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2A0FDA8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B842C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842C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Дољевац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DCC8708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B842C1">
        <w:rPr>
          <w:rFonts w:ascii="Times New Roman" w:hAnsi="Times New Roman"/>
          <w:spacing w:val="10"/>
          <w:sz w:val="24"/>
          <w:szCs w:val="24"/>
          <w:lang w:val="sr-Cyrl-RS"/>
        </w:rPr>
        <w:t>Дољевац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4D36D0E8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842C1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Kovacevic</dc:creator>
  <cp:lastModifiedBy>Anita Stoiljkovic</cp:lastModifiedBy>
  <cp:revision>2</cp:revision>
  <cp:lastPrinted>2024-07-24T12:47:00Z</cp:lastPrinted>
  <dcterms:created xsi:type="dcterms:W3CDTF">2025-05-23T09:29:00Z</dcterms:created>
  <dcterms:modified xsi:type="dcterms:W3CDTF">2025-05-23T09:29:00Z</dcterms:modified>
</cp:coreProperties>
</file>