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0"/>
        <w:gridCol w:w="1933"/>
        <w:gridCol w:w="983"/>
        <w:gridCol w:w="900"/>
        <w:gridCol w:w="908"/>
        <w:gridCol w:w="562"/>
      </w:tblGrid>
      <w:tr w:rsidR="00E87CEB" w:rsidTr="005E1FF0">
        <w:trPr>
          <w:trHeight w:val="377"/>
        </w:trPr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CEB" w:rsidRDefault="00E87CEB" w:rsidP="005E1FF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E87CEB" w:rsidTr="005E1FF0">
        <w:trPr>
          <w:trHeight w:val="377"/>
        </w:trPr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Pr="00807A43" w:rsidRDefault="00807A43" w:rsidP="005E1FF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807A43" w:rsidP="005E1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</w:tr>
      <w:tr w:rsidR="00E87CEB" w:rsidTr="005E1FF0">
        <w:trPr>
          <w:trHeight w:val="3050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</w:p>
          <w:p w:rsidR="00E87CEB" w:rsidRDefault="00E87CEB" w:rsidP="005E1FF0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Република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Србија</w:t>
            </w:r>
            <w:proofErr w:type="spellEnd"/>
          </w:p>
          <w:p w:rsidR="00E87CEB" w:rsidRDefault="00E87CEB" w:rsidP="005E1FF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proofErr w:type="gramStart"/>
            <w:r>
              <w:rPr>
                <w:b/>
              </w:rPr>
              <w:t xml:space="preserve">ОПШТИНА  </w:t>
            </w:r>
            <w:r>
              <w:rPr>
                <w:b/>
                <w:lang w:val="sr-Cyrl-RS"/>
              </w:rPr>
              <w:t>ДОЉЕВАЦ</w:t>
            </w:r>
            <w:proofErr w:type="gramEnd"/>
          </w:p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ОПШТИНСКА  УПРАВА</w:t>
            </w:r>
            <w:proofErr w:type="gramEnd"/>
          </w:p>
          <w:p w:rsidR="00E87CEB" w:rsidRDefault="00E87CEB" w:rsidP="005E1FF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Одељење за урбанизам и инспекцијске </w:t>
            </w:r>
            <w:proofErr w:type="spellStart"/>
            <w:r>
              <w:rPr>
                <w:b/>
              </w:rPr>
              <w:t>послове</w:t>
            </w:r>
            <w:proofErr w:type="spellEnd"/>
          </w:p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b/>
                <w:color w:val="000000"/>
                <w:lang w:val="sr-Cyrl-RS"/>
              </w:rPr>
            </w:pPr>
            <w:r w:rsidRPr="00E87CEB">
              <w:rPr>
                <w:b/>
                <w:color w:val="000000"/>
                <w:lang w:val="sr-Cyrl-RS"/>
              </w:rPr>
              <w:t>ОДЛУКА О КОМУНАЛНИМ ДЕЛАТНОСТИМА</w:t>
            </w:r>
          </w:p>
          <w:p w:rsidR="00E87CEB" w:rsidRDefault="00E87CEB" w:rsidP="00E87CEB">
            <w:pPr>
              <w:spacing w:after="0" w:line="240" w:lineRule="auto"/>
              <w:jc w:val="center"/>
              <w:rPr>
                <w:b/>
                <w:color w:val="000000"/>
                <w:lang w:val="sr-Cyrl-RS"/>
              </w:rPr>
            </w:pPr>
            <w:r w:rsidRPr="00E87CEB">
              <w:rPr>
                <w:b/>
                <w:color w:val="000000"/>
                <w:lang w:val="sr-Cyrl-RS"/>
              </w:rPr>
              <w:t xml:space="preserve"> („Сл.лист града Ниша“ бр. 77/2019, 8/2020 и 120/2020)</w:t>
            </w:r>
          </w:p>
          <w:p w:rsidR="00E87CEB" w:rsidRDefault="00E87CEB" w:rsidP="00E87CEB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</w:tr>
      <w:tr w:rsidR="00E87CEB" w:rsidTr="005E1FF0">
        <w:trPr>
          <w:trHeight w:val="395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87CEB" w:rsidTr="005E1FF0">
        <w:trPr>
          <w:trHeight w:val="40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245D17" w:rsidP="005E1FF0">
            <w:pPr>
              <w:pStyle w:val="ListParagraph1"/>
              <w:spacing w:after="0" w:line="240" w:lineRule="auto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1.Одржавање и управљање пијацом </w:t>
            </w:r>
          </w:p>
        </w:tc>
      </w:tr>
      <w:tr w:rsidR="00E87CEB" w:rsidTr="005E1FF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Pr="00245D17" w:rsidRDefault="00245D17" w:rsidP="005E1FF0">
            <w:pPr>
              <w:spacing w:after="0" w:line="240" w:lineRule="auto"/>
              <w:rPr>
                <w:sz w:val="20"/>
                <w:lang w:val="sr-Cyrl-RS"/>
              </w:rPr>
            </w:pPr>
            <w:r w:rsidRPr="00245D17">
              <w:rPr>
                <w:sz w:val="20"/>
                <w:lang w:val="sr-Cyrl-RS"/>
              </w:rPr>
              <w:t>1.Јавно предузеће има Годишњи програм одржавања и уређења пијаце (доноси надзорни одбор)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E87CEB" w:rsidTr="005E1FF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Pr="00245D17" w:rsidRDefault="00245D17" w:rsidP="005E1FF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1.2.Јавно предузеће је донело пијачни ред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E87CEB" w:rsidTr="005E1FF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Pr="00C51B7B" w:rsidRDefault="00245D17" w:rsidP="005E1FF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1.3.Јавно предузеће је пијачни ред истакло на огласној табли или на неком другом видном месту пијаце</w:t>
            </w:r>
            <w:r w:rsidR="00E87CEB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E87CEB" w:rsidTr="005E1FF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Default="00D32640" w:rsidP="00D326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1.4.На видном месту је истакнут назив пијаце </w:t>
            </w:r>
            <w:r w:rsidR="00E87CEB">
              <w:rPr>
                <w:sz w:val="20"/>
                <w:lang w:val="sr-Cyrl-RS"/>
              </w:rPr>
              <w:t xml:space="preserve"> </w:t>
            </w:r>
            <w:r w:rsidR="00E87CEB">
              <w:rPr>
                <w:sz w:val="20"/>
              </w:rPr>
              <w:t xml:space="preserve">                                 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E87CEB" w:rsidTr="005E1FF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Default="00D32640" w:rsidP="005E1FF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1.5.На видном месту је истакнуто радно време пијаце</w:t>
            </w:r>
            <w:r w:rsidR="00E87CEB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A73CB" w:rsidTr="005E1FF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3CB" w:rsidRDefault="000A73CB" w:rsidP="005E1FF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1.6.Јавно предузеће врши давање у закуп тезге на пијацама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B" w:rsidRPr="000A73CB" w:rsidRDefault="000A73CB" w:rsidP="005E1FF0">
            <w:p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-  2    Не-  0</w:t>
            </w:r>
          </w:p>
        </w:tc>
      </w:tr>
      <w:tr w:rsidR="000A73CB" w:rsidTr="005E1FF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3CB" w:rsidRDefault="000A73CB" w:rsidP="005E1FF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1.7.На видном месту је истакнута тарифа (ценовник) пијачних такси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B" w:rsidRDefault="000A73CB" w:rsidP="005E1FF0">
            <w:p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Да- 2      Не- 0</w:t>
            </w:r>
          </w:p>
        </w:tc>
      </w:tr>
      <w:tr w:rsidR="00E87CEB" w:rsidTr="005E1FF0">
        <w:trPr>
          <w:trHeight w:val="21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Pr="0053468B" w:rsidRDefault="0053468B" w:rsidP="005E1FF0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RS"/>
              </w:rPr>
            </w:pPr>
            <w:r w:rsidRPr="0053468B">
              <w:rPr>
                <w:b/>
                <w:sz w:val="20"/>
                <w:szCs w:val="20"/>
                <w:lang w:val="sr-Cyrl-RS"/>
              </w:rPr>
              <w:t xml:space="preserve">2. Уређење пијаце </w:t>
            </w:r>
          </w:p>
        </w:tc>
      </w:tr>
      <w:tr w:rsidR="00E87CEB" w:rsidTr="005E1FF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Pr="00E84FD0" w:rsidRDefault="008F02FF" w:rsidP="008F02FF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2.1.Пијачни простор је уређен и поплочан чврстим материјалом (асфалтиран, бетониран или поплочан)</w:t>
            </w:r>
            <w:r w:rsidR="00E87CEB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E87CEB" w:rsidTr="005E1FF0">
        <w:trPr>
          <w:trHeight w:val="2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Pr="008146D1" w:rsidRDefault="00E87CEB" w:rsidP="005E1FF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>2.2.</w:t>
            </w:r>
            <w:r w:rsidR="008F02FF">
              <w:rPr>
                <w:sz w:val="20"/>
                <w:lang w:val="sr-Cyrl-RS"/>
              </w:rPr>
              <w:t>Пијачни простор је повезан на електричну мрежу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E87CEB" w:rsidTr="005E1FF0">
        <w:trPr>
          <w:trHeight w:val="2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Default="00E87CEB" w:rsidP="005E1FF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  <w:r w:rsidR="008F02FF">
              <w:rPr>
                <w:sz w:val="20"/>
                <w:lang w:val="sr-Cyrl-RS"/>
              </w:rPr>
              <w:t>.3. Пијачни простор је повезан на водоводну мрежу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E87CEB" w:rsidTr="005E1FF0">
        <w:trPr>
          <w:trHeight w:val="2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Default="008F02FF" w:rsidP="005E1FF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2.4.Пијачни простор повезан на канализациону мрежу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E87CEB" w:rsidTr="005E1FF0">
        <w:trPr>
          <w:trHeight w:val="2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Default="008F02FF" w:rsidP="005E1FF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2.5.На пијаци се налазе посуде на одлагање смећа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E87CEB" w:rsidTr="005E1FF0">
        <w:trPr>
          <w:trHeight w:val="2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CEB" w:rsidRDefault="008F02FF" w:rsidP="005E1FF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2.6. Тезге и други </w:t>
            </w:r>
            <w:r w:rsidR="00F173E7">
              <w:rPr>
                <w:sz w:val="20"/>
                <w:lang w:val="sr-Cyrl-RS"/>
              </w:rPr>
              <w:t>пијачни објекти испуњавају хигијенско-техничке услове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</w:tbl>
    <w:p w:rsidR="00F173E7" w:rsidRDefault="00F173E7" w:rsidP="00F173E7">
      <w:pPr>
        <w:spacing w:before="360"/>
        <w:jc w:val="both"/>
        <w:rPr>
          <w:b/>
        </w:rPr>
      </w:pPr>
    </w:p>
    <w:p w:rsidR="00F173E7" w:rsidRDefault="00F173E7" w:rsidP="00F173E7">
      <w:pPr>
        <w:spacing w:before="360"/>
        <w:jc w:val="both"/>
        <w:rPr>
          <w:b/>
        </w:rPr>
      </w:pPr>
    </w:p>
    <w:p w:rsidR="00F173E7" w:rsidRDefault="00F173E7" w:rsidP="00F173E7">
      <w:pPr>
        <w:spacing w:before="360"/>
        <w:jc w:val="both"/>
        <w:rPr>
          <w:b/>
        </w:rPr>
      </w:pPr>
    </w:p>
    <w:p w:rsidR="00F173E7" w:rsidRDefault="00F173E7" w:rsidP="00F173E7">
      <w:pPr>
        <w:spacing w:before="360"/>
        <w:jc w:val="both"/>
        <w:rPr>
          <w:b/>
        </w:rPr>
      </w:pPr>
    </w:p>
    <w:p w:rsidR="00F173E7" w:rsidRDefault="00F173E7" w:rsidP="00F173E7">
      <w:pPr>
        <w:spacing w:before="360"/>
        <w:jc w:val="both"/>
        <w:rPr>
          <w:b/>
        </w:rPr>
      </w:pPr>
    </w:p>
    <w:p w:rsidR="00F173E7" w:rsidRDefault="00F173E7" w:rsidP="00F173E7">
      <w:pPr>
        <w:spacing w:before="360"/>
        <w:jc w:val="both"/>
        <w:rPr>
          <w:b/>
        </w:rPr>
      </w:pPr>
    </w:p>
    <w:p w:rsidR="00E87CEB" w:rsidRDefault="00E87CEB" w:rsidP="00F173E7">
      <w:pPr>
        <w:spacing w:before="360"/>
        <w:jc w:val="both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W w:w="5316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2613"/>
      </w:tblGrid>
      <w:tr w:rsidR="00E87CEB" w:rsidTr="005E1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E87CEB" w:rsidTr="005E1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52 - 84</w:t>
            </w:r>
          </w:p>
        </w:tc>
      </w:tr>
      <w:tr w:rsidR="00E87CEB" w:rsidTr="005E1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32 - 50</w:t>
            </w:r>
          </w:p>
        </w:tc>
      </w:tr>
      <w:tr w:rsidR="00E87CEB" w:rsidTr="005E1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12 - 30</w:t>
            </w:r>
          </w:p>
        </w:tc>
      </w:tr>
      <w:tr w:rsidR="00E87CEB" w:rsidTr="005E1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6- 10</w:t>
            </w:r>
          </w:p>
        </w:tc>
      </w:tr>
      <w:tr w:rsidR="00E87CEB" w:rsidTr="005E1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  <w:tr w:rsidR="00E87CEB" w:rsidTr="005E1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Default="00E87CEB" w:rsidP="005E1FF0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87CEB" w:rsidTr="005E1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Default="00E87CEB" w:rsidP="005E1FF0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Default="00E87CEB" w:rsidP="005E1FF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87CEB" w:rsidRDefault="00E87CEB" w:rsidP="00E87CEB">
      <w:pPr>
        <w:rPr>
          <w:b/>
        </w:rPr>
      </w:pPr>
    </w:p>
    <w:p w:rsidR="00E87CEB" w:rsidRDefault="00E87CEB" w:rsidP="00E87CEB">
      <w:pPr>
        <w:rPr>
          <w:b/>
          <w:lang w:val="sr-Cyrl-RS"/>
        </w:rPr>
      </w:pPr>
      <w:r>
        <w:rPr>
          <w:b/>
          <w:lang w:val="sr-Cyrl-RS"/>
        </w:rPr>
        <w:t xml:space="preserve">Присутно лице </w:t>
      </w:r>
    </w:p>
    <w:p w:rsidR="00E87CEB" w:rsidRDefault="00E87CEB" w:rsidP="00E87CEB">
      <w:pPr>
        <w:rPr>
          <w:b/>
          <w:lang w:val="sr-Cyrl-RS"/>
        </w:rPr>
      </w:pPr>
      <w:r>
        <w:rPr>
          <w:b/>
          <w:lang w:val="sr-Cyrl-RS"/>
        </w:rPr>
        <w:t xml:space="preserve">_____________________                                                                              </w:t>
      </w:r>
      <w:r>
        <w:rPr>
          <w:b/>
        </w:rPr>
        <w:t xml:space="preserve">КОМУНАЛНИ </w:t>
      </w:r>
      <w:r>
        <w:rPr>
          <w:b/>
          <w:lang w:val="sr-Cyrl-RS"/>
        </w:rPr>
        <w:t xml:space="preserve">           </w:t>
      </w:r>
      <w:r>
        <w:rPr>
          <w:b/>
        </w:rPr>
        <w:t>ИНСПЕКТОР</w:t>
      </w:r>
    </w:p>
    <w:p w:rsidR="00E87CEB" w:rsidRDefault="00E87CEB" w:rsidP="00E87CEB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           </w:t>
      </w:r>
      <w:r>
        <w:rPr>
          <w:b/>
        </w:rPr>
        <w:t>1.____________________</w:t>
      </w:r>
      <w:r>
        <w:rPr>
          <w:b/>
        </w:rPr>
        <w:tab/>
      </w:r>
    </w:p>
    <w:p w:rsidR="00E87CEB" w:rsidRDefault="00E87CEB" w:rsidP="00E87CEB">
      <w:pPr>
        <w:jc w:val="right"/>
      </w:pPr>
    </w:p>
    <w:p w:rsidR="00E87CEB" w:rsidRDefault="00E87CEB" w:rsidP="00E87CEB"/>
    <w:p w:rsidR="00C50CE0" w:rsidRDefault="00C50CE0"/>
    <w:sectPr w:rsidR="00C50C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1EC"/>
    <w:multiLevelType w:val="multilevel"/>
    <w:tmpl w:val="BA26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1F"/>
    <w:rsid w:val="000A73CB"/>
    <w:rsid w:val="00245D17"/>
    <w:rsid w:val="0032361F"/>
    <w:rsid w:val="0053468B"/>
    <w:rsid w:val="00807A43"/>
    <w:rsid w:val="008F02FF"/>
    <w:rsid w:val="00C50CE0"/>
    <w:rsid w:val="00D32640"/>
    <w:rsid w:val="00E87CEB"/>
    <w:rsid w:val="00F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231D"/>
  <w15:chartTrackingRefBased/>
  <w15:docId w15:val="{FDDBB7D9-9FA3-4FB8-A6BB-030F327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E87CE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8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Cvetkovic</dc:creator>
  <cp:keywords/>
  <dc:description/>
  <cp:lastModifiedBy>Danica Cvetkovic</cp:lastModifiedBy>
  <cp:revision>8</cp:revision>
  <dcterms:created xsi:type="dcterms:W3CDTF">2023-08-23T12:38:00Z</dcterms:created>
  <dcterms:modified xsi:type="dcterms:W3CDTF">2023-09-01T09:46:00Z</dcterms:modified>
</cp:coreProperties>
</file>