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D1" w:rsidRPr="005502F6" w:rsidRDefault="007B162D" w:rsidP="00F9114F">
      <w:pPr>
        <w:rPr>
          <w:b/>
          <w:sz w:val="24"/>
        </w:rPr>
      </w:pPr>
      <w:r w:rsidRPr="005502F6">
        <w:rPr>
          <w:b/>
          <w:sz w:val="24"/>
        </w:rPr>
        <w:t xml:space="preserve">О  П  Ш  Т  И  Н  </w:t>
      </w:r>
      <w:r w:rsidR="002308D1" w:rsidRPr="005502F6">
        <w:rPr>
          <w:b/>
          <w:sz w:val="24"/>
        </w:rPr>
        <w:t xml:space="preserve">С К </w:t>
      </w:r>
      <w:r w:rsidRPr="005502F6">
        <w:rPr>
          <w:b/>
          <w:sz w:val="24"/>
        </w:rPr>
        <w:t xml:space="preserve">А </w:t>
      </w:r>
      <w:r w:rsidR="002308D1" w:rsidRPr="005502F6">
        <w:rPr>
          <w:b/>
          <w:sz w:val="24"/>
        </w:rPr>
        <w:t xml:space="preserve">  У  П  Р  А  В  А</w:t>
      </w:r>
    </w:p>
    <w:p w:rsidR="007B162D" w:rsidRPr="005502F6" w:rsidRDefault="002308D1" w:rsidP="00F9114F">
      <w:pPr>
        <w:rPr>
          <w:b/>
          <w:sz w:val="24"/>
        </w:rPr>
      </w:pPr>
      <w:r w:rsidRPr="005502F6">
        <w:rPr>
          <w:b/>
          <w:sz w:val="24"/>
        </w:rPr>
        <w:t xml:space="preserve">О  П  Ш  Т  И  Н  Е   </w:t>
      </w:r>
      <w:r w:rsidR="007B162D" w:rsidRPr="005502F6">
        <w:rPr>
          <w:b/>
          <w:sz w:val="24"/>
        </w:rPr>
        <w:t>Д О Љ Е В А Ц</w:t>
      </w:r>
    </w:p>
    <w:p w:rsidR="007B162D" w:rsidRPr="000324C5" w:rsidRDefault="007B162D" w:rsidP="00F9114F">
      <w:pPr>
        <w:rPr>
          <w:sz w:val="24"/>
        </w:rPr>
      </w:pPr>
    </w:p>
    <w:p w:rsidR="007B162D" w:rsidRPr="000324C5" w:rsidRDefault="007B162D" w:rsidP="00F9114F">
      <w:pPr>
        <w:rPr>
          <w:sz w:val="24"/>
        </w:rPr>
      </w:pPr>
      <w:r w:rsidRPr="000324C5">
        <w:rPr>
          <w:sz w:val="24"/>
        </w:rPr>
        <w:t>Ул. Николе Тесле  бр. 121, 18410  Дољевац</w:t>
      </w:r>
    </w:p>
    <w:p w:rsidR="007B162D" w:rsidRPr="000324C5" w:rsidRDefault="007B162D" w:rsidP="00F9114F">
      <w:pPr>
        <w:rPr>
          <w:sz w:val="24"/>
        </w:rPr>
      </w:pPr>
      <w:r w:rsidRPr="000324C5">
        <w:rPr>
          <w:sz w:val="24"/>
        </w:rPr>
        <w:t>______________________________________________</w:t>
      </w: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0324C5" w:rsidRDefault="007B162D" w:rsidP="00F9114F">
      <w:pPr>
        <w:rPr>
          <w:sz w:val="24"/>
        </w:rPr>
      </w:pPr>
    </w:p>
    <w:p w:rsidR="007B162D" w:rsidRPr="005502F6" w:rsidRDefault="007B162D" w:rsidP="00F9114F">
      <w:pPr>
        <w:rPr>
          <w:b/>
          <w:sz w:val="24"/>
        </w:rPr>
      </w:pPr>
      <w:r w:rsidRPr="005502F6">
        <w:rPr>
          <w:b/>
          <w:sz w:val="24"/>
        </w:rPr>
        <w:t>КОНКУРСНА ДОКУМЕНТАЦИЈА</w:t>
      </w:r>
    </w:p>
    <w:p w:rsidR="007B162D" w:rsidRPr="005502F6" w:rsidRDefault="007B162D" w:rsidP="00F9114F">
      <w:pPr>
        <w:rPr>
          <w:b/>
          <w:sz w:val="24"/>
          <w:lang w:val="ru-RU"/>
        </w:rPr>
      </w:pPr>
      <w:r w:rsidRPr="005502F6">
        <w:rPr>
          <w:b/>
          <w:sz w:val="24"/>
        </w:rPr>
        <w:t>За јавну набавку мале вредности</w:t>
      </w:r>
      <w:r w:rsidR="00B423D9" w:rsidRPr="005502F6">
        <w:rPr>
          <w:b/>
          <w:sz w:val="24"/>
        </w:rPr>
        <w:t>услуге телекомуникација</w:t>
      </w:r>
      <w:r w:rsidRPr="005502F6">
        <w:rPr>
          <w:b/>
          <w:sz w:val="24"/>
          <w:lang w:val="ru-RU"/>
        </w:rPr>
        <w:t xml:space="preserve">, </w:t>
      </w:r>
    </w:p>
    <w:p w:rsidR="007B162D" w:rsidRPr="005502F6" w:rsidRDefault="007B162D" w:rsidP="00F9114F">
      <w:pPr>
        <w:rPr>
          <w:b/>
          <w:noProof/>
          <w:spacing w:val="6"/>
          <w:sz w:val="24"/>
        </w:rPr>
      </w:pPr>
      <w:r w:rsidRPr="005502F6">
        <w:rPr>
          <w:b/>
          <w:sz w:val="24"/>
          <w:lang w:val="ru-RU"/>
        </w:rPr>
        <w:t xml:space="preserve">број </w:t>
      </w:r>
      <w:r w:rsidR="00EF51EA">
        <w:rPr>
          <w:b/>
          <w:sz w:val="24"/>
        </w:rPr>
        <w:t>404-2-75</w:t>
      </w:r>
      <w:r w:rsidR="00BC3D4D">
        <w:rPr>
          <w:b/>
          <w:sz w:val="24"/>
        </w:rPr>
        <w:t>/</w:t>
      </w:r>
      <w:r w:rsidR="00A90DB3">
        <w:rPr>
          <w:b/>
          <w:sz w:val="24"/>
        </w:rPr>
        <w:t>2019</w:t>
      </w:r>
      <w:r w:rsidR="00BC3D4D">
        <w:rPr>
          <w:b/>
          <w:sz w:val="24"/>
        </w:rPr>
        <w:t>-03</w:t>
      </w:r>
    </w:p>
    <w:p w:rsidR="007B162D" w:rsidRPr="000324C5" w:rsidRDefault="007B162D" w:rsidP="00F9114F">
      <w:pPr>
        <w:rPr>
          <w:sz w:val="24"/>
        </w:rPr>
      </w:pPr>
    </w:p>
    <w:p w:rsidR="007B162D" w:rsidRDefault="007B162D" w:rsidP="00F9114F">
      <w:pPr>
        <w:pStyle w:val="BodyText3"/>
        <w:rPr>
          <w:lang w:val="ru-RU"/>
        </w:rPr>
      </w:pPr>
    </w:p>
    <w:p w:rsidR="007B162D" w:rsidRDefault="007B162D" w:rsidP="00F9114F"/>
    <w:p w:rsidR="005A533E" w:rsidRDefault="005A533E"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tbl>
      <w:tblPr>
        <w:tblStyle w:val="TableGrid"/>
        <w:tblW w:w="9828" w:type="dxa"/>
        <w:tblLook w:val="04A0"/>
      </w:tblPr>
      <w:tblGrid>
        <w:gridCol w:w="5328"/>
        <w:gridCol w:w="2340"/>
        <w:gridCol w:w="2160"/>
      </w:tblGrid>
      <w:tr w:rsidR="007B162D" w:rsidTr="007B162D">
        <w:tc>
          <w:tcPr>
            <w:tcW w:w="5328" w:type="dxa"/>
            <w:tcBorders>
              <w:top w:val="nil"/>
              <w:left w:val="nil"/>
              <w:bottom w:val="single" w:sz="4" w:space="0" w:color="auto"/>
              <w:right w:val="single" w:sz="4" w:space="0" w:color="auto"/>
            </w:tcBorders>
          </w:tcPr>
          <w:p w:rsidR="007B162D" w:rsidRDefault="007B162D" w:rsidP="00F9114F"/>
        </w:tc>
        <w:tc>
          <w:tcPr>
            <w:tcW w:w="2340" w:type="dxa"/>
            <w:tcBorders>
              <w:top w:val="single" w:sz="4" w:space="0" w:color="auto"/>
              <w:left w:val="single" w:sz="4" w:space="0" w:color="auto"/>
              <w:bottom w:val="single" w:sz="4" w:space="0" w:color="auto"/>
              <w:right w:val="single" w:sz="4" w:space="0" w:color="auto"/>
            </w:tcBorders>
            <w:hideMark/>
          </w:tcPr>
          <w:p w:rsidR="007B162D" w:rsidRDefault="007B162D" w:rsidP="00F9114F">
            <w:r>
              <w:t>Датум</w:t>
            </w:r>
          </w:p>
        </w:tc>
        <w:tc>
          <w:tcPr>
            <w:tcW w:w="2160" w:type="dxa"/>
            <w:tcBorders>
              <w:top w:val="single" w:sz="4" w:space="0" w:color="auto"/>
              <w:left w:val="single" w:sz="4" w:space="0" w:color="auto"/>
              <w:bottom w:val="single" w:sz="4" w:space="0" w:color="auto"/>
              <w:right w:val="single" w:sz="4" w:space="0" w:color="auto"/>
            </w:tcBorders>
            <w:hideMark/>
          </w:tcPr>
          <w:p w:rsidR="007B162D" w:rsidRDefault="007B162D" w:rsidP="00F9114F">
            <w:r>
              <w:t>Време</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986D71" w:rsidRDefault="00A671ED" w:rsidP="0080277F">
            <w:pPr>
              <w:rPr>
                <w:b/>
                <w:color w:val="FF0000"/>
              </w:rPr>
            </w:pPr>
            <w:r>
              <w:rPr>
                <w:b/>
                <w:color w:val="FF0000"/>
                <w:lang/>
              </w:rPr>
              <w:t>1</w:t>
            </w:r>
            <w:r w:rsidR="0080277F">
              <w:rPr>
                <w:b/>
                <w:color w:val="FF0000"/>
                <w:lang/>
              </w:rPr>
              <w:t>8</w:t>
            </w:r>
            <w:r w:rsidR="003E7471">
              <w:rPr>
                <w:b/>
                <w:color w:val="FF0000"/>
              </w:rPr>
              <w:t>.0</w:t>
            </w:r>
            <w:r w:rsidR="00931022">
              <w:rPr>
                <w:b/>
                <w:color w:val="FF0000"/>
                <w:lang/>
              </w:rPr>
              <w:t>7</w:t>
            </w:r>
            <w:r w:rsidR="00216CB5">
              <w:rPr>
                <w:b/>
                <w:color w:val="FF0000"/>
              </w:rPr>
              <w:t>.201</w:t>
            </w:r>
            <w:r w:rsidR="00146DEF">
              <w:rPr>
                <w:b/>
                <w:color w:val="FF0000"/>
                <w:lang/>
              </w:rPr>
              <w:t>9</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7B162D" w:rsidP="00176CEC">
            <w:pPr>
              <w:rPr>
                <w:b/>
                <w:color w:val="FF0000"/>
              </w:rPr>
            </w:pPr>
            <w:r w:rsidRPr="00986D71">
              <w:rPr>
                <w:b/>
                <w:color w:val="FF0000"/>
              </w:rPr>
              <w:t>1</w:t>
            </w:r>
            <w:r w:rsidR="00146DEF">
              <w:rPr>
                <w:b/>
                <w:color w:val="FF0000"/>
                <w:lang/>
              </w:rPr>
              <w:t>4</w:t>
            </w:r>
            <w:r w:rsidR="00146DEF">
              <w:rPr>
                <w:b/>
                <w:color w:val="FF0000"/>
                <w:vertAlign w:val="superscript"/>
                <w:lang/>
              </w:rPr>
              <w:t>45</w:t>
            </w:r>
            <w:r w:rsidRPr="00986D71">
              <w:rPr>
                <w:b/>
                <w:color w:val="FF0000"/>
              </w:rPr>
              <w:t xml:space="preserve"> часова</w:t>
            </w:r>
          </w:p>
        </w:tc>
      </w:tr>
      <w:tr w:rsidR="007B162D" w:rsidTr="007B162D">
        <w:tc>
          <w:tcPr>
            <w:tcW w:w="5328" w:type="dxa"/>
            <w:tcBorders>
              <w:top w:val="single" w:sz="4" w:space="0" w:color="auto"/>
              <w:left w:val="single" w:sz="4" w:space="0" w:color="auto"/>
              <w:bottom w:val="single" w:sz="4" w:space="0" w:color="auto"/>
              <w:right w:val="single" w:sz="4" w:space="0" w:color="auto"/>
            </w:tcBorders>
            <w:hideMark/>
          </w:tcPr>
          <w:p w:rsidR="007B162D" w:rsidRDefault="007B162D" w:rsidP="00F9114F">
            <w:r>
              <w:t>Отварање понуда</w:t>
            </w:r>
          </w:p>
        </w:tc>
        <w:tc>
          <w:tcPr>
            <w:tcW w:w="2340" w:type="dxa"/>
            <w:tcBorders>
              <w:top w:val="single" w:sz="4" w:space="0" w:color="auto"/>
              <w:left w:val="single" w:sz="4" w:space="0" w:color="auto"/>
              <w:bottom w:val="single" w:sz="4" w:space="0" w:color="auto"/>
              <w:right w:val="single" w:sz="4" w:space="0" w:color="auto"/>
            </w:tcBorders>
            <w:hideMark/>
          </w:tcPr>
          <w:p w:rsidR="007B162D" w:rsidRPr="00146DEF" w:rsidRDefault="00A671ED" w:rsidP="0080277F">
            <w:pPr>
              <w:rPr>
                <w:b/>
                <w:color w:val="FF0000"/>
                <w:lang/>
              </w:rPr>
            </w:pPr>
            <w:r>
              <w:rPr>
                <w:b/>
                <w:color w:val="FF0000"/>
                <w:lang/>
              </w:rPr>
              <w:t>1</w:t>
            </w:r>
            <w:r w:rsidR="0080277F">
              <w:rPr>
                <w:b/>
                <w:color w:val="FF0000"/>
                <w:lang/>
              </w:rPr>
              <w:t>8</w:t>
            </w:r>
            <w:r w:rsidR="00B423D9" w:rsidRPr="00986D71">
              <w:rPr>
                <w:b/>
                <w:color w:val="FF0000"/>
              </w:rPr>
              <w:t>.0</w:t>
            </w:r>
            <w:r w:rsidR="00931022">
              <w:rPr>
                <w:b/>
                <w:color w:val="FF0000"/>
              </w:rPr>
              <w:t>7</w:t>
            </w:r>
            <w:r w:rsidR="00216CB5">
              <w:rPr>
                <w:b/>
                <w:color w:val="FF0000"/>
              </w:rPr>
              <w:t>.201</w:t>
            </w:r>
            <w:r w:rsidR="00146DEF">
              <w:rPr>
                <w:b/>
                <w:color w:val="FF0000"/>
                <w:lang/>
              </w:rPr>
              <w:t>9</w:t>
            </w:r>
            <w:r w:rsidR="007B162D" w:rsidRPr="00986D71">
              <w:rPr>
                <w:b/>
                <w:color w:val="FF0000"/>
              </w:rPr>
              <w:t>.</w:t>
            </w:r>
          </w:p>
        </w:tc>
        <w:tc>
          <w:tcPr>
            <w:tcW w:w="2160" w:type="dxa"/>
            <w:tcBorders>
              <w:top w:val="single" w:sz="4" w:space="0" w:color="auto"/>
              <w:left w:val="single" w:sz="4" w:space="0" w:color="auto"/>
              <w:bottom w:val="single" w:sz="4" w:space="0" w:color="auto"/>
              <w:right w:val="single" w:sz="4" w:space="0" w:color="auto"/>
            </w:tcBorders>
            <w:hideMark/>
          </w:tcPr>
          <w:p w:rsidR="007B162D" w:rsidRPr="00986D71" w:rsidRDefault="00AF5E80" w:rsidP="00D12F97">
            <w:pPr>
              <w:rPr>
                <w:b/>
                <w:color w:val="FF0000"/>
              </w:rPr>
            </w:pPr>
            <w:r w:rsidRPr="00986D71">
              <w:rPr>
                <w:b/>
                <w:color w:val="FF0000"/>
              </w:rPr>
              <w:t>1</w:t>
            </w:r>
            <w:r>
              <w:rPr>
                <w:b/>
                <w:color w:val="FF0000"/>
                <w:lang w:val="en-US"/>
              </w:rPr>
              <w:t>5</w:t>
            </w:r>
            <w:r w:rsidR="00D12F97">
              <w:rPr>
                <w:b/>
                <w:color w:val="FF0000"/>
                <w:vertAlign w:val="superscript"/>
                <w:lang/>
              </w:rPr>
              <w:t>00</w:t>
            </w:r>
            <w:r>
              <w:rPr>
                <w:b/>
                <w:color w:val="FF0000"/>
                <w:vertAlign w:val="superscript"/>
              </w:rPr>
              <w:t xml:space="preserve"> </w:t>
            </w:r>
            <w:r w:rsidR="007B162D" w:rsidRPr="00986D71">
              <w:rPr>
                <w:b/>
                <w:color w:val="FF0000"/>
              </w:rPr>
              <w:t>часова</w:t>
            </w:r>
          </w:p>
        </w:tc>
      </w:tr>
    </w:tbl>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Default="007B162D" w:rsidP="00F9114F"/>
    <w:p w:rsidR="007B162D" w:rsidRPr="00986D71" w:rsidRDefault="007B162D" w:rsidP="00F9114F"/>
    <w:p w:rsidR="007B162D" w:rsidRPr="00986D71" w:rsidRDefault="007B162D" w:rsidP="00716DBE">
      <w:pPr>
        <w:jc w:val="both"/>
      </w:pPr>
    </w:p>
    <w:p w:rsidR="004731E8" w:rsidRPr="00986D71" w:rsidRDefault="004731E8" w:rsidP="00F9114F"/>
    <w:p w:rsidR="004731E8" w:rsidRPr="00986D71" w:rsidRDefault="004731E8" w:rsidP="00F9114F"/>
    <w:p w:rsidR="004731E8" w:rsidRPr="00986D71" w:rsidRDefault="004731E8" w:rsidP="00F9114F"/>
    <w:p w:rsidR="007B162D" w:rsidRPr="00986D71" w:rsidRDefault="007B162D" w:rsidP="00F9114F"/>
    <w:p w:rsidR="007B162D" w:rsidRPr="00986D71" w:rsidRDefault="00BC3D4D" w:rsidP="003E7471">
      <w:pPr>
        <w:rPr>
          <w:sz w:val="22"/>
        </w:rPr>
      </w:pPr>
      <w:r>
        <w:rPr>
          <w:sz w:val="22"/>
        </w:rPr>
        <w:t>Ју</w:t>
      </w:r>
      <w:r>
        <w:rPr>
          <w:sz w:val="22"/>
          <w:lang/>
        </w:rPr>
        <w:t>л</w:t>
      </w:r>
      <w:r w:rsidR="007B162D" w:rsidRPr="00986D71">
        <w:rPr>
          <w:sz w:val="22"/>
        </w:rPr>
        <w:t>, 201</w:t>
      </w:r>
      <w:r w:rsidR="00146DEF">
        <w:rPr>
          <w:sz w:val="22"/>
          <w:lang/>
        </w:rPr>
        <w:t>9</w:t>
      </w:r>
      <w:r w:rsidR="007B162D" w:rsidRPr="00986D71">
        <w:rPr>
          <w:sz w:val="22"/>
        </w:rPr>
        <w:t>.године</w:t>
      </w:r>
    </w:p>
    <w:p w:rsidR="007B162D" w:rsidRPr="00986D71" w:rsidRDefault="007B162D" w:rsidP="00F9114F">
      <w:pPr>
        <w:rPr>
          <w:sz w:val="22"/>
        </w:rPr>
      </w:pPr>
    </w:p>
    <w:p w:rsidR="00716DBE" w:rsidRPr="00986D71" w:rsidRDefault="00716DBE" w:rsidP="00F9114F"/>
    <w:p w:rsidR="008140C6" w:rsidRDefault="008140C6" w:rsidP="00E55736">
      <w:pPr>
        <w:tabs>
          <w:tab w:val="left" w:pos="5715"/>
        </w:tabs>
        <w:spacing w:line="240" w:lineRule="atLeast"/>
        <w:jc w:val="both"/>
        <w:rPr>
          <w:rFonts w:eastAsia="TimesNewRomanPSMT"/>
          <w:sz w:val="22"/>
          <w:szCs w:val="22"/>
        </w:rPr>
      </w:pPr>
    </w:p>
    <w:p w:rsidR="00E55736" w:rsidRPr="00A959FA" w:rsidRDefault="00430B58" w:rsidP="00E55736">
      <w:pPr>
        <w:tabs>
          <w:tab w:val="left" w:pos="5715"/>
        </w:tabs>
        <w:spacing w:line="240" w:lineRule="atLeast"/>
        <w:jc w:val="both"/>
        <w:rPr>
          <w:sz w:val="22"/>
          <w:szCs w:val="22"/>
        </w:rPr>
      </w:pPr>
      <w:r w:rsidRPr="00DD351A">
        <w:rPr>
          <w:rFonts w:eastAsia="TimesNewRomanPSMT"/>
          <w:sz w:val="22"/>
          <w:szCs w:val="22"/>
        </w:rPr>
        <w:lastRenderedPageBreak/>
        <w:t xml:space="preserve">На основу чл. 39. и 61. Закона о јавним набавкама („Сл. гласник РС” бр. 124/12,14/15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DD351A">
        <w:rPr>
          <w:sz w:val="22"/>
          <w:szCs w:val="22"/>
        </w:rPr>
        <w:t>Одлуке о покретању поступка јавне набавке мале вредности</w:t>
      </w:r>
      <w:r w:rsidR="00E55736" w:rsidRPr="00986D71">
        <w:rPr>
          <w:sz w:val="22"/>
          <w:szCs w:val="22"/>
        </w:rPr>
        <w:t>усл</w:t>
      </w:r>
      <w:r w:rsidR="00350653" w:rsidRPr="00986D71">
        <w:rPr>
          <w:sz w:val="22"/>
          <w:szCs w:val="22"/>
        </w:rPr>
        <w:t>уге телекомуникација</w:t>
      </w:r>
      <w:r w:rsidR="00E55736" w:rsidRPr="00986D71">
        <w:rPr>
          <w:sz w:val="22"/>
          <w:szCs w:val="22"/>
        </w:rPr>
        <w:t xml:space="preserve">,  </w:t>
      </w:r>
      <w:r w:rsidR="00E55736" w:rsidRPr="00A959FA">
        <w:rPr>
          <w:sz w:val="22"/>
          <w:szCs w:val="22"/>
        </w:rPr>
        <w:t xml:space="preserve">број </w:t>
      </w:r>
      <w:r w:rsidR="00EF51EA" w:rsidRPr="00A959FA">
        <w:rPr>
          <w:sz w:val="22"/>
          <w:szCs w:val="22"/>
        </w:rPr>
        <w:t>404-2-75</w:t>
      </w:r>
      <w:r w:rsidR="00BC3D4D" w:rsidRPr="00A959FA">
        <w:rPr>
          <w:sz w:val="22"/>
          <w:szCs w:val="22"/>
        </w:rPr>
        <w:t>/</w:t>
      </w:r>
      <w:r w:rsidR="00A90DB3" w:rsidRPr="00A959FA">
        <w:rPr>
          <w:sz w:val="22"/>
          <w:szCs w:val="22"/>
        </w:rPr>
        <w:t>2019</w:t>
      </w:r>
      <w:r w:rsidR="00BC3D4D" w:rsidRPr="00A959FA">
        <w:rPr>
          <w:sz w:val="22"/>
          <w:szCs w:val="22"/>
        </w:rPr>
        <w:t>-03</w:t>
      </w:r>
      <w:r w:rsidR="00E55736" w:rsidRPr="00A959FA">
        <w:rPr>
          <w:sz w:val="22"/>
          <w:szCs w:val="22"/>
        </w:rPr>
        <w:t xml:space="preserve"> од </w:t>
      </w:r>
      <w:r w:rsidR="00A959FA" w:rsidRPr="00A959FA">
        <w:rPr>
          <w:sz w:val="22"/>
          <w:szCs w:val="22"/>
          <w:lang w:val="en-US"/>
        </w:rPr>
        <w:t>21</w:t>
      </w:r>
      <w:r w:rsidR="00216CB5" w:rsidRPr="00A959FA">
        <w:rPr>
          <w:sz w:val="22"/>
          <w:szCs w:val="22"/>
          <w:lang w:val="en-US"/>
        </w:rPr>
        <w:t>.0</w:t>
      </w:r>
      <w:r w:rsidR="00BC3D4D" w:rsidRPr="00A959FA">
        <w:rPr>
          <w:sz w:val="22"/>
          <w:szCs w:val="22"/>
        </w:rPr>
        <w:t>6.</w:t>
      </w:r>
      <w:r w:rsidR="00A90DB3" w:rsidRPr="00A959FA">
        <w:rPr>
          <w:sz w:val="22"/>
          <w:szCs w:val="22"/>
        </w:rPr>
        <w:t>2019</w:t>
      </w:r>
      <w:r w:rsidR="00BC3D4D" w:rsidRPr="00A959FA">
        <w:rPr>
          <w:sz w:val="22"/>
          <w:szCs w:val="22"/>
        </w:rPr>
        <w:t>.</w:t>
      </w:r>
      <w:r w:rsidR="00E55736" w:rsidRPr="00A959FA">
        <w:rPr>
          <w:sz w:val="22"/>
          <w:szCs w:val="22"/>
        </w:rPr>
        <w:t xml:space="preserve">године и Решења </w:t>
      </w:r>
      <w:r w:rsidR="00C202A6" w:rsidRPr="00A959FA">
        <w:rPr>
          <w:sz w:val="22"/>
          <w:szCs w:val="22"/>
        </w:rPr>
        <w:t xml:space="preserve">о образовању комисије </w:t>
      </w:r>
      <w:r w:rsidR="00E55736" w:rsidRPr="00A959FA">
        <w:rPr>
          <w:sz w:val="22"/>
          <w:szCs w:val="22"/>
        </w:rPr>
        <w:t xml:space="preserve">број </w:t>
      </w:r>
      <w:r w:rsidR="00EF51EA" w:rsidRPr="00A959FA">
        <w:rPr>
          <w:sz w:val="22"/>
          <w:szCs w:val="22"/>
        </w:rPr>
        <w:t>404-2-75</w:t>
      </w:r>
      <w:r w:rsidR="00BC3D4D" w:rsidRPr="00A959FA">
        <w:rPr>
          <w:sz w:val="22"/>
          <w:szCs w:val="22"/>
        </w:rPr>
        <w:t>/</w:t>
      </w:r>
      <w:r w:rsidR="00A90DB3" w:rsidRPr="00A959FA">
        <w:rPr>
          <w:sz w:val="22"/>
          <w:szCs w:val="22"/>
        </w:rPr>
        <w:t>2019</w:t>
      </w:r>
      <w:r w:rsidR="00BC3D4D" w:rsidRPr="00A959FA">
        <w:rPr>
          <w:sz w:val="22"/>
          <w:szCs w:val="22"/>
        </w:rPr>
        <w:t>-03</w:t>
      </w:r>
      <w:r w:rsidR="00E55736" w:rsidRPr="00A959FA">
        <w:rPr>
          <w:sz w:val="22"/>
          <w:szCs w:val="22"/>
        </w:rPr>
        <w:t xml:space="preserve"> од </w:t>
      </w:r>
      <w:r w:rsidR="00A959FA" w:rsidRPr="00A959FA">
        <w:rPr>
          <w:sz w:val="22"/>
          <w:szCs w:val="22"/>
          <w:lang w:val="en-US"/>
        </w:rPr>
        <w:t>21</w:t>
      </w:r>
      <w:r w:rsidR="00216CB5" w:rsidRPr="00A959FA">
        <w:rPr>
          <w:sz w:val="22"/>
          <w:szCs w:val="22"/>
          <w:lang w:val="en-US"/>
        </w:rPr>
        <w:t>.0</w:t>
      </w:r>
      <w:r w:rsidR="00BC3D4D" w:rsidRPr="00A959FA">
        <w:rPr>
          <w:sz w:val="22"/>
          <w:szCs w:val="22"/>
        </w:rPr>
        <w:t>6.201</w:t>
      </w:r>
      <w:r w:rsidRPr="00A959FA">
        <w:rPr>
          <w:sz w:val="22"/>
          <w:szCs w:val="22"/>
          <w:lang/>
        </w:rPr>
        <w:t>9</w:t>
      </w:r>
      <w:r w:rsidR="00E55736" w:rsidRPr="00A959FA">
        <w:rPr>
          <w:sz w:val="22"/>
          <w:szCs w:val="22"/>
        </w:rPr>
        <w:t>.године припремљена је:</w:t>
      </w:r>
    </w:p>
    <w:p w:rsidR="00E55736" w:rsidRPr="00A959FA" w:rsidRDefault="00E55736" w:rsidP="00F9114F"/>
    <w:p w:rsidR="00E55736" w:rsidRPr="00A959FA" w:rsidRDefault="00E55736" w:rsidP="00F9114F"/>
    <w:p w:rsidR="00E55736" w:rsidRPr="00A959FA" w:rsidRDefault="00E55736" w:rsidP="00F9114F"/>
    <w:p w:rsidR="00E55736" w:rsidRPr="00A959FA" w:rsidRDefault="00E55736" w:rsidP="00F9114F"/>
    <w:p w:rsidR="00E55736" w:rsidRPr="00A959FA" w:rsidRDefault="00E55736" w:rsidP="00F9114F"/>
    <w:p w:rsidR="007B162D" w:rsidRPr="00A959FA" w:rsidRDefault="007B162D" w:rsidP="00F9114F">
      <w:pPr>
        <w:rPr>
          <w:b/>
          <w:sz w:val="24"/>
        </w:rPr>
      </w:pPr>
      <w:r w:rsidRPr="00A959FA">
        <w:rPr>
          <w:b/>
          <w:sz w:val="24"/>
        </w:rPr>
        <w:t>КОНКУРСНА ДОКУМЕНТАЦИЈА</w:t>
      </w:r>
    </w:p>
    <w:p w:rsidR="007B162D" w:rsidRPr="00A959FA" w:rsidRDefault="007B162D" w:rsidP="00F9114F">
      <w:pPr>
        <w:rPr>
          <w:b/>
          <w:sz w:val="24"/>
        </w:rPr>
      </w:pPr>
      <w:r w:rsidRPr="00A959FA">
        <w:rPr>
          <w:b/>
          <w:sz w:val="24"/>
        </w:rPr>
        <w:t xml:space="preserve">За јавну набавку мале вредности </w:t>
      </w:r>
      <w:r w:rsidR="008C0FBF" w:rsidRPr="00A959FA">
        <w:rPr>
          <w:b/>
          <w:sz w:val="24"/>
        </w:rPr>
        <w:t>услуге телекомуникација</w:t>
      </w:r>
      <w:r w:rsidRPr="00A959FA">
        <w:rPr>
          <w:b/>
          <w:sz w:val="24"/>
        </w:rPr>
        <w:t>,</w:t>
      </w:r>
    </w:p>
    <w:p w:rsidR="007B162D" w:rsidRPr="00A959FA" w:rsidRDefault="007B162D" w:rsidP="00F9114F">
      <w:pPr>
        <w:rPr>
          <w:b/>
          <w:sz w:val="24"/>
        </w:rPr>
      </w:pPr>
      <w:r w:rsidRPr="00A959FA">
        <w:rPr>
          <w:b/>
          <w:sz w:val="24"/>
        </w:rPr>
        <w:t xml:space="preserve">број  </w:t>
      </w:r>
      <w:r w:rsidR="00EF51EA" w:rsidRPr="00A959FA">
        <w:rPr>
          <w:b/>
          <w:sz w:val="24"/>
        </w:rPr>
        <w:t>404-2-75</w:t>
      </w:r>
      <w:r w:rsidR="00BC3D4D" w:rsidRPr="00A959FA">
        <w:rPr>
          <w:b/>
          <w:sz w:val="24"/>
        </w:rPr>
        <w:t>/</w:t>
      </w:r>
      <w:r w:rsidR="00A90DB3" w:rsidRPr="00A959FA">
        <w:rPr>
          <w:b/>
          <w:sz w:val="24"/>
        </w:rPr>
        <w:t>2019</w:t>
      </w:r>
      <w:r w:rsidR="00BC3D4D" w:rsidRPr="00A959FA">
        <w:rPr>
          <w:b/>
          <w:sz w:val="24"/>
        </w:rPr>
        <w:t>-03</w:t>
      </w:r>
    </w:p>
    <w:p w:rsidR="007B162D" w:rsidRPr="00986D71" w:rsidRDefault="007B162D" w:rsidP="00F9114F">
      <w:pPr>
        <w:pStyle w:val="FrontPageFrame"/>
        <w:framePr w:wrap="around"/>
        <w:rPr>
          <w:b/>
        </w:rPr>
      </w:pPr>
    </w:p>
    <w:p w:rsidR="007B162D" w:rsidRPr="00986D71" w:rsidRDefault="007B162D" w:rsidP="00F9114F">
      <w:pPr>
        <w:pStyle w:val="FrontPageFrame"/>
        <w:framePr w:wrap="around"/>
      </w:pPr>
    </w:p>
    <w:p w:rsidR="007B162D" w:rsidRPr="00986D71" w:rsidRDefault="007B162D" w:rsidP="00F9114F">
      <w:bookmarkStart w:id="0" w:name="_Toc21587913"/>
    </w:p>
    <w:p w:rsidR="00E55736" w:rsidRPr="00986D71" w:rsidRDefault="00E55736" w:rsidP="00F9114F"/>
    <w:p w:rsidR="00E55736" w:rsidRPr="00986D71" w:rsidRDefault="00E55736" w:rsidP="00F9114F"/>
    <w:p w:rsidR="00E55736" w:rsidRPr="00986D71" w:rsidRDefault="00E55736" w:rsidP="00F9114F"/>
    <w:p w:rsidR="00E55736" w:rsidRPr="00986D71" w:rsidRDefault="00E55736" w:rsidP="00F9114F">
      <w:pPr>
        <w:rPr>
          <w:sz w:val="22"/>
        </w:rPr>
      </w:pPr>
    </w:p>
    <w:p w:rsidR="007B162D" w:rsidRPr="00986D71" w:rsidRDefault="007B162D" w:rsidP="000324C5">
      <w:pPr>
        <w:jc w:val="left"/>
        <w:rPr>
          <w:rFonts w:eastAsia="TimesNewRomanPSMT"/>
          <w:sz w:val="22"/>
        </w:rPr>
      </w:pPr>
      <w:r w:rsidRPr="00986D71">
        <w:rPr>
          <w:rFonts w:eastAsia="TimesNewRomanPSMT"/>
          <w:sz w:val="22"/>
        </w:rPr>
        <w:t>Конкурсна документација садржи:</w:t>
      </w:r>
    </w:p>
    <w:p w:rsidR="002F4C0B" w:rsidRPr="00986D71" w:rsidRDefault="002F4C0B" w:rsidP="000324C5">
      <w:pPr>
        <w:jc w:val="left"/>
        <w:rPr>
          <w:rFonts w:eastAsia="TimesNewRomanPSMT"/>
          <w:sz w:val="22"/>
        </w:rPr>
      </w:pPr>
    </w:p>
    <w:tbl>
      <w:tblPr>
        <w:tblW w:w="9270" w:type="dxa"/>
        <w:tblInd w:w="-15" w:type="dxa"/>
        <w:tblLayout w:type="fixed"/>
        <w:tblLook w:val="04A0"/>
      </w:tblPr>
      <w:tblGrid>
        <w:gridCol w:w="1552"/>
        <w:gridCol w:w="6128"/>
        <w:gridCol w:w="1590"/>
      </w:tblGrid>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Поглавље</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bCs/>
                <w:iCs/>
                <w:kern w:val="2"/>
                <w:sz w:val="24"/>
                <w:szCs w:val="28"/>
                <w:lang w:eastAsia="ar-SA"/>
              </w:rPr>
            </w:pPr>
            <w:r w:rsidRPr="00986D71">
              <w:rPr>
                <w:rFonts w:eastAsia="TimesNewRomanPSMT"/>
                <w:sz w:val="22"/>
              </w:rPr>
              <w:t>Страна</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sz w:val="22"/>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986D71" w:rsidRDefault="007B162D" w:rsidP="00F9114F">
            <w:pPr>
              <w:rPr>
                <w:rFonts w:eastAsia="Arial Unicode MS"/>
                <w:kern w:val="2"/>
                <w:sz w:val="22"/>
                <w:lang w:eastAsia="ar-SA"/>
              </w:rPr>
            </w:pPr>
            <w:r w:rsidRPr="00986D71">
              <w:rPr>
                <w:rFonts w:eastAsia="Arial Unicode MS"/>
                <w:kern w:val="2"/>
                <w:sz w:val="22"/>
                <w:lang w:eastAsia="ar-SA"/>
              </w:rPr>
              <w:t>3</w:t>
            </w:r>
          </w:p>
        </w:tc>
      </w:tr>
      <w:tr w:rsidR="007B162D" w:rsidRPr="00986D71" w:rsidTr="007B162D">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eastAsia="ar-SA"/>
              </w:rPr>
            </w:pPr>
            <w:r w:rsidRPr="00986D71">
              <w:rPr>
                <w:rFonts w:eastAsia="TimesNewRomanPSMT"/>
                <w:sz w:val="22"/>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kern w:val="2"/>
                <w:sz w:val="22"/>
                <w:lang w:eastAsia="ar-SA"/>
              </w:rPr>
              <w:t>Техничке спецификације</w:t>
            </w:r>
          </w:p>
        </w:tc>
        <w:tc>
          <w:tcPr>
            <w:tcW w:w="1590" w:type="dxa"/>
            <w:tcBorders>
              <w:top w:val="single" w:sz="4" w:space="0" w:color="000000"/>
              <w:left w:val="single" w:sz="4" w:space="0" w:color="000000"/>
              <w:bottom w:val="single" w:sz="4" w:space="0" w:color="000000"/>
              <w:right w:val="single" w:sz="4" w:space="0" w:color="000000"/>
            </w:tcBorders>
          </w:tcPr>
          <w:p w:rsidR="007B162D" w:rsidRPr="00986D71" w:rsidRDefault="002F4C0B" w:rsidP="009C6303">
            <w:pPr>
              <w:rPr>
                <w:rFonts w:eastAsia="TimesNewRomanPSMT"/>
                <w:kern w:val="2"/>
                <w:sz w:val="22"/>
                <w:lang w:eastAsia="ar-SA"/>
              </w:rPr>
            </w:pPr>
            <w:r w:rsidRPr="00986D71">
              <w:rPr>
                <w:rFonts w:eastAsia="TimesNewRomanPSMT"/>
                <w:kern w:val="2"/>
                <w:sz w:val="22"/>
                <w:lang w:val="en-US" w:eastAsia="ar-SA"/>
              </w:rPr>
              <w:t>4</w:t>
            </w:r>
          </w:p>
        </w:tc>
      </w:tr>
      <w:tr w:rsidR="007B162D" w:rsidRPr="00986D71" w:rsidTr="002F4C0B">
        <w:tc>
          <w:tcPr>
            <w:tcW w:w="1552" w:type="dxa"/>
            <w:tcBorders>
              <w:top w:val="single" w:sz="4" w:space="0" w:color="000000"/>
              <w:left w:val="single" w:sz="4" w:space="0" w:color="000000"/>
              <w:bottom w:val="single" w:sz="4" w:space="0" w:color="000000"/>
              <w:right w:val="nil"/>
            </w:tcBorders>
          </w:tcPr>
          <w:p w:rsidR="007B162D" w:rsidRPr="00986D71" w:rsidRDefault="007B162D" w:rsidP="00E55736">
            <w:pPr>
              <w:rPr>
                <w:rFonts w:eastAsia="TimesNewRomanPSMT"/>
                <w:kern w:val="2"/>
                <w:sz w:val="22"/>
                <w:lang w:val="sr-Latn-CS" w:eastAsia="ar-SA"/>
              </w:rPr>
            </w:pPr>
            <w:r w:rsidRPr="00986D71">
              <w:rPr>
                <w:rFonts w:eastAsia="TimesNewRomanPSMT"/>
                <w:sz w:val="22"/>
              </w:rPr>
              <w:t>I</w:t>
            </w:r>
            <w:r w:rsidR="002308D1" w:rsidRPr="00986D71">
              <w:rPr>
                <w:rFonts w:eastAsia="TimesNewRomanPSMT"/>
                <w:sz w:val="22"/>
                <w:lang w:val="sr-Latn-CS"/>
              </w:rPr>
              <w:t>II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sz w:val="22"/>
              </w:rPr>
              <w:t>Услови за учешће у поступку јавне набавке из чл. 75.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vAlign w:val="center"/>
          </w:tcPr>
          <w:p w:rsidR="007B162D" w:rsidRPr="00D12F97" w:rsidRDefault="00D12F97" w:rsidP="002F4C0B">
            <w:pPr>
              <w:rPr>
                <w:rFonts w:eastAsia="TimesNewRomanPSMT"/>
                <w:kern w:val="2"/>
                <w:sz w:val="22"/>
                <w:lang w:eastAsia="ar-SA"/>
              </w:rPr>
            </w:pPr>
            <w:r>
              <w:rPr>
                <w:rFonts w:eastAsia="TimesNewRomanPSMT"/>
                <w:kern w:val="2"/>
                <w:sz w:val="22"/>
                <w:lang w:eastAsia="ar-SA"/>
              </w:rPr>
              <w:t>6</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2308D1" w:rsidP="00F9114F">
            <w:pPr>
              <w:rPr>
                <w:rFonts w:eastAsia="TimesNewRomanPSMT"/>
                <w:sz w:val="22"/>
              </w:rPr>
            </w:pPr>
            <w:r w:rsidRPr="00986D71">
              <w:rPr>
                <w:rFonts w:eastAsia="TimesNewRomanPSMT"/>
                <w:sz w:val="22"/>
                <w:lang w:val="sr-Latn-CS"/>
              </w:rPr>
              <w:t>I</w:t>
            </w:r>
            <w:r w:rsidR="007B162D"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sz w:val="22"/>
              </w:rPr>
            </w:pPr>
            <w:r w:rsidRPr="00986D71">
              <w:rPr>
                <w:rFonts w:eastAsia="TimesNewRomanPSMT"/>
                <w:sz w:val="22"/>
              </w:rPr>
              <w:t>Критеријуми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D12F97" w:rsidRDefault="00D12F97" w:rsidP="00F9114F">
            <w:pPr>
              <w:rPr>
                <w:rFonts w:eastAsia="TimesNewRomanPSMT"/>
                <w:kern w:val="2"/>
                <w:sz w:val="22"/>
                <w:lang w:eastAsia="ar-SA"/>
              </w:rPr>
            </w:pPr>
            <w:r>
              <w:rPr>
                <w:rFonts w:eastAsia="TimesNewRomanPSMT"/>
                <w:kern w:val="2"/>
                <w:sz w:val="22"/>
                <w:lang w:eastAsia="ar-SA"/>
              </w:rPr>
              <w:t>10</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 xml:space="preserve">Обрасци који чине саставни део понуде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D12F97" w:rsidRDefault="00D12F97" w:rsidP="002F4C0B">
            <w:pPr>
              <w:rPr>
                <w:rFonts w:eastAsia="TimesNewRomanPSMT"/>
                <w:kern w:val="2"/>
                <w:sz w:val="22"/>
                <w:lang w:eastAsia="ar-SA"/>
              </w:rPr>
            </w:pPr>
            <w:r>
              <w:rPr>
                <w:rFonts w:eastAsia="TimesNewRomanPSMT"/>
                <w:kern w:val="2"/>
                <w:sz w:val="22"/>
                <w:lang w:eastAsia="ar-SA"/>
              </w:rPr>
              <w:t>12</w:t>
            </w:r>
          </w:p>
        </w:tc>
      </w:tr>
      <w:tr w:rsidR="007B162D" w:rsidRPr="00986D71" w:rsidTr="008B4261">
        <w:trPr>
          <w:trHeight w:val="267"/>
        </w:trPr>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rPr>
              <w:t>VI</w:t>
            </w:r>
          </w:p>
        </w:tc>
        <w:tc>
          <w:tcPr>
            <w:tcW w:w="6128" w:type="dxa"/>
            <w:tcBorders>
              <w:top w:val="single" w:sz="4" w:space="0" w:color="000000"/>
              <w:left w:val="single" w:sz="4" w:space="0" w:color="000000"/>
              <w:bottom w:val="single" w:sz="4" w:space="0" w:color="000000"/>
              <w:right w:val="nil"/>
            </w:tcBorders>
            <w:hideMark/>
          </w:tcPr>
          <w:p w:rsidR="007B162D" w:rsidRPr="00986D71" w:rsidRDefault="007B162D" w:rsidP="002F4C0B">
            <w:pPr>
              <w:jc w:val="left"/>
              <w:rPr>
                <w:rFonts w:eastAsia="TimesNewRomanPSMT"/>
                <w:kern w:val="2"/>
                <w:sz w:val="22"/>
                <w:lang w:eastAsia="ar-SA"/>
              </w:rPr>
            </w:pPr>
            <w:r w:rsidRPr="00986D71">
              <w:rPr>
                <w:rFonts w:eastAsia="TimesNewRomanPSMT"/>
                <w:kern w:val="2"/>
                <w:sz w:val="22"/>
                <w:lang w:eastAsia="ar-SA"/>
              </w:rPr>
              <w:t>Модел</w:t>
            </w:r>
            <w:r w:rsidR="00120054">
              <w:rPr>
                <w:rFonts w:eastAsia="TimesNewRomanPSMT"/>
                <w:kern w:val="2"/>
                <w:sz w:val="22"/>
                <w:lang w:eastAsia="ar-SA"/>
              </w:rPr>
              <w:t>и</w:t>
            </w:r>
            <w:r w:rsidRPr="00986D71">
              <w:rPr>
                <w:rFonts w:eastAsia="TimesNewRomanPSMT"/>
                <w:kern w:val="2"/>
                <w:sz w:val="22"/>
                <w:lang w:eastAsia="ar-SA"/>
              </w:rPr>
              <w:t xml:space="preserve"> уговора </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A671ED" w:rsidRDefault="004B5EE1" w:rsidP="002F4C0B">
            <w:pPr>
              <w:rPr>
                <w:rFonts w:eastAsia="TimesNewRomanPSMT"/>
                <w:kern w:val="2"/>
                <w:sz w:val="22"/>
                <w:lang w:eastAsia="ar-SA"/>
              </w:rPr>
            </w:pPr>
            <w:r>
              <w:rPr>
                <w:rFonts w:eastAsia="TimesNewRomanPSMT"/>
                <w:kern w:val="2"/>
                <w:sz w:val="22"/>
                <w:lang w:eastAsia="ar-SA"/>
              </w:rPr>
              <w:t>30</w:t>
            </w:r>
          </w:p>
        </w:tc>
      </w:tr>
      <w:tr w:rsidR="007B162D" w:rsidRPr="00986D71" w:rsidTr="007B162D">
        <w:tc>
          <w:tcPr>
            <w:tcW w:w="1552" w:type="dxa"/>
            <w:tcBorders>
              <w:top w:val="single" w:sz="4" w:space="0" w:color="000000"/>
              <w:left w:val="single" w:sz="4" w:space="0" w:color="000000"/>
              <w:bottom w:val="single" w:sz="4" w:space="0" w:color="000000"/>
              <w:right w:val="nil"/>
            </w:tcBorders>
            <w:hideMark/>
          </w:tcPr>
          <w:p w:rsidR="007B162D" w:rsidRPr="00986D71" w:rsidRDefault="007B162D" w:rsidP="00F9114F">
            <w:pPr>
              <w:rPr>
                <w:rFonts w:eastAsia="TimesNewRomanPSMT"/>
                <w:kern w:val="2"/>
                <w:sz w:val="22"/>
                <w:lang w:eastAsia="ar-SA"/>
              </w:rPr>
            </w:pPr>
            <w:r w:rsidRPr="00986D71">
              <w:rPr>
                <w:rFonts w:eastAsia="TimesNewRomanPSMT"/>
                <w:sz w:val="22"/>
                <w:lang w:val="sr-Latn-CS"/>
              </w:rPr>
              <w:t>VI</w:t>
            </w:r>
            <w:r w:rsidR="002308D1" w:rsidRPr="00986D71">
              <w:rPr>
                <w:rFonts w:eastAsia="TimesNewRomanPSMT"/>
                <w:sz w:val="22"/>
                <w:lang w:val="sr-Latn-CS"/>
              </w:rPr>
              <w:t>I</w:t>
            </w:r>
          </w:p>
        </w:tc>
        <w:tc>
          <w:tcPr>
            <w:tcW w:w="6128" w:type="dxa"/>
            <w:tcBorders>
              <w:top w:val="single" w:sz="4" w:space="0" w:color="000000"/>
              <w:left w:val="single" w:sz="4" w:space="0" w:color="000000"/>
              <w:bottom w:val="single" w:sz="4" w:space="0" w:color="000000"/>
              <w:right w:val="nil"/>
            </w:tcBorders>
            <w:hideMark/>
          </w:tcPr>
          <w:p w:rsidR="007B162D" w:rsidRPr="00986D71" w:rsidRDefault="002308D1" w:rsidP="002F4C0B">
            <w:pPr>
              <w:jc w:val="left"/>
              <w:rPr>
                <w:rFonts w:eastAsia="TimesNewRomanPSMT"/>
                <w:kern w:val="2"/>
                <w:sz w:val="22"/>
                <w:lang w:eastAsia="ar-SA"/>
              </w:rPr>
            </w:pPr>
            <w:r w:rsidRPr="00986D71">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7B162D" w:rsidRPr="00120054" w:rsidRDefault="00120054" w:rsidP="00F9114F">
            <w:pPr>
              <w:rPr>
                <w:rFonts w:eastAsia="TimesNewRomanPSMT"/>
                <w:kern w:val="2"/>
                <w:sz w:val="22"/>
                <w:lang w:eastAsia="ar-SA"/>
              </w:rPr>
            </w:pPr>
            <w:r>
              <w:rPr>
                <w:rFonts w:eastAsia="TimesNewRomanPSMT"/>
                <w:kern w:val="2"/>
                <w:sz w:val="22"/>
                <w:lang w:eastAsia="ar-SA"/>
              </w:rPr>
              <w:t>35</w:t>
            </w:r>
          </w:p>
        </w:tc>
      </w:tr>
    </w:tbl>
    <w:p w:rsidR="00F80FCC" w:rsidRPr="00986D71" w:rsidRDefault="00F80FCC" w:rsidP="00F80FCC">
      <w:pPr>
        <w:jc w:val="both"/>
        <w:rPr>
          <w:sz w:val="22"/>
        </w:rPr>
      </w:pPr>
    </w:p>
    <w:p w:rsidR="008A16E0" w:rsidRPr="00986D71" w:rsidRDefault="008A16E0" w:rsidP="00F80FCC">
      <w:pPr>
        <w:jc w:val="both"/>
        <w:rPr>
          <w:sz w:val="22"/>
        </w:rPr>
      </w:pPr>
      <w:r w:rsidRPr="00986D71">
        <w:rPr>
          <w:sz w:val="22"/>
        </w:rPr>
        <w:t>Конкурс</w:t>
      </w:r>
      <w:r w:rsidR="000D37A9">
        <w:rPr>
          <w:sz w:val="22"/>
        </w:rPr>
        <w:t>на документација садржи укупно 4</w:t>
      </w:r>
      <w:r w:rsidR="00A671ED">
        <w:rPr>
          <w:sz w:val="22"/>
          <w:lang/>
        </w:rPr>
        <w:t>2</w:t>
      </w:r>
      <w:r w:rsidR="009E14DD">
        <w:rPr>
          <w:sz w:val="22"/>
        </w:rPr>
        <w:t xml:space="preserve"> стране</w:t>
      </w:r>
      <w:r w:rsidRPr="00986D71">
        <w:rPr>
          <w:sz w:val="22"/>
        </w:rPr>
        <w:t>.</w:t>
      </w:r>
    </w:p>
    <w:p w:rsidR="007B162D" w:rsidRPr="00986D71" w:rsidRDefault="007B162D" w:rsidP="00F9114F">
      <w:pPr>
        <w:rPr>
          <w:sz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 w:rsidR="00DC6D4F" w:rsidRPr="00986D71" w:rsidRDefault="00DC6D4F" w:rsidP="00F9114F"/>
    <w:p w:rsidR="00E55736" w:rsidRPr="00986D71" w:rsidRDefault="00E55736" w:rsidP="00F9114F"/>
    <w:p w:rsidR="00A671ED" w:rsidRDefault="00A671ED">
      <w:pPr>
        <w:spacing w:line="240" w:lineRule="auto"/>
        <w:jc w:val="left"/>
        <w:rPr>
          <w:b/>
          <w:sz w:val="24"/>
          <w:szCs w:val="22"/>
        </w:rPr>
      </w:pPr>
      <w:r>
        <w:rPr>
          <w:b/>
          <w:sz w:val="24"/>
          <w:szCs w:val="22"/>
        </w:rPr>
        <w:br w:type="page"/>
      </w:r>
    </w:p>
    <w:p w:rsidR="007B162D" w:rsidRPr="00986D71" w:rsidRDefault="007B162D" w:rsidP="00E55736">
      <w:pPr>
        <w:rPr>
          <w:b/>
          <w:sz w:val="24"/>
          <w:szCs w:val="22"/>
        </w:rPr>
      </w:pPr>
      <w:r w:rsidRPr="00986D71">
        <w:rPr>
          <w:b/>
          <w:sz w:val="24"/>
          <w:szCs w:val="22"/>
        </w:rPr>
        <w:lastRenderedPageBreak/>
        <w:t>I ОПШТИ</w:t>
      </w:r>
      <w:r w:rsidR="00E02AFA">
        <w:rPr>
          <w:b/>
          <w:sz w:val="24"/>
          <w:szCs w:val="22"/>
          <w:lang/>
        </w:rPr>
        <w:t xml:space="preserve"> </w:t>
      </w:r>
      <w:r w:rsidRPr="00986D71">
        <w:rPr>
          <w:b/>
          <w:sz w:val="24"/>
          <w:szCs w:val="22"/>
        </w:rPr>
        <w:t>ПОДАЦИ О ЈАВНОЈ НАБАВЦИ</w:t>
      </w: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7B162D" w:rsidP="00F9114F">
      <w:pPr>
        <w:rPr>
          <w:sz w:val="22"/>
          <w:szCs w:val="22"/>
        </w:rPr>
      </w:pPr>
    </w:p>
    <w:p w:rsidR="007B162D" w:rsidRPr="00986D71" w:rsidRDefault="00E55736" w:rsidP="00E55736">
      <w:pPr>
        <w:jc w:val="left"/>
        <w:rPr>
          <w:sz w:val="22"/>
          <w:szCs w:val="22"/>
        </w:rPr>
      </w:pPr>
      <w:r w:rsidRPr="00986D71">
        <w:rPr>
          <w:sz w:val="22"/>
          <w:szCs w:val="22"/>
        </w:rPr>
        <w:t xml:space="preserve">1. </w:t>
      </w:r>
      <w:r w:rsidR="007B162D" w:rsidRPr="00986D71">
        <w:rPr>
          <w:sz w:val="22"/>
          <w:szCs w:val="22"/>
        </w:rPr>
        <w:t>Подаци  о наручиоцу:</w:t>
      </w:r>
    </w:p>
    <w:p w:rsidR="007B162D" w:rsidRPr="00986D71" w:rsidRDefault="007B162D" w:rsidP="00E55736">
      <w:pPr>
        <w:jc w:val="left"/>
        <w:rPr>
          <w:sz w:val="22"/>
          <w:szCs w:val="22"/>
        </w:rPr>
      </w:pPr>
      <w:r w:rsidRPr="00986D71">
        <w:rPr>
          <w:sz w:val="22"/>
          <w:szCs w:val="22"/>
        </w:rPr>
        <w:t xml:space="preserve">- </w:t>
      </w:r>
      <w:r w:rsidRPr="00986D71">
        <w:rPr>
          <w:rStyle w:val="Bodytext0"/>
          <w:b/>
          <w:sz w:val="22"/>
          <w:szCs w:val="22"/>
          <w:lang w:val="ru-RU" w:eastAsia="sr-Cyrl-CS"/>
        </w:rPr>
        <w:t>Наручилац</w:t>
      </w:r>
      <w:r w:rsidRPr="00986D71">
        <w:rPr>
          <w:rStyle w:val="Bodytext0"/>
          <w:sz w:val="22"/>
          <w:szCs w:val="22"/>
          <w:lang w:val="ru-RU" w:eastAsia="sr-Cyrl-CS"/>
        </w:rPr>
        <w:t xml:space="preserve">: </w:t>
      </w:r>
      <w:r w:rsidRPr="00986D71">
        <w:rPr>
          <w:sz w:val="22"/>
          <w:szCs w:val="22"/>
        </w:rPr>
        <w:t>Општин</w:t>
      </w:r>
      <w:r w:rsidR="008C0FBF" w:rsidRPr="00986D71">
        <w:rPr>
          <w:sz w:val="22"/>
          <w:szCs w:val="22"/>
        </w:rPr>
        <w:t>ск</w:t>
      </w:r>
      <w:r w:rsidRPr="00986D71">
        <w:rPr>
          <w:sz w:val="22"/>
          <w:szCs w:val="22"/>
        </w:rPr>
        <w:t>а</w:t>
      </w:r>
      <w:r w:rsidR="008C0FBF" w:rsidRPr="00986D71">
        <w:rPr>
          <w:sz w:val="22"/>
          <w:szCs w:val="22"/>
        </w:rPr>
        <w:t xml:space="preserve"> управа општине</w:t>
      </w:r>
      <w:r w:rsidRPr="00986D71">
        <w:rPr>
          <w:sz w:val="22"/>
          <w:szCs w:val="22"/>
        </w:rPr>
        <w:t xml:space="preserve"> Дољевац</w:t>
      </w:r>
    </w:p>
    <w:p w:rsidR="007B162D" w:rsidRPr="00986D71" w:rsidRDefault="007B162D" w:rsidP="00E55736">
      <w:pPr>
        <w:jc w:val="left"/>
        <w:rPr>
          <w:sz w:val="22"/>
          <w:szCs w:val="22"/>
        </w:rPr>
      </w:pPr>
      <w:r w:rsidRPr="00986D71">
        <w:rPr>
          <w:sz w:val="22"/>
          <w:szCs w:val="22"/>
        </w:rPr>
        <w:t xml:space="preserve">- </w:t>
      </w:r>
      <w:r w:rsidR="00C202A6">
        <w:rPr>
          <w:rStyle w:val="Bodytext0"/>
          <w:b/>
          <w:sz w:val="22"/>
          <w:szCs w:val="22"/>
          <w:lang w:val="ru-RU" w:eastAsia="sr-Cyrl-CS"/>
        </w:rPr>
        <w:t>Адреса</w:t>
      </w:r>
      <w:r w:rsidRPr="00986D71">
        <w:rPr>
          <w:rStyle w:val="Bodytext0"/>
          <w:b/>
          <w:sz w:val="22"/>
          <w:szCs w:val="22"/>
          <w:lang w:val="ru-RU" w:eastAsia="sr-Cyrl-CS"/>
        </w:rPr>
        <w:t>:</w:t>
      </w:r>
      <w:r w:rsidRPr="00986D71">
        <w:rPr>
          <w:sz w:val="22"/>
          <w:szCs w:val="22"/>
        </w:rPr>
        <w:t>ул. Николе Тесле, бр. 121, 18410 Дољевац</w:t>
      </w:r>
    </w:p>
    <w:p w:rsidR="007B162D" w:rsidRPr="00986D71" w:rsidRDefault="007B162D" w:rsidP="00E55736">
      <w:pPr>
        <w:jc w:val="left"/>
        <w:rPr>
          <w:sz w:val="22"/>
          <w:szCs w:val="22"/>
        </w:rPr>
      </w:pPr>
      <w:r w:rsidRPr="00986D71">
        <w:rPr>
          <w:sz w:val="22"/>
          <w:szCs w:val="22"/>
        </w:rPr>
        <w:t>-</w:t>
      </w:r>
      <w:r w:rsidRPr="00986D71">
        <w:rPr>
          <w:rStyle w:val="Bodytext0"/>
          <w:b/>
          <w:sz w:val="22"/>
          <w:szCs w:val="22"/>
          <w:lang w:val="ru-RU" w:eastAsia="sr-Cyrl-CS"/>
        </w:rPr>
        <w:t xml:space="preserve">Интернет страница </w:t>
      </w:r>
      <w:r w:rsidRPr="00986D71">
        <w:rPr>
          <w:rStyle w:val="Bodytext0"/>
          <w:sz w:val="22"/>
          <w:szCs w:val="22"/>
          <w:lang w:val="ru-RU" w:eastAsia="sr-Cyrl-CS"/>
        </w:rPr>
        <w:t xml:space="preserve">: </w:t>
      </w:r>
      <w:r w:rsidRPr="00986D71">
        <w:rPr>
          <w:sz w:val="22"/>
          <w:szCs w:val="22"/>
        </w:rPr>
        <w:t>www.о</w:t>
      </w:r>
      <w:r w:rsidRPr="00986D71">
        <w:rPr>
          <w:sz w:val="22"/>
          <w:szCs w:val="22"/>
          <w:lang w:val="sr-Latn-CS"/>
        </w:rPr>
        <w:t>pstinadoljevac</w:t>
      </w:r>
      <w:r w:rsidRPr="00986D71">
        <w:rPr>
          <w:sz w:val="22"/>
          <w:szCs w:val="22"/>
        </w:rPr>
        <w:t>.rs</w:t>
      </w:r>
    </w:p>
    <w:p w:rsidR="007B162D" w:rsidRPr="00986D71" w:rsidRDefault="007B162D" w:rsidP="00E55736">
      <w:pPr>
        <w:jc w:val="left"/>
        <w:rPr>
          <w:sz w:val="22"/>
          <w:szCs w:val="22"/>
        </w:rPr>
      </w:pPr>
    </w:p>
    <w:p w:rsidR="007B162D" w:rsidRPr="00986D71" w:rsidRDefault="00E55736" w:rsidP="00E55736">
      <w:pPr>
        <w:jc w:val="left"/>
        <w:rPr>
          <w:sz w:val="22"/>
          <w:szCs w:val="22"/>
        </w:rPr>
      </w:pPr>
      <w:r w:rsidRPr="00986D71">
        <w:rPr>
          <w:sz w:val="22"/>
          <w:szCs w:val="22"/>
        </w:rPr>
        <w:t xml:space="preserve">2. </w:t>
      </w:r>
      <w:r w:rsidR="007B162D" w:rsidRPr="00986D71">
        <w:rPr>
          <w:sz w:val="22"/>
          <w:szCs w:val="22"/>
        </w:rPr>
        <w:t>Врста поступка јавне набавке:</w:t>
      </w:r>
    </w:p>
    <w:p w:rsidR="007B162D" w:rsidRPr="00986D71" w:rsidRDefault="007B162D" w:rsidP="00E55736">
      <w:pPr>
        <w:jc w:val="left"/>
        <w:rPr>
          <w:sz w:val="22"/>
          <w:szCs w:val="22"/>
        </w:rPr>
      </w:pPr>
      <w:r w:rsidRPr="00986D71">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B162D" w:rsidRPr="00986D71" w:rsidRDefault="007B162D" w:rsidP="00E55736">
      <w:pPr>
        <w:jc w:val="left"/>
        <w:rPr>
          <w:sz w:val="22"/>
          <w:szCs w:val="22"/>
        </w:rPr>
      </w:pPr>
    </w:p>
    <w:p w:rsidR="007B162D" w:rsidRPr="00986D71" w:rsidRDefault="007B162D" w:rsidP="00E55736">
      <w:pPr>
        <w:jc w:val="left"/>
        <w:rPr>
          <w:sz w:val="22"/>
          <w:szCs w:val="22"/>
        </w:rPr>
      </w:pPr>
      <w:r w:rsidRPr="00986D71">
        <w:rPr>
          <w:sz w:val="22"/>
          <w:szCs w:val="22"/>
        </w:rPr>
        <w:t>3.   Предмет јавне набавке:</w:t>
      </w:r>
    </w:p>
    <w:p w:rsidR="007B162D" w:rsidRPr="00986D71" w:rsidRDefault="007B162D" w:rsidP="00E55736">
      <w:pPr>
        <w:jc w:val="left"/>
        <w:rPr>
          <w:sz w:val="22"/>
          <w:szCs w:val="22"/>
          <w:lang w:val="en-US"/>
        </w:rPr>
      </w:pPr>
      <w:r w:rsidRPr="00986D71">
        <w:rPr>
          <w:sz w:val="22"/>
          <w:szCs w:val="22"/>
          <w:lang w:val="ru-RU"/>
        </w:rPr>
        <w:t xml:space="preserve">Предмет јавне набавке број </w:t>
      </w:r>
      <w:r w:rsidR="00EF51EA">
        <w:rPr>
          <w:sz w:val="22"/>
          <w:szCs w:val="22"/>
        </w:rPr>
        <w:t>404-2-75</w:t>
      </w:r>
      <w:r w:rsidR="00BC3D4D">
        <w:rPr>
          <w:sz w:val="22"/>
          <w:szCs w:val="22"/>
        </w:rPr>
        <w:t>/</w:t>
      </w:r>
      <w:r w:rsidR="00A90DB3">
        <w:rPr>
          <w:sz w:val="22"/>
          <w:szCs w:val="22"/>
        </w:rPr>
        <w:t>2019</w:t>
      </w:r>
      <w:r w:rsidR="00BC3D4D">
        <w:rPr>
          <w:sz w:val="22"/>
          <w:szCs w:val="22"/>
        </w:rPr>
        <w:t>-03</w:t>
      </w:r>
      <w:r w:rsidRPr="00986D71">
        <w:rPr>
          <w:sz w:val="22"/>
          <w:szCs w:val="22"/>
        </w:rPr>
        <w:t>сууслуге</w:t>
      </w:r>
      <w:r w:rsidR="00E511A9" w:rsidRPr="00986D71">
        <w:rPr>
          <w:sz w:val="22"/>
          <w:szCs w:val="22"/>
        </w:rPr>
        <w:t xml:space="preserve"> телекомуникација.</w:t>
      </w:r>
    </w:p>
    <w:p w:rsidR="00C47FA3" w:rsidRPr="00986D71" w:rsidRDefault="00C47FA3" w:rsidP="00E55736">
      <w:pPr>
        <w:jc w:val="left"/>
        <w:rPr>
          <w:sz w:val="22"/>
          <w:szCs w:val="22"/>
          <w:lang w:val="en-US"/>
        </w:rPr>
      </w:pPr>
    </w:p>
    <w:p w:rsidR="00C47FA3" w:rsidRPr="00986D71" w:rsidRDefault="00C47FA3" w:rsidP="00E55736">
      <w:pPr>
        <w:jc w:val="left"/>
        <w:rPr>
          <w:sz w:val="22"/>
          <w:szCs w:val="22"/>
        </w:rPr>
      </w:pPr>
      <w:r w:rsidRPr="00986D71">
        <w:rPr>
          <w:sz w:val="22"/>
          <w:szCs w:val="22"/>
        </w:rPr>
        <w:t xml:space="preserve">Назив и ознака из општег речника: по општем речнику набавке </w:t>
      </w:r>
    </w:p>
    <w:p w:rsidR="00C47FA3" w:rsidRPr="00986D71" w:rsidRDefault="00537D51" w:rsidP="00E55736">
      <w:pPr>
        <w:jc w:val="left"/>
        <w:rPr>
          <w:sz w:val="22"/>
          <w:szCs w:val="22"/>
        </w:rPr>
      </w:pPr>
      <w:hyperlink r:id="rId8" w:tooltip="64212000 - Услуге мобилне телефоније" w:history="1">
        <w:r w:rsidR="00C47FA3" w:rsidRPr="00986D71">
          <w:rPr>
            <w:sz w:val="22"/>
            <w:szCs w:val="22"/>
            <w:lang w:val="en-US"/>
          </w:rPr>
          <w:t xml:space="preserve">64212000 </w:t>
        </w:r>
        <w:r w:rsidR="00E02AFA">
          <w:rPr>
            <w:sz w:val="22"/>
            <w:szCs w:val="22"/>
            <w:lang w:val="en-US"/>
          </w:rPr>
          <w:t>–</w:t>
        </w:r>
        <w:r w:rsidR="00C47FA3" w:rsidRPr="00986D71">
          <w:rPr>
            <w:sz w:val="22"/>
            <w:szCs w:val="22"/>
            <w:lang w:val="en-US"/>
          </w:rPr>
          <w:t xml:space="preserve"> Услуге</w:t>
        </w:r>
        <w:r w:rsidR="00E02AFA">
          <w:rPr>
            <w:sz w:val="22"/>
            <w:szCs w:val="22"/>
            <w:lang/>
          </w:rPr>
          <w:t xml:space="preserve"> </w:t>
        </w:r>
        <w:r w:rsidR="00C47FA3" w:rsidRPr="00986D71">
          <w:rPr>
            <w:sz w:val="22"/>
            <w:szCs w:val="22"/>
            <w:lang w:val="en-US"/>
          </w:rPr>
          <w:t>мобилне</w:t>
        </w:r>
        <w:r w:rsidR="00E02AFA">
          <w:rPr>
            <w:sz w:val="22"/>
            <w:szCs w:val="22"/>
            <w:lang/>
          </w:rPr>
          <w:t xml:space="preserve"> </w:t>
        </w:r>
        <w:r w:rsidR="00C47FA3" w:rsidRPr="00986D71">
          <w:rPr>
            <w:sz w:val="22"/>
            <w:szCs w:val="22"/>
            <w:lang w:val="en-US"/>
          </w:rPr>
          <w:t>телефоније</w:t>
        </w:r>
      </w:hyperlink>
    </w:p>
    <w:p w:rsidR="007B162D" w:rsidRPr="00986D71" w:rsidRDefault="00537D51" w:rsidP="00E55736">
      <w:pPr>
        <w:jc w:val="left"/>
        <w:rPr>
          <w:sz w:val="22"/>
          <w:szCs w:val="22"/>
        </w:rPr>
      </w:pPr>
      <w:hyperlink r:id="rId9" w:tooltip="64211000 - Услуге јавне телефоније" w:history="1">
        <w:r w:rsidR="00C47FA3" w:rsidRPr="00986D71">
          <w:rPr>
            <w:sz w:val="22"/>
            <w:szCs w:val="22"/>
            <w:lang w:val="en-US"/>
          </w:rPr>
          <w:t xml:space="preserve">64211000 </w:t>
        </w:r>
        <w:r w:rsidR="00E02AFA">
          <w:rPr>
            <w:sz w:val="22"/>
            <w:szCs w:val="22"/>
            <w:lang w:val="en-US"/>
          </w:rPr>
          <w:t>–</w:t>
        </w:r>
        <w:r w:rsidR="00C47FA3" w:rsidRPr="00986D71">
          <w:rPr>
            <w:sz w:val="22"/>
            <w:szCs w:val="22"/>
            <w:lang w:val="en-US"/>
          </w:rPr>
          <w:t xml:space="preserve"> Услуге</w:t>
        </w:r>
        <w:r w:rsidR="00E02AFA">
          <w:rPr>
            <w:sz w:val="22"/>
            <w:szCs w:val="22"/>
            <w:lang/>
          </w:rPr>
          <w:t xml:space="preserve"> </w:t>
        </w:r>
        <w:r w:rsidR="00C47FA3" w:rsidRPr="00986D71">
          <w:rPr>
            <w:sz w:val="22"/>
            <w:szCs w:val="22"/>
            <w:lang w:val="en-US"/>
          </w:rPr>
          <w:t>јавне</w:t>
        </w:r>
        <w:r w:rsidR="00E02AFA">
          <w:rPr>
            <w:sz w:val="22"/>
            <w:szCs w:val="22"/>
            <w:lang/>
          </w:rPr>
          <w:t xml:space="preserve"> </w:t>
        </w:r>
        <w:r w:rsidR="00C47FA3" w:rsidRPr="00986D71">
          <w:rPr>
            <w:sz w:val="22"/>
            <w:szCs w:val="22"/>
            <w:lang w:val="en-US"/>
          </w:rPr>
          <w:t>телефоније</w:t>
        </w:r>
      </w:hyperlink>
    </w:p>
    <w:p w:rsidR="00C47FA3" w:rsidRPr="00986D71" w:rsidRDefault="00C47FA3" w:rsidP="00E55736">
      <w:pPr>
        <w:jc w:val="left"/>
        <w:rPr>
          <w:sz w:val="22"/>
          <w:szCs w:val="22"/>
        </w:rPr>
      </w:pPr>
    </w:p>
    <w:p w:rsidR="00C47FA3" w:rsidRPr="00986D71" w:rsidRDefault="00C47FA3" w:rsidP="00E55736">
      <w:pPr>
        <w:jc w:val="left"/>
        <w:rPr>
          <w:sz w:val="22"/>
          <w:szCs w:val="22"/>
        </w:rPr>
      </w:pPr>
      <w:r w:rsidRPr="00986D71">
        <w:rPr>
          <w:sz w:val="22"/>
          <w:szCs w:val="22"/>
        </w:rPr>
        <w:t>4. Предметна јавна набавка је обликована у 2 партије и то:</w:t>
      </w:r>
    </w:p>
    <w:p w:rsidR="00C47FA3" w:rsidRPr="00986D71" w:rsidRDefault="00C47FA3" w:rsidP="00F9114F">
      <w:pPr>
        <w:rPr>
          <w:sz w:val="22"/>
          <w:szCs w:val="22"/>
        </w:rPr>
      </w:pPr>
    </w:p>
    <w:tbl>
      <w:tblPr>
        <w:tblStyle w:val="TableGrid"/>
        <w:tblW w:w="5000" w:type="pct"/>
        <w:tblLook w:val="04A0"/>
      </w:tblPr>
      <w:tblGrid>
        <w:gridCol w:w="1973"/>
        <w:gridCol w:w="8197"/>
      </w:tblGrid>
      <w:tr w:rsidR="00C47FA3" w:rsidRPr="00986D71" w:rsidTr="00F06563">
        <w:tc>
          <w:tcPr>
            <w:tcW w:w="97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47FA3" w:rsidRPr="00986D71" w:rsidRDefault="00C47FA3" w:rsidP="00E55736">
            <w:pPr>
              <w:pStyle w:val="ListParagraph"/>
              <w:ind w:left="30"/>
              <w:rPr>
                <w:rFonts w:ascii="Times New Roman" w:hAnsi="Times New Roman"/>
              </w:rPr>
            </w:pPr>
            <w:r w:rsidRPr="00986D71">
              <w:rPr>
                <w:rFonts w:ascii="Times New Roman" w:hAnsi="Times New Roman"/>
              </w:rPr>
              <w:t>Редни</w:t>
            </w:r>
            <w:r w:rsidR="00E02AFA">
              <w:rPr>
                <w:rFonts w:ascii="Times New Roman" w:hAnsi="Times New Roman"/>
                <w:lang/>
              </w:rPr>
              <w:t xml:space="preserve"> </w:t>
            </w:r>
            <w:r w:rsidRPr="00986D71">
              <w:rPr>
                <w:rFonts w:ascii="Times New Roman" w:hAnsi="Times New Roman"/>
              </w:rPr>
              <w:t>број</w:t>
            </w:r>
            <w:r w:rsidR="00E02AFA">
              <w:rPr>
                <w:rFonts w:ascii="Times New Roman" w:hAnsi="Times New Roman"/>
                <w:lang/>
              </w:rPr>
              <w:t xml:space="preserve"> </w:t>
            </w:r>
            <w:r w:rsidRPr="00986D71">
              <w:rPr>
                <w:rFonts w:ascii="Times New Roman" w:hAnsi="Times New Roman"/>
              </w:rPr>
              <w:t>партије</w:t>
            </w:r>
          </w:p>
        </w:tc>
        <w:tc>
          <w:tcPr>
            <w:tcW w:w="403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C47FA3" w:rsidRPr="00986D71" w:rsidRDefault="00C47FA3" w:rsidP="00E55736">
            <w:pPr>
              <w:pStyle w:val="ListParagraph"/>
              <w:ind w:left="-108"/>
              <w:rPr>
                <w:rFonts w:ascii="Times New Roman" w:hAnsi="Times New Roman"/>
              </w:rPr>
            </w:pPr>
            <w:r w:rsidRPr="00986D71">
              <w:rPr>
                <w:rFonts w:ascii="Times New Roman" w:hAnsi="Times New Roman"/>
              </w:rPr>
              <w:t>Предмет</w:t>
            </w:r>
            <w:r w:rsidR="00E02AFA">
              <w:rPr>
                <w:rFonts w:ascii="Times New Roman" w:hAnsi="Times New Roman"/>
                <w:lang/>
              </w:rPr>
              <w:t xml:space="preserve"> </w:t>
            </w:r>
            <w:r w:rsidRPr="00986D71">
              <w:rPr>
                <w:rFonts w:ascii="Times New Roman" w:hAnsi="Times New Roman"/>
              </w:rPr>
              <w:t>набавке</w:t>
            </w:r>
          </w:p>
        </w:tc>
      </w:tr>
      <w:tr w:rsidR="00C47FA3" w:rsidRPr="00986D71" w:rsidTr="00F06563">
        <w:tc>
          <w:tcPr>
            <w:tcW w:w="970" w:type="pct"/>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pStyle w:val="ListParagraph"/>
              <w:ind w:left="0"/>
              <w:rPr>
                <w:rFonts w:ascii="Times New Roman" w:hAnsi="Times New Roman"/>
              </w:rPr>
            </w:pPr>
            <w:r w:rsidRPr="00986D71">
              <w:rPr>
                <w:rFonts w:ascii="Times New Roman" w:hAnsi="Times New Roman"/>
              </w:rPr>
              <w:t>Партија 1</w:t>
            </w:r>
          </w:p>
        </w:tc>
        <w:tc>
          <w:tcPr>
            <w:tcW w:w="4030" w:type="pct"/>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rPr>
                <w:sz w:val="22"/>
                <w:szCs w:val="22"/>
              </w:rPr>
            </w:pPr>
            <w:r w:rsidRPr="00986D71">
              <w:rPr>
                <w:sz w:val="22"/>
                <w:szCs w:val="22"/>
              </w:rPr>
              <w:t>услуге мобилне телефоније</w:t>
            </w:r>
          </w:p>
        </w:tc>
      </w:tr>
      <w:tr w:rsidR="00C47FA3" w:rsidRPr="00986D71" w:rsidTr="00F06563">
        <w:tc>
          <w:tcPr>
            <w:tcW w:w="970" w:type="pct"/>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pStyle w:val="ListParagraph"/>
              <w:ind w:left="-60"/>
              <w:rPr>
                <w:rFonts w:ascii="Times New Roman" w:hAnsi="Times New Roman"/>
              </w:rPr>
            </w:pPr>
            <w:r w:rsidRPr="00986D71">
              <w:rPr>
                <w:rFonts w:ascii="Times New Roman" w:hAnsi="Times New Roman"/>
              </w:rPr>
              <w:t>Партија 2</w:t>
            </w:r>
          </w:p>
        </w:tc>
        <w:tc>
          <w:tcPr>
            <w:tcW w:w="4030" w:type="pct"/>
            <w:tcBorders>
              <w:top w:val="single" w:sz="4" w:space="0" w:color="auto"/>
              <w:left w:val="single" w:sz="4" w:space="0" w:color="auto"/>
              <w:bottom w:val="single" w:sz="4" w:space="0" w:color="auto"/>
              <w:right w:val="single" w:sz="4" w:space="0" w:color="auto"/>
            </w:tcBorders>
            <w:vAlign w:val="center"/>
            <w:hideMark/>
          </w:tcPr>
          <w:p w:rsidR="00C47FA3" w:rsidRPr="00986D71" w:rsidRDefault="00C47FA3" w:rsidP="00E55736">
            <w:pPr>
              <w:rPr>
                <w:sz w:val="22"/>
                <w:szCs w:val="22"/>
              </w:rPr>
            </w:pPr>
            <w:r w:rsidRPr="00986D71">
              <w:rPr>
                <w:sz w:val="22"/>
                <w:szCs w:val="22"/>
              </w:rPr>
              <w:t>услуге фиксне телефоније</w:t>
            </w:r>
          </w:p>
        </w:tc>
      </w:tr>
    </w:tbl>
    <w:p w:rsidR="00C47FA3" w:rsidRPr="00986D71" w:rsidRDefault="00C47FA3" w:rsidP="00F9114F">
      <w:pPr>
        <w:rPr>
          <w:sz w:val="22"/>
          <w:szCs w:val="22"/>
          <w:lang w:val="en-US"/>
        </w:rPr>
      </w:pPr>
    </w:p>
    <w:p w:rsidR="007B162D" w:rsidRPr="00986D71" w:rsidRDefault="00C47FA3" w:rsidP="00E55736">
      <w:pPr>
        <w:jc w:val="left"/>
        <w:rPr>
          <w:sz w:val="22"/>
          <w:szCs w:val="22"/>
        </w:rPr>
      </w:pPr>
      <w:r w:rsidRPr="00986D71">
        <w:rPr>
          <w:sz w:val="22"/>
          <w:szCs w:val="22"/>
          <w:lang w:val="en-US"/>
        </w:rPr>
        <w:t>5.</w:t>
      </w:r>
      <w:r w:rsidR="007B162D" w:rsidRPr="00986D71">
        <w:rPr>
          <w:sz w:val="22"/>
          <w:szCs w:val="22"/>
        </w:rPr>
        <w:t>Циљ поступка</w:t>
      </w:r>
    </w:p>
    <w:p w:rsidR="007B162D" w:rsidRPr="00986D71" w:rsidRDefault="007B162D" w:rsidP="00E55736">
      <w:pPr>
        <w:jc w:val="left"/>
        <w:rPr>
          <w:sz w:val="22"/>
          <w:szCs w:val="22"/>
          <w:lang w:val="en-US"/>
        </w:rPr>
      </w:pPr>
      <w:r w:rsidRPr="00986D71">
        <w:rPr>
          <w:sz w:val="22"/>
          <w:szCs w:val="22"/>
        </w:rPr>
        <w:t>Поступак јавне набавке мале вредности се спроводи ради закључења уговора о јавној набавци.</w:t>
      </w:r>
    </w:p>
    <w:p w:rsidR="007B162D" w:rsidRPr="00986D71" w:rsidRDefault="007B162D" w:rsidP="00E55736">
      <w:pPr>
        <w:jc w:val="left"/>
        <w:rPr>
          <w:rFonts w:eastAsia="Calibri"/>
          <w:sz w:val="22"/>
          <w:szCs w:val="22"/>
          <w:lang w:val="en-US"/>
        </w:rPr>
      </w:pPr>
    </w:p>
    <w:p w:rsidR="007B162D" w:rsidRPr="00986D71" w:rsidRDefault="00C47FA3" w:rsidP="00E55736">
      <w:pPr>
        <w:jc w:val="left"/>
        <w:rPr>
          <w:sz w:val="22"/>
          <w:szCs w:val="22"/>
        </w:rPr>
      </w:pPr>
      <w:r w:rsidRPr="00986D71">
        <w:rPr>
          <w:rFonts w:eastAsia="Calibri"/>
          <w:sz w:val="22"/>
          <w:szCs w:val="22"/>
          <w:lang w:val="en-US"/>
        </w:rPr>
        <w:t>6</w:t>
      </w:r>
      <w:r w:rsidR="007B162D" w:rsidRPr="00986D71">
        <w:rPr>
          <w:sz w:val="22"/>
          <w:szCs w:val="22"/>
        </w:rPr>
        <w:t>.  Контакт</w:t>
      </w:r>
    </w:p>
    <w:p w:rsidR="007B162D" w:rsidRPr="00986D71" w:rsidRDefault="007B162D" w:rsidP="00E55736">
      <w:pPr>
        <w:jc w:val="left"/>
        <w:rPr>
          <w:rStyle w:val="Bodytext0"/>
          <w:b/>
          <w:sz w:val="22"/>
          <w:szCs w:val="22"/>
          <w:lang w:eastAsia="sr-Cyrl-CS"/>
        </w:rPr>
      </w:pPr>
      <w:r w:rsidRPr="00986D71">
        <w:rPr>
          <w:sz w:val="22"/>
          <w:szCs w:val="22"/>
        </w:rPr>
        <w:t>Лице за контакт</w:t>
      </w:r>
      <w:bookmarkEnd w:id="0"/>
      <w:r w:rsidRPr="00986D71">
        <w:rPr>
          <w:sz w:val="22"/>
          <w:szCs w:val="22"/>
        </w:rPr>
        <w:t>:</w:t>
      </w:r>
      <w:r w:rsidR="00E02AFA">
        <w:rPr>
          <w:sz w:val="22"/>
          <w:szCs w:val="22"/>
          <w:lang/>
        </w:rPr>
        <w:t xml:space="preserve"> </w:t>
      </w:r>
      <w:r w:rsidRPr="00986D71">
        <w:rPr>
          <w:sz w:val="22"/>
          <w:szCs w:val="22"/>
        </w:rPr>
        <w:t>Службеник за јавне набавке Јадранка Николић</w:t>
      </w:r>
      <w:r w:rsidRPr="00986D71">
        <w:rPr>
          <w:rStyle w:val="Bodytext0"/>
          <w:b/>
          <w:sz w:val="22"/>
          <w:szCs w:val="22"/>
          <w:lang w:val="en-US" w:eastAsia="sr-Cyrl-CS"/>
        </w:rPr>
        <w:t xml:space="preserve">, </w:t>
      </w:r>
    </w:p>
    <w:p w:rsidR="008A16E0" w:rsidRPr="00986D71" w:rsidRDefault="008A16E0" w:rsidP="00E55736">
      <w:pPr>
        <w:jc w:val="left"/>
        <w:rPr>
          <w:sz w:val="22"/>
          <w:szCs w:val="22"/>
        </w:rPr>
      </w:pPr>
      <w:r w:rsidRPr="00986D71">
        <w:rPr>
          <w:rStyle w:val="Bodytext0"/>
          <w:b/>
          <w:sz w:val="22"/>
          <w:szCs w:val="22"/>
          <w:lang w:eastAsia="sr-Cyrl-CS"/>
        </w:rPr>
        <w:t>е-маил: opstina@opstinadoljevac.rs, тел. 018/4810-054, факс: 018/4810-055.</w:t>
      </w:r>
    </w:p>
    <w:p w:rsidR="008A16E0" w:rsidRPr="00986D71" w:rsidRDefault="008A16E0" w:rsidP="00E55736">
      <w:pPr>
        <w:jc w:val="left"/>
        <w:rPr>
          <w:sz w:val="22"/>
          <w:szCs w:val="22"/>
        </w:rPr>
      </w:pPr>
    </w:p>
    <w:p w:rsidR="007B162D" w:rsidRPr="00986D71" w:rsidRDefault="007B162D" w:rsidP="00E55736">
      <w:pPr>
        <w:jc w:val="left"/>
        <w:rPr>
          <w:sz w:val="22"/>
          <w:szCs w:val="22"/>
        </w:rPr>
      </w:pPr>
    </w:p>
    <w:p w:rsidR="007B162D" w:rsidRPr="00986D71" w:rsidRDefault="007B162D" w:rsidP="00F9114F">
      <w:pPr>
        <w:rPr>
          <w:sz w:val="22"/>
          <w:szCs w:val="22"/>
        </w:rPr>
      </w:pPr>
    </w:p>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7B162D" w:rsidRPr="00986D71" w:rsidRDefault="007B162D" w:rsidP="00F9114F"/>
    <w:p w:rsidR="00DC6D4F" w:rsidRPr="00986D71" w:rsidRDefault="00DC6D4F" w:rsidP="00F9114F">
      <w:pPr>
        <w:rPr>
          <w:lang w:val="en-US"/>
        </w:rPr>
      </w:pPr>
    </w:p>
    <w:p w:rsidR="00DC6D4F" w:rsidRPr="00986D71" w:rsidRDefault="00DC6D4F" w:rsidP="000324C5">
      <w:pPr>
        <w:jc w:val="both"/>
        <w:rPr>
          <w:lang w:val="en-US"/>
        </w:rPr>
      </w:pPr>
    </w:p>
    <w:p w:rsidR="000324C5" w:rsidRDefault="000324C5" w:rsidP="000324C5">
      <w:pPr>
        <w:jc w:val="both"/>
      </w:pPr>
    </w:p>
    <w:p w:rsidR="00FF08AD" w:rsidRDefault="00FF08AD" w:rsidP="000324C5">
      <w:pPr>
        <w:jc w:val="both"/>
      </w:pPr>
    </w:p>
    <w:p w:rsidR="002B0C9C" w:rsidRDefault="002B0C9C" w:rsidP="000324C5">
      <w:pPr>
        <w:jc w:val="both"/>
      </w:pPr>
    </w:p>
    <w:p w:rsidR="00C3707A" w:rsidRPr="00986D71" w:rsidRDefault="00C3707A" w:rsidP="000324C5">
      <w:pPr>
        <w:jc w:val="both"/>
      </w:pPr>
    </w:p>
    <w:p w:rsidR="002F4C0B" w:rsidRPr="00986D71" w:rsidRDefault="002F4C0B" w:rsidP="00F9114F">
      <w:pPr>
        <w:rPr>
          <w:b/>
          <w:sz w:val="22"/>
        </w:rPr>
      </w:pPr>
    </w:p>
    <w:p w:rsidR="00C25A97" w:rsidRPr="00986D71" w:rsidRDefault="00C47FA3" w:rsidP="00C25A97">
      <w:pPr>
        <w:rPr>
          <w:b/>
          <w:sz w:val="22"/>
        </w:rPr>
      </w:pPr>
      <w:r w:rsidRPr="00986D71">
        <w:rPr>
          <w:b/>
          <w:sz w:val="22"/>
          <w:lang w:val="sr-Latn-CS"/>
        </w:rPr>
        <w:lastRenderedPageBreak/>
        <w:t>II</w:t>
      </w:r>
      <w:r w:rsidR="007B162D" w:rsidRPr="00986D71">
        <w:rPr>
          <w:b/>
          <w:sz w:val="22"/>
          <w:lang w:val="sr-Latn-CS"/>
        </w:rPr>
        <w:tab/>
      </w:r>
      <w:r w:rsidR="00C25A97" w:rsidRPr="00986D71">
        <w:rPr>
          <w:b/>
          <w:sz w:val="24"/>
          <w:lang w:val="sr-Latn-CS"/>
        </w:rPr>
        <w:t xml:space="preserve">T E </w:t>
      </w:r>
      <w:r w:rsidR="00C25A97" w:rsidRPr="00986D71">
        <w:rPr>
          <w:b/>
          <w:sz w:val="24"/>
        </w:rPr>
        <w:t xml:space="preserve">Х Н И Ч К А  </w:t>
      </w:r>
      <w:r w:rsidR="00C25A97" w:rsidRPr="00986D71">
        <w:rPr>
          <w:b/>
          <w:sz w:val="24"/>
          <w:lang w:val="sr-Latn-CS"/>
        </w:rPr>
        <w:t>С П Е Ц И Ф И К А Ц И Ј А</w:t>
      </w:r>
    </w:p>
    <w:p w:rsidR="00C25A97" w:rsidRPr="00986D71" w:rsidRDefault="00C25A97" w:rsidP="00C25A97">
      <w:pPr>
        <w:rPr>
          <w:b/>
          <w:sz w:val="24"/>
        </w:rPr>
      </w:pPr>
    </w:p>
    <w:p w:rsidR="00C25A97" w:rsidRPr="00986D71" w:rsidRDefault="00C25A97" w:rsidP="00C25A97">
      <w:pPr>
        <w:rPr>
          <w:b/>
          <w:sz w:val="22"/>
        </w:rPr>
      </w:pPr>
      <w:r w:rsidRPr="00986D71">
        <w:rPr>
          <w:b/>
          <w:sz w:val="22"/>
        </w:rPr>
        <w:t>ЗА ЈАВНУ НАБАВКУ МАЛЕ ВРЕДНОСТИ УСЛУГЕ ТЕЛЕКОМУНИКАЦИЈА ЗА ПАРТИЈУ 1 УСЛУГЕ МОБИЛНЕ ТЕЛЕФОНИЈЕ</w:t>
      </w:r>
    </w:p>
    <w:p w:rsidR="00C25A97" w:rsidRPr="00986D71" w:rsidRDefault="00C25A97" w:rsidP="00C25A97">
      <w:pPr>
        <w:rPr>
          <w:b/>
          <w:sz w:val="24"/>
        </w:rPr>
      </w:pPr>
    </w:p>
    <w:tbl>
      <w:tblPr>
        <w:tblW w:w="5000" w:type="pct"/>
        <w:tblLook w:val="04A0"/>
      </w:tblPr>
      <w:tblGrid>
        <w:gridCol w:w="1368"/>
        <w:gridCol w:w="6137"/>
        <w:gridCol w:w="2665"/>
      </w:tblGrid>
      <w:tr w:rsidR="00430B58" w:rsidRPr="00986D71" w:rsidTr="00B316AC">
        <w:trPr>
          <w:trHeight w:val="555"/>
        </w:trPr>
        <w:tc>
          <w:tcPr>
            <w:tcW w:w="673"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430B58" w:rsidRPr="00986D71" w:rsidRDefault="00430B58" w:rsidP="00C25A97">
            <w:pPr>
              <w:spacing w:line="240" w:lineRule="auto"/>
              <w:rPr>
                <w:b/>
                <w:bCs/>
                <w:sz w:val="18"/>
                <w:szCs w:val="18"/>
              </w:rPr>
            </w:pPr>
            <w:r w:rsidRPr="00986D71">
              <w:rPr>
                <w:b/>
                <w:bCs/>
                <w:sz w:val="18"/>
                <w:szCs w:val="18"/>
              </w:rPr>
              <w:t>Редни број</w:t>
            </w:r>
          </w:p>
        </w:tc>
        <w:tc>
          <w:tcPr>
            <w:tcW w:w="3017"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430B58" w:rsidRPr="00986D71" w:rsidRDefault="00430B58" w:rsidP="00C25A97">
            <w:pPr>
              <w:spacing w:line="240" w:lineRule="auto"/>
              <w:rPr>
                <w:b/>
                <w:bCs/>
                <w:sz w:val="22"/>
                <w:szCs w:val="22"/>
              </w:rPr>
            </w:pPr>
            <w:r w:rsidRPr="00986D71">
              <w:rPr>
                <w:b/>
                <w:bCs/>
                <w:sz w:val="22"/>
                <w:szCs w:val="22"/>
              </w:rPr>
              <w:t>Опис</w:t>
            </w:r>
          </w:p>
        </w:tc>
        <w:tc>
          <w:tcPr>
            <w:tcW w:w="1310" w:type="pct"/>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430B58" w:rsidRPr="00986D71" w:rsidRDefault="00430B58" w:rsidP="00C25A97">
            <w:pPr>
              <w:spacing w:line="240" w:lineRule="auto"/>
              <w:rPr>
                <w:b/>
                <w:bCs/>
                <w:sz w:val="22"/>
                <w:szCs w:val="22"/>
                <w:lang w:val="en-US"/>
              </w:rPr>
            </w:pPr>
            <w:r w:rsidRPr="00986D71">
              <w:rPr>
                <w:b/>
                <w:bCs/>
                <w:sz w:val="22"/>
                <w:szCs w:val="22"/>
                <w:lang w:val="en-US"/>
              </w:rPr>
              <w:t>Јединица</w:t>
            </w:r>
            <w:r w:rsidR="00CA0829">
              <w:rPr>
                <w:b/>
                <w:bCs/>
                <w:sz w:val="22"/>
                <w:szCs w:val="22"/>
                <w:lang w:val="en-US"/>
              </w:rPr>
              <w:t xml:space="preserve"> </w:t>
            </w:r>
            <w:r w:rsidRPr="00986D71">
              <w:rPr>
                <w:b/>
                <w:bCs/>
                <w:sz w:val="22"/>
                <w:szCs w:val="22"/>
                <w:lang w:val="en-US"/>
              </w:rPr>
              <w:t>мере</w:t>
            </w:r>
          </w:p>
        </w:tc>
      </w:tr>
      <w:tr w:rsidR="00430B58" w:rsidRPr="00986D71" w:rsidTr="00B316AC">
        <w:trPr>
          <w:trHeight w:val="555"/>
        </w:trPr>
        <w:tc>
          <w:tcPr>
            <w:tcW w:w="673" w:type="pct"/>
            <w:vMerge/>
            <w:tcBorders>
              <w:top w:val="single" w:sz="4" w:space="0" w:color="auto"/>
              <w:left w:val="single" w:sz="4" w:space="0" w:color="auto"/>
              <w:bottom w:val="single" w:sz="4" w:space="0" w:color="auto"/>
              <w:right w:val="single" w:sz="4" w:space="0" w:color="auto"/>
            </w:tcBorders>
            <w:vAlign w:val="center"/>
            <w:hideMark/>
          </w:tcPr>
          <w:p w:rsidR="00430B58" w:rsidRPr="00986D71" w:rsidRDefault="00430B58" w:rsidP="00C25A97">
            <w:pPr>
              <w:spacing w:line="240" w:lineRule="auto"/>
              <w:jc w:val="left"/>
              <w:rPr>
                <w:b/>
                <w:bCs/>
                <w:sz w:val="18"/>
                <w:szCs w:val="18"/>
                <w:lang w:val="en-US"/>
              </w:rPr>
            </w:pPr>
          </w:p>
        </w:tc>
        <w:tc>
          <w:tcPr>
            <w:tcW w:w="3017" w:type="pct"/>
            <w:vMerge/>
            <w:tcBorders>
              <w:top w:val="single" w:sz="4" w:space="0" w:color="auto"/>
              <w:left w:val="single" w:sz="4" w:space="0" w:color="auto"/>
              <w:bottom w:val="single" w:sz="4" w:space="0" w:color="auto"/>
              <w:right w:val="single" w:sz="4" w:space="0" w:color="auto"/>
            </w:tcBorders>
            <w:vAlign w:val="center"/>
            <w:hideMark/>
          </w:tcPr>
          <w:p w:rsidR="00430B58" w:rsidRPr="00986D71" w:rsidRDefault="00430B58" w:rsidP="00C25A97">
            <w:pPr>
              <w:spacing w:line="240" w:lineRule="auto"/>
              <w:jc w:val="left"/>
              <w:rPr>
                <w:b/>
                <w:bCs/>
                <w:sz w:val="22"/>
                <w:szCs w:val="22"/>
                <w:lang w:val="en-US"/>
              </w:rPr>
            </w:pPr>
          </w:p>
        </w:tc>
        <w:tc>
          <w:tcPr>
            <w:tcW w:w="1310" w:type="pct"/>
            <w:vMerge/>
            <w:tcBorders>
              <w:top w:val="single" w:sz="4" w:space="0" w:color="auto"/>
              <w:left w:val="single" w:sz="4" w:space="0" w:color="auto"/>
              <w:bottom w:val="single" w:sz="4" w:space="0" w:color="auto"/>
              <w:right w:val="single" w:sz="4" w:space="0" w:color="auto"/>
            </w:tcBorders>
            <w:vAlign w:val="center"/>
            <w:hideMark/>
          </w:tcPr>
          <w:p w:rsidR="00430B58" w:rsidRPr="00986D71" w:rsidRDefault="00430B58" w:rsidP="00C25A97">
            <w:pPr>
              <w:spacing w:line="240" w:lineRule="auto"/>
              <w:jc w:val="left"/>
              <w:rPr>
                <w:b/>
                <w:bCs/>
                <w:sz w:val="22"/>
                <w:szCs w:val="22"/>
                <w:lang w:val="en-US"/>
              </w:rPr>
            </w:pPr>
          </w:p>
        </w:tc>
      </w:tr>
      <w:tr w:rsidR="00430B58" w:rsidRPr="00986D71" w:rsidTr="00B316AC">
        <w:trPr>
          <w:trHeight w:val="345"/>
        </w:trPr>
        <w:tc>
          <w:tcPr>
            <w:tcW w:w="67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30B58" w:rsidRPr="00986D71" w:rsidRDefault="00430B58" w:rsidP="00C25A97">
            <w:pPr>
              <w:spacing w:line="240" w:lineRule="auto"/>
              <w:rPr>
                <w:b/>
                <w:bCs/>
                <w:sz w:val="22"/>
                <w:szCs w:val="22"/>
                <w:lang w:val="en-US"/>
              </w:rPr>
            </w:pPr>
            <w:r w:rsidRPr="00986D71">
              <w:rPr>
                <w:b/>
                <w:bCs/>
                <w:sz w:val="22"/>
                <w:szCs w:val="22"/>
              </w:rPr>
              <w:t>1</w:t>
            </w:r>
          </w:p>
        </w:tc>
        <w:tc>
          <w:tcPr>
            <w:tcW w:w="3017" w:type="pct"/>
            <w:tcBorders>
              <w:top w:val="single" w:sz="4" w:space="0" w:color="auto"/>
              <w:left w:val="nil"/>
              <w:bottom w:val="single" w:sz="4" w:space="0" w:color="auto"/>
              <w:right w:val="single" w:sz="4" w:space="0" w:color="auto"/>
            </w:tcBorders>
            <w:shd w:val="clear" w:color="000000" w:fill="FFFF00"/>
            <w:vAlign w:val="center"/>
            <w:hideMark/>
          </w:tcPr>
          <w:p w:rsidR="00430B58" w:rsidRPr="00986D71" w:rsidRDefault="00430B58" w:rsidP="00C25A97">
            <w:pPr>
              <w:spacing w:line="240" w:lineRule="auto"/>
              <w:rPr>
                <w:b/>
                <w:bCs/>
                <w:sz w:val="22"/>
                <w:szCs w:val="22"/>
                <w:lang w:val="en-US"/>
              </w:rPr>
            </w:pPr>
            <w:r w:rsidRPr="00986D71">
              <w:rPr>
                <w:b/>
                <w:bCs/>
                <w:sz w:val="22"/>
                <w:szCs w:val="22"/>
              </w:rPr>
              <w:t>2</w:t>
            </w:r>
          </w:p>
        </w:tc>
        <w:tc>
          <w:tcPr>
            <w:tcW w:w="1310" w:type="pct"/>
            <w:tcBorders>
              <w:top w:val="single" w:sz="4" w:space="0" w:color="auto"/>
              <w:left w:val="nil"/>
              <w:bottom w:val="single" w:sz="4" w:space="0" w:color="auto"/>
              <w:right w:val="single" w:sz="4" w:space="0" w:color="auto"/>
            </w:tcBorders>
            <w:shd w:val="clear" w:color="000000" w:fill="FFFF00"/>
            <w:vAlign w:val="center"/>
            <w:hideMark/>
          </w:tcPr>
          <w:p w:rsidR="00430B58" w:rsidRPr="00986D71" w:rsidRDefault="00430B58" w:rsidP="00C25A97">
            <w:pPr>
              <w:spacing w:line="240" w:lineRule="auto"/>
              <w:rPr>
                <w:b/>
                <w:bCs/>
                <w:sz w:val="22"/>
                <w:szCs w:val="22"/>
              </w:rPr>
            </w:pPr>
            <w:r w:rsidRPr="00986D71">
              <w:rPr>
                <w:b/>
                <w:bCs/>
                <w:sz w:val="22"/>
                <w:szCs w:val="22"/>
              </w:rPr>
              <w:t>3</w:t>
            </w:r>
          </w:p>
        </w:tc>
      </w:tr>
      <w:tr w:rsidR="003F1E18" w:rsidRPr="00986D71" w:rsidTr="003F1E18">
        <w:trPr>
          <w:trHeight w:val="658"/>
        </w:trPr>
        <w:tc>
          <w:tcPr>
            <w:tcW w:w="673" w:type="pct"/>
            <w:tcBorders>
              <w:top w:val="nil"/>
              <w:left w:val="single" w:sz="4" w:space="0" w:color="auto"/>
              <w:bottom w:val="single" w:sz="4" w:space="0" w:color="auto"/>
              <w:right w:val="single" w:sz="4" w:space="0" w:color="auto"/>
            </w:tcBorders>
            <w:shd w:val="clear" w:color="auto" w:fill="auto"/>
            <w:vAlign w:val="center"/>
          </w:tcPr>
          <w:p w:rsidR="003F1E18" w:rsidRPr="000A6C61" w:rsidRDefault="003F1E18" w:rsidP="003F1E18">
            <w:pPr>
              <w:pStyle w:val="ListParagraph"/>
              <w:numPr>
                <w:ilvl w:val="0"/>
                <w:numId w:val="31"/>
              </w:numPr>
              <w:spacing w:line="240" w:lineRule="auto"/>
            </w:pPr>
          </w:p>
        </w:tc>
        <w:tc>
          <w:tcPr>
            <w:tcW w:w="3017" w:type="pct"/>
            <w:tcBorders>
              <w:top w:val="nil"/>
              <w:left w:val="nil"/>
              <w:bottom w:val="single" w:sz="4" w:space="0" w:color="auto"/>
              <w:right w:val="single" w:sz="4" w:space="0" w:color="auto"/>
            </w:tcBorders>
            <w:shd w:val="clear" w:color="auto" w:fill="auto"/>
            <w:hideMark/>
          </w:tcPr>
          <w:p w:rsidR="003F1E18" w:rsidRPr="00632434" w:rsidRDefault="003F1E18" w:rsidP="003F1E18">
            <w:pPr>
              <w:jc w:val="left"/>
            </w:pPr>
            <w:r w:rsidRPr="00632434">
              <w:t xml:space="preserve">Месечна претплата за 28 бројева службених мобилних телефона са минимум интернета 2 GB по броју </w:t>
            </w:r>
          </w:p>
        </w:tc>
        <w:tc>
          <w:tcPr>
            <w:tcW w:w="1310" w:type="pct"/>
            <w:tcBorders>
              <w:top w:val="nil"/>
              <w:left w:val="nil"/>
              <w:bottom w:val="single" w:sz="4" w:space="0" w:color="auto"/>
              <w:right w:val="single" w:sz="4" w:space="0" w:color="auto"/>
            </w:tcBorders>
            <w:shd w:val="clear" w:color="auto" w:fill="auto"/>
            <w:hideMark/>
          </w:tcPr>
          <w:p w:rsidR="003F1E18" w:rsidRPr="00632434" w:rsidRDefault="003F1E18" w:rsidP="003F1E18">
            <w:r w:rsidRPr="00632434">
              <w:t>Месечна претплата за свих 28 бројева</w:t>
            </w:r>
          </w:p>
        </w:tc>
      </w:tr>
      <w:tr w:rsidR="003F1E18" w:rsidRPr="00986D71" w:rsidTr="003F1E18">
        <w:trPr>
          <w:trHeight w:val="352"/>
        </w:trPr>
        <w:tc>
          <w:tcPr>
            <w:tcW w:w="673" w:type="pct"/>
            <w:tcBorders>
              <w:top w:val="nil"/>
              <w:left w:val="single" w:sz="4" w:space="0" w:color="auto"/>
              <w:bottom w:val="single" w:sz="4" w:space="0" w:color="auto"/>
              <w:right w:val="single" w:sz="4" w:space="0" w:color="auto"/>
            </w:tcBorders>
            <w:shd w:val="clear" w:color="auto" w:fill="auto"/>
            <w:vAlign w:val="center"/>
          </w:tcPr>
          <w:p w:rsidR="003F1E18" w:rsidRPr="000A6C61" w:rsidRDefault="003F1E18" w:rsidP="003F1E18">
            <w:pPr>
              <w:pStyle w:val="ListParagraph"/>
              <w:numPr>
                <w:ilvl w:val="0"/>
                <w:numId w:val="31"/>
              </w:numPr>
              <w:spacing w:line="240" w:lineRule="auto"/>
            </w:pPr>
          </w:p>
        </w:tc>
        <w:tc>
          <w:tcPr>
            <w:tcW w:w="3017" w:type="pct"/>
            <w:tcBorders>
              <w:top w:val="nil"/>
              <w:left w:val="nil"/>
              <w:bottom w:val="single" w:sz="4" w:space="0" w:color="auto"/>
              <w:right w:val="single" w:sz="4" w:space="0" w:color="auto"/>
            </w:tcBorders>
            <w:shd w:val="clear" w:color="auto" w:fill="auto"/>
            <w:hideMark/>
          </w:tcPr>
          <w:p w:rsidR="003F1E18" w:rsidRPr="00632434" w:rsidRDefault="003F1E18" w:rsidP="003F1E18">
            <w:pPr>
              <w:jc w:val="left"/>
            </w:pPr>
            <w:r w:rsidRPr="00632434">
              <w:t>Услуге Onnet позива (ван групе у мрежи понуђача)</w:t>
            </w:r>
          </w:p>
        </w:tc>
        <w:tc>
          <w:tcPr>
            <w:tcW w:w="1310" w:type="pct"/>
            <w:tcBorders>
              <w:top w:val="nil"/>
              <w:left w:val="nil"/>
              <w:bottom w:val="single" w:sz="4" w:space="0" w:color="auto"/>
              <w:right w:val="single" w:sz="4" w:space="0" w:color="auto"/>
            </w:tcBorders>
            <w:shd w:val="clear" w:color="auto" w:fill="auto"/>
            <w:hideMark/>
          </w:tcPr>
          <w:p w:rsidR="003F1E18" w:rsidRPr="00632434" w:rsidRDefault="003F1E18" w:rsidP="003F1E18">
            <w:r w:rsidRPr="00632434">
              <w:t>Минут</w:t>
            </w:r>
          </w:p>
        </w:tc>
      </w:tr>
      <w:tr w:rsidR="003F1E18" w:rsidRPr="00986D71" w:rsidTr="00CA0829">
        <w:trPr>
          <w:trHeight w:val="600"/>
        </w:trPr>
        <w:tc>
          <w:tcPr>
            <w:tcW w:w="673" w:type="pct"/>
            <w:tcBorders>
              <w:top w:val="nil"/>
              <w:left w:val="single" w:sz="4" w:space="0" w:color="auto"/>
              <w:bottom w:val="single" w:sz="4" w:space="0" w:color="auto"/>
              <w:right w:val="single" w:sz="4" w:space="0" w:color="auto"/>
            </w:tcBorders>
            <w:shd w:val="clear" w:color="auto" w:fill="auto"/>
            <w:vAlign w:val="center"/>
          </w:tcPr>
          <w:p w:rsidR="003F1E18" w:rsidRPr="000A6C61" w:rsidRDefault="003F1E18" w:rsidP="003F1E18">
            <w:pPr>
              <w:pStyle w:val="ListParagraph"/>
              <w:numPr>
                <w:ilvl w:val="0"/>
                <w:numId w:val="31"/>
              </w:numPr>
              <w:spacing w:line="240" w:lineRule="auto"/>
            </w:pPr>
          </w:p>
        </w:tc>
        <w:tc>
          <w:tcPr>
            <w:tcW w:w="3017" w:type="pct"/>
            <w:tcBorders>
              <w:top w:val="nil"/>
              <w:left w:val="nil"/>
              <w:bottom w:val="single" w:sz="4" w:space="0" w:color="auto"/>
              <w:right w:val="single" w:sz="4" w:space="0" w:color="auto"/>
            </w:tcBorders>
            <w:shd w:val="clear" w:color="auto" w:fill="auto"/>
          </w:tcPr>
          <w:p w:rsidR="003F1E18" w:rsidRPr="00632434" w:rsidRDefault="003F1E18" w:rsidP="003F1E18">
            <w:pPr>
              <w:jc w:val="left"/>
            </w:pPr>
            <w:r w:rsidRPr="00632434">
              <w:t>Услуге Offnet позива (ван мреже) ка свим осталим мобилним мрежама у националном саобраћају</w:t>
            </w:r>
          </w:p>
        </w:tc>
        <w:tc>
          <w:tcPr>
            <w:tcW w:w="1310" w:type="pct"/>
            <w:tcBorders>
              <w:top w:val="nil"/>
              <w:left w:val="nil"/>
              <w:bottom w:val="single" w:sz="4" w:space="0" w:color="auto"/>
              <w:right w:val="single" w:sz="4" w:space="0" w:color="auto"/>
            </w:tcBorders>
            <w:shd w:val="clear" w:color="auto" w:fill="auto"/>
          </w:tcPr>
          <w:p w:rsidR="003F1E18" w:rsidRPr="00632434" w:rsidRDefault="003F1E18" w:rsidP="003F1E18">
            <w:r w:rsidRPr="00632434">
              <w:t>Минут</w:t>
            </w:r>
          </w:p>
        </w:tc>
      </w:tr>
      <w:tr w:rsidR="003F1E18" w:rsidRPr="00986D71" w:rsidTr="00CA0829">
        <w:trPr>
          <w:trHeight w:val="300"/>
        </w:trPr>
        <w:tc>
          <w:tcPr>
            <w:tcW w:w="673" w:type="pct"/>
            <w:tcBorders>
              <w:top w:val="nil"/>
              <w:left w:val="single" w:sz="4" w:space="0" w:color="auto"/>
              <w:bottom w:val="single" w:sz="4" w:space="0" w:color="auto"/>
              <w:right w:val="single" w:sz="4" w:space="0" w:color="auto"/>
            </w:tcBorders>
            <w:shd w:val="clear" w:color="auto" w:fill="auto"/>
            <w:vAlign w:val="center"/>
          </w:tcPr>
          <w:p w:rsidR="003F1E18" w:rsidRPr="000A6C61" w:rsidRDefault="003F1E18" w:rsidP="003F1E18">
            <w:pPr>
              <w:pStyle w:val="ListParagraph"/>
              <w:numPr>
                <w:ilvl w:val="0"/>
                <w:numId w:val="31"/>
              </w:numPr>
              <w:spacing w:line="240" w:lineRule="auto"/>
            </w:pPr>
          </w:p>
        </w:tc>
        <w:tc>
          <w:tcPr>
            <w:tcW w:w="3017" w:type="pct"/>
            <w:tcBorders>
              <w:top w:val="nil"/>
              <w:left w:val="nil"/>
              <w:bottom w:val="single" w:sz="4" w:space="0" w:color="auto"/>
              <w:right w:val="single" w:sz="4" w:space="0" w:color="auto"/>
            </w:tcBorders>
            <w:shd w:val="clear" w:color="auto" w:fill="auto"/>
            <w:hideMark/>
          </w:tcPr>
          <w:p w:rsidR="003F1E18" w:rsidRPr="00632434" w:rsidRDefault="003F1E18" w:rsidP="003F1E18">
            <w:pPr>
              <w:jc w:val="left"/>
            </w:pPr>
            <w:r w:rsidRPr="00632434">
              <w:t>Услуге позива ка фиксним бројевима у националном саобраћају</w:t>
            </w:r>
          </w:p>
        </w:tc>
        <w:tc>
          <w:tcPr>
            <w:tcW w:w="1310" w:type="pct"/>
            <w:tcBorders>
              <w:top w:val="nil"/>
              <w:left w:val="nil"/>
              <w:bottom w:val="single" w:sz="4" w:space="0" w:color="auto"/>
              <w:right w:val="single" w:sz="4" w:space="0" w:color="auto"/>
            </w:tcBorders>
            <w:shd w:val="clear" w:color="auto" w:fill="auto"/>
            <w:hideMark/>
          </w:tcPr>
          <w:p w:rsidR="003F1E18" w:rsidRPr="00632434" w:rsidRDefault="003F1E18" w:rsidP="003F1E18">
            <w:r w:rsidRPr="00632434">
              <w:t>Минут</w:t>
            </w:r>
          </w:p>
        </w:tc>
      </w:tr>
      <w:tr w:rsidR="003F1E18" w:rsidRPr="00986D71" w:rsidTr="003F1E18">
        <w:trPr>
          <w:trHeight w:val="424"/>
        </w:trPr>
        <w:tc>
          <w:tcPr>
            <w:tcW w:w="673" w:type="pct"/>
            <w:tcBorders>
              <w:top w:val="nil"/>
              <w:left w:val="single" w:sz="4" w:space="0" w:color="auto"/>
              <w:bottom w:val="single" w:sz="4" w:space="0" w:color="auto"/>
              <w:right w:val="single" w:sz="4" w:space="0" w:color="auto"/>
            </w:tcBorders>
            <w:shd w:val="clear" w:color="auto" w:fill="auto"/>
            <w:vAlign w:val="center"/>
          </w:tcPr>
          <w:p w:rsidR="003F1E18" w:rsidRPr="000A6C61" w:rsidRDefault="003F1E18" w:rsidP="003F1E18">
            <w:pPr>
              <w:pStyle w:val="ListParagraph"/>
              <w:numPr>
                <w:ilvl w:val="0"/>
                <w:numId w:val="31"/>
              </w:numPr>
              <w:spacing w:line="240" w:lineRule="auto"/>
            </w:pPr>
          </w:p>
        </w:tc>
        <w:tc>
          <w:tcPr>
            <w:tcW w:w="3017" w:type="pct"/>
            <w:tcBorders>
              <w:top w:val="nil"/>
              <w:left w:val="nil"/>
              <w:bottom w:val="single" w:sz="4" w:space="0" w:color="auto"/>
              <w:right w:val="single" w:sz="4" w:space="0" w:color="auto"/>
            </w:tcBorders>
            <w:shd w:val="clear" w:color="auto" w:fill="auto"/>
          </w:tcPr>
          <w:p w:rsidR="003F1E18" w:rsidRPr="00632434" w:rsidRDefault="003F1E18" w:rsidP="003F1E18">
            <w:pPr>
              <w:jc w:val="left"/>
            </w:pPr>
            <w:r w:rsidRPr="00632434">
              <w:t xml:space="preserve">Услуге слања СМС порука </w:t>
            </w:r>
          </w:p>
        </w:tc>
        <w:tc>
          <w:tcPr>
            <w:tcW w:w="1310" w:type="pct"/>
            <w:tcBorders>
              <w:top w:val="nil"/>
              <w:left w:val="nil"/>
              <w:bottom w:val="single" w:sz="4" w:space="0" w:color="auto"/>
              <w:right w:val="single" w:sz="4" w:space="0" w:color="auto"/>
            </w:tcBorders>
            <w:shd w:val="clear" w:color="auto" w:fill="auto"/>
          </w:tcPr>
          <w:p w:rsidR="003F1E18" w:rsidRDefault="003F1E18" w:rsidP="003F1E18">
            <w:r w:rsidRPr="00632434">
              <w:t>Порука</w:t>
            </w:r>
          </w:p>
        </w:tc>
      </w:tr>
      <w:tr w:rsidR="00430B58" w:rsidRPr="00986D71" w:rsidTr="00B316AC">
        <w:trPr>
          <w:trHeight w:val="300"/>
        </w:trPr>
        <w:tc>
          <w:tcPr>
            <w:tcW w:w="673" w:type="pct"/>
            <w:tcBorders>
              <w:top w:val="nil"/>
              <w:left w:val="nil"/>
              <w:bottom w:val="single" w:sz="4" w:space="0" w:color="auto"/>
              <w:right w:val="nil"/>
            </w:tcBorders>
            <w:shd w:val="clear" w:color="auto" w:fill="auto"/>
            <w:vAlign w:val="center"/>
          </w:tcPr>
          <w:p w:rsidR="003F1E18" w:rsidRPr="00986D71" w:rsidRDefault="003F1E18" w:rsidP="00C25A97">
            <w:pPr>
              <w:spacing w:line="240" w:lineRule="auto"/>
              <w:jc w:val="left"/>
              <w:rPr>
                <w:b/>
                <w:bCs/>
                <w:sz w:val="28"/>
                <w:szCs w:val="28"/>
                <w:lang w:val="en-US"/>
              </w:rPr>
            </w:pPr>
          </w:p>
        </w:tc>
        <w:tc>
          <w:tcPr>
            <w:tcW w:w="3017" w:type="pct"/>
            <w:tcBorders>
              <w:top w:val="nil"/>
              <w:left w:val="nil"/>
              <w:bottom w:val="single" w:sz="4" w:space="0" w:color="auto"/>
              <w:right w:val="nil"/>
            </w:tcBorders>
            <w:shd w:val="clear" w:color="auto" w:fill="auto"/>
            <w:vAlign w:val="center"/>
          </w:tcPr>
          <w:p w:rsidR="00430B58" w:rsidRPr="00986D71" w:rsidRDefault="00430B58" w:rsidP="00C25A97">
            <w:pPr>
              <w:spacing w:line="240" w:lineRule="auto"/>
              <w:jc w:val="right"/>
              <w:rPr>
                <w:sz w:val="20"/>
                <w:lang w:val="en-US"/>
              </w:rPr>
            </w:pPr>
          </w:p>
        </w:tc>
        <w:tc>
          <w:tcPr>
            <w:tcW w:w="1310" w:type="pct"/>
            <w:tcBorders>
              <w:top w:val="nil"/>
              <w:left w:val="nil"/>
              <w:bottom w:val="single" w:sz="4" w:space="0" w:color="auto"/>
              <w:right w:val="nil"/>
            </w:tcBorders>
            <w:shd w:val="clear" w:color="auto" w:fill="auto"/>
            <w:vAlign w:val="center"/>
          </w:tcPr>
          <w:p w:rsidR="00430B58" w:rsidRPr="00986D71" w:rsidRDefault="00430B58" w:rsidP="00C25A97">
            <w:pPr>
              <w:spacing w:line="240" w:lineRule="auto"/>
              <w:jc w:val="right"/>
              <w:rPr>
                <w:sz w:val="20"/>
                <w:lang w:val="en-US"/>
              </w:rPr>
            </w:pPr>
          </w:p>
        </w:tc>
      </w:tr>
    </w:tbl>
    <w:p w:rsidR="00C25A97" w:rsidRPr="00986D71" w:rsidRDefault="00C25A97" w:rsidP="002B52AE">
      <w:pPr>
        <w:jc w:val="both"/>
        <w:rPr>
          <w:b/>
          <w:sz w:val="24"/>
        </w:rPr>
      </w:pPr>
      <w:r w:rsidRPr="00986D71">
        <w:rPr>
          <w:b/>
          <w:sz w:val="24"/>
        </w:rPr>
        <w:t>НАПОМЕНЕ ЗА ПОНУЂАЧЕ:</w:t>
      </w:r>
    </w:p>
    <w:tbl>
      <w:tblPr>
        <w:tblW w:w="5202" w:type="pct"/>
        <w:tblLook w:val="04A0"/>
      </w:tblPr>
      <w:tblGrid>
        <w:gridCol w:w="4808"/>
        <w:gridCol w:w="5773"/>
      </w:tblGrid>
      <w:tr w:rsidR="0058391C" w:rsidRPr="00986D71" w:rsidTr="00EA7BB2">
        <w:trPr>
          <w:trHeight w:val="305"/>
        </w:trPr>
        <w:tc>
          <w:tcPr>
            <w:tcW w:w="2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1309B6" w:rsidRDefault="0058391C" w:rsidP="0058391C">
            <w:pPr>
              <w:spacing w:line="240" w:lineRule="auto"/>
              <w:jc w:val="left"/>
              <w:rPr>
                <w:sz w:val="22"/>
                <w:szCs w:val="22"/>
                <w:lang w:val="en-US"/>
              </w:rPr>
            </w:pPr>
            <w:r w:rsidRPr="001309B6">
              <w:rPr>
                <w:sz w:val="22"/>
                <w:szCs w:val="22"/>
                <w:lang w:val="en-US"/>
              </w:rPr>
              <w:t>Тарифирање</w:t>
            </w:r>
          </w:p>
        </w:tc>
        <w:tc>
          <w:tcPr>
            <w:tcW w:w="2728" w:type="pct"/>
            <w:tcBorders>
              <w:top w:val="single" w:sz="4" w:space="0" w:color="auto"/>
              <w:left w:val="nil"/>
              <w:bottom w:val="single" w:sz="4" w:space="0" w:color="auto"/>
              <w:right w:val="single" w:sz="4" w:space="0" w:color="000000"/>
            </w:tcBorders>
            <w:shd w:val="clear" w:color="auto" w:fill="auto"/>
            <w:vAlign w:val="center"/>
            <w:hideMark/>
          </w:tcPr>
          <w:p w:rsidR="0058391C" w:rsidRPr="00986D71" w:rsidRDefault="007A6722" w:rsidP="0058391C">
            <w:pPr>
              <w:spacing w:line="240" w:lineRule="auto"/>
              <w:jc w:val="right"/>
              <w:rPr>
                <w:sz w:val="22"/>
                <w:szCs w:val="22"/>
                <w:lang w:val="en-US"/>
              </w:rPr>
            </w:pPr>
            <w:r w:rsidRPr="001309B6">
              <w:rPr>
                <w:sz w:val="22"/>
                <w:szCs w:val="22"/>
                <w:lang/>
              </w:rPr>
              <w:t>Секундно</w:t>
            </w:r>
          </w:p>
        </w:tc>
      </w:tr>
      <w:tr w:rsidR="0058391C" w:rsidRPr="00986D71" w:rsidTr="00EA7BB2">
        <w:trPr>
          <w:trHeight w:val="305"/>
        </w:trPr>
        <w:tc>
          <w:tcPr>
            <w:tcW w:w="2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sz w:val="22"/>
                <w:szCs w:val="22"/>
                <w:lang w:val="en-US"/>
              </w:rPr>
              <w:t>Успоставевезе</w:t>
            </w:r>
          </w:p>
        </w:tc>
        <w:tc>
          <w:tcPr>
            <w:tcW w:w="2728" w:type="pct"/>
            <w:tcBorders>
              <w:top w:val="single" w:sz="4" w:space="0" w:color="auto"/>
              <w:left w:val="nil"/>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right"/>
              <w:rPr>
                <w:sz w:val="22"/>
                <w:szCs w:val="22"/>
                <w:lang w:val="en-US"/>
              </w:rPr>
            </w:pPr>
            <w:r w:rsidRPr="00986D71">
              <w:rPr>
                <w:sz w:val="22"/>
                <w:szCs w:val="22"/>
                <w:lang w:val="en-US"/>
              </w:rPr>
              <w:t xml:space="preserve"> 0 динара</w:t>
            </w:r>
          </w:p>
        </w:tc>
      </w:tr>
      <w:tr w:rsidR="0058391C" w:rsidRPr="00986D71" w:rsidTr="00EA7BB2">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noProof/>
                <w:szCs w:val="23"/>
              </w:rPr>
              <w:t>Разговори унутар групе наручиоца се обављају без накнаде, за 0,00 динара, без ограничења</w:t>
            </w:r>
          </w:p>
        </w:tc>
      </w:tr>
      <w:tr w:rsidR="0058391C" w:rsidRPr="00986D71" w:rsidTr="00EA7BB2">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sz w:val="22"/>
                <w:szCs w:val="22"/>
                <w:lang w:val="en-US"/>
              </w:rPr>
            </w:pPr>
            <w:r w:rsidRPr="00986D71">
              <w:rPr>
                <w:noProof/>
                <w:szCs w:val="23"/>
              </w:rPr>
              <w:t>Бесплатни позиви сервисних бројева изабраног оператера;</w:t>
            </w:r>
          </w:p>
        </w:tc>
      </w:tr>
      <w:tr w:rsidR="0058391C" w:rsidRPr="00986D71" w:rsidTr="00EA7BB2">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D0631E" w:rsidRDefault="00D0631E" w:rsidP="0058391C">
            <w:pPr>
              <w:spacing w:line="240" w:lineRule="auto"/>
              <w:jc w:val="left"/>
              <w:rPr>
                <w:noProof/>
                <w:szCs w:val="23"/>
                <w:lang/>
              </w:rPr>
            </w:pPr>
            <w:r>
              <w:rPr>
                <w:noProof/>
                <w:szCs w:val="23"/>
                <w:lang/>
              </w:rPr>
              <w:t>Задржавање постојеће нумерације</w:t>
            </w:r>
          </w:p>
        </w:tc>
      </w:tr>
      <w:tr w:rsidR="0058391C" w:rsidRPr="00986D71" w:rsidTr="00EA7BB2">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Омогућен саобраћај унутар корисничке групе, саобраћај унутар мреже понуђача, саобраћај изван мреже понуђача према осталим мобилним оператерима, саобраћај према фиксној телефонији, СМС поруке унутар корисничке групе, мреже понуђача, изван мреже понуђача-према осталим оператерима и ка иностранству</w:t>
            </w:r>
          </w:p>
        </w:tc>
      </w:tr>
      <w:tr w:rsidR="0058391C" w:rsidRPr="00986D71" w:rsidTr="00EA7BB2">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Омогућен роминг, као и интернтер у ромингу, који се активира искључиво на писмени захтев Наручиоца.</w:t>
            </w:r>
          </w:p>
        </w:tc>
      </w:tr>
      <w:tr w:rsidR="00C720EE" w:rsidRPr="00986D71" w:rsidTr="00EA7BB2">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20EE" w:rsidRPr="00C720EE" w:rsidRDefault="00C720EE" w:rsidP="0058391C">
            <w:pPr>
              <w:spacing w:line="240" w:lineRule="auto"/>
              <w:jc w:val="left"/>
              <w:rPr>
                <w:noProof/>
                <w:szCs w:val="23"/>
                <w:lang/>
              </w:rPr>
            </w:pPr>
            <w:r>
              <w:rPr>
                <w:noProof/>
                <w:szCs w:val="23"/>
                <w:lang/>
              </w:rPr>
              <w:t xml:space="preserve">Забрана коришћења </w:t>
            </w:r>
            <w:r>
              <w:rPr>
                <w:noProof/>
                <w:szCs w:val="23"/>
                <w:lang w:val="en-US"/>
              </w:rPr>
              <w:t xml:space="preserve">VAS </w:t>
            </w:r>
            <w:r>
              <w:t>(valueaddedservice) СМС-а</w:t>
            </w:r>
            <w:r>
              <w:rPr>
                <w:lang w:val="en-US"/>
              </w:rPr>
              <w:t xml:space="preserve">, </w:t>
            </w:r>
            <w:r>
              <w:rPr>
                <w:lang/>
              </w:rPr>
              <w:t>o</w:t>
            </w:r>
            <w:r>
              <w:rPr>
                <w:lang/>
              </w:rPr>
              <w:t>сим услуга паркирања.</w:t>
            </w:r>
          </w:p>
        </w:tc>
      </w:tr>
      <w:tr w:rsidR="0058391C" w:rsidRPr="00986D71" w:rsidTr="00EA7BB2">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Могућност замене корисничке картице (у случају губитка, оштећења или неких других разлога), у року не дужем од 48 сати</w:t>
            </w:r>
          </w:p>
        </w:tc>
      </w:tr>
      <w:tr w:rsidR="0058391C" w:rsidRPr="00986D71" w:rsidTr="00EA7BB2">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Набавка апарата у оквиру одобреног буџета (за бенифицирану набавку), неће продужавати време трајања уговора, без обзира на датум преузимања апарата</w:t>
            </w:r>
            <w:r w:rsidR="00A32958" w:rsidRPr="00986D71">
              <w:rPr>
                <w:noProof/>
                <w:szCs w:val="23"/>
              </w:rPr>
              <w:t>.</w:t>
            </w:r>
          </w:p>
        </w:tc>
      </w:tr>
      <w:tr w:rsidR="0058391C" w:rsidRPr="00986D71" w:rsidTr="00EA7BB2">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Техничка подршка (Кориснички сервис у циљу пружања бесплатне неопходне помоћи појединачним корисницима унутар групе наручиоца, 24 сата дневно, 7 дана у недељи -за време трајања уговора); омогућен континуирани бесплатан увид у рачун (стање рачуна)</w:t>
            </w:r>
          </w:p>
        </w:tc>
      </w:tr>
      <w:tr w:rsidR="0058391C" w:rsidRPr="00986D71" w:rsidTr="00EA7BB2">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391C" w:rsidRPr="00986D71" w:rsidRDefault="0058391C" w:rsidP="0058391C">
            <w:pPr>
              <w:spacing w:line="240" w:lineRule="auto"/>
              <w:jc w:val="left"/>
              <w:rPr>
                <w:noProof/>
                <w:szCs w:val="23"/>
              </w:rPr>
            </w:pPr>
            <w:r w:rsidRPr="00986D71">
              <w:rPr>
                <w:noProof/>
                <w:szCs w:val="23"/>
              </w:rPr>
              <w:t>Заузећа позива и позиви на које није одговорено се не тарифирају</w:t>
            </w:r>
          </w:p>
        </w:tc>
      </w:tr>
      <w:tr w:rsidR="00A32958" w:rsidRPr="00986D71" w:rsidTr="00EA7BB2">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2958" w:rsidRPr="00986D71" w:rsidRDefault="00A32958" w:rsidP="0058391C">
            <w:pPr>
              <w:spacing w:line="240" w:lineRule="auto"/>
              <w:jc w:val="left"/>
              <w:rPr>
                <w:noProof/>
                <w:szCs w:val="23"/>
              </w:rPr>
            </w:pPr>
            <w:r w:rsidRPr="00986D71">
              <w:rPr>
                <w:noProof/>
                <w:szCs w:val="23"/>
              </w:rPr>
              <w:t>Позиви специјалних служби (полиција, хитна помоћ, ватрогасци...) се не тарифирају</w:t>
            </w:r>
          </w:p>
        </w:tc>
      </w:tr>
      <w:tr w:rsidR="0006563F" w:rsidRPr="00986D71" w:rsidTr="00EA7BB2">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6563F" w:rsidRPr="0006563F" w:rsidRDefault="0010191E" w:rsidP="0058391C">
            <w:pPr>
              <w:spacing w:line="240" w:lineRule="auto"/>
              <w:jc w:val="left"/>
              <w:rPr>
                <w:noProof/>
                <w:szCs w:val="23"/>
                <w:lang/>
              </w:rPr>
            </w:pPr>
            <w:r>
              <w:rPr>
                <w:noProof/>
                <w:szCs w:val="23"/>
                <w:lang/>
              </w:rPr>
              <w:t>Бесплатан детаљни листинг свих позива за сваку линију на месечном нивоу</w:t>
            </w:r>
          </w:p>
        </w:tc>
      </w:tr>
      <w:tr w:rsidR="00D0631E" w:rsidRPr="00986D71" w:rsidTr="00EA7BB2">
        <w:trPr>
          <w:trHeight w:val="35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631E" w:rsidRDefault="00D0631E" w:rsidP="0058391C">
            <w:pPr>
              <w:spacing w:line="240" w:lineRule="auto"/>
              <w:jc w:val="left"/>
              <w:rPr>
                <w:noProof/>
                <w:szCs w:val="23"/>
                <w:lang/>
              </w:rPr>
            </w:pPr>
            <w:r>
              <w:rPr>
                <w:noProof/>
                <w:szCs w:val="23"/>
                <w:lang/>
              </w:rPr>
              <w:t>Омогућавање скраћеног бирања бројева са 4 последње цифре у пословној групи наручиоца</w:t>
            </w:r>
          </w:p>
        </w:tc>
      </w:tr>
      <w:tr w:rsidR="00FE0B36" w:rsidRPr="00986D71" w:rsidTr="00EA7BB2">
        <w:trPr>
          <w:trHeight w:val="35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E0B36" w:rsidRDefault="00FE0B36" w:rsidP="0058391C">
            <w:pPr>
              <w:spacing w:line="240" w:lineRule="auto"/>
              <w:jc w:val="left"/>
              <w:rPr>
                <w:noProof/>
                <w:szCs w:val="23"/>
                <w:lang/>
              </w:rPr>
            </w:pPr>
            <w:r>
              <w:rPr>
                <w:noProof/>
                <w:szCs w:val="23"/>
                <w:lang/>
              </w:rPr>
              <w:t>Кориснички сервис понуђача мора бити доступан  24 сата, 365 дана/год;</w:t>
            </w:r>
          </w:p>
        </w:tc>
      </w:tr>
    </w:tbl>
    <w:p w:rsidR="00D71CC7" w:rsidRDefault="00D71CC7">
      <w:pPr>
        <w:spacing w:line="240" w:lineRule="auto"/>
        <w:jc w:val="left"/>
        <w:rPr>
          <w:b/>
          <w:sz w:val="22"/>
        </w:rPr>
      </w:pPr>
      <w:r>
        <w:rPr>
          <w:b/>
          <w:sz w:val="22"/>
        </w:rPr>
        <w:br w:type="page"/>
      </w:r>
    </w:p>
    <w:p w:rsidR="00C25A97" w:rsidRPr="00986D71" w:rsidRDefault="00C25A97" w:rsidP="00C25A97">
      <w:pPr>
        <w:rPr>
          <w:b/>
          <w:sz w:val="24"/>
          <w:lang w:val="en-US"/>
        </w:rPr>
      </w:pPr>
      <w:r w:rsidRPr="00986D71">
        <w:rPr>
          <w:b/>
          <w:sz w:val="22"/>
        </w:rPr>
        <w:lastRenderedPageBreak/>
        <w:t>ОБРАЗАЦ ТЕХНИЧКЕ СПЕЦИФИКАЦИЈЕ ЗА ЈАВНУ НАБАВКУ МАЛЕ ВРЕДНОСТИ УСЛУГЕ ТЕЛЕКОМУНИКАЦИЈА, ЗА ПАРТИЈУ 2 УСЛУГЕ ФИКСНЕ ТЕЛЕФОНИЈ</w:t>
      </w:r>
      <w:r w:rsidRPr="00986D71">
        <w:rPr>
          <w:b/>
          <w:sz w:val="22"/>
          <w:lang w:val="en-US"/>
        </w:rPr>
        <w: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824"/>
        <w:gridCol w:w="3989"/>
        <w:gridCol w:w="1749"/>
        <w:gridCol w:w="1798"/>
      </w:tblGrid>
      <w:tr w:rsidR="00434B77" w:rsidRPr="00986D71" w:rsidTr="00D71CC7">
        <w:trPr>
          <w:trHeight w:val="901"/>
        </w:trPr>
        <w:tc>
          <w:tcPr>
            <w:tcW w:w="398" w:type="pct"/>
            <w:vMerge w:val="restart"/>
            <w:shd w:val="clear" w:color="000000" w:fill="FFFF00"/>
            <w:vAlign w:val="center"/>
            <w:hideMark/>
          </w:tcPr>
          <w:p w:rsidR="00434B77" w:rsidRPr="00986D71" w:rsidRDefault="00434B77" w:rsidP="00434B77">
            <w:pPr>
              <w:spacing w:line="240" w:lineRule="auto"/>
              <w:rPr>
                <w:sz w:val="22"/>
                <w:szCs w:val="22"/>
              </w:rPr>
            </w:pPr>
            <w:r w:rsidRPr="00986D71">
              <w:rPr>
                <w:sz w:val="22"/>
                <w:szCs w:val="22"/>
              </w:rPr>
              <w:t>Редни број</w:t>
            </w:r>
          </w:p>
        </w:tc>
        <w:tc>
          <w:tcPr>
            <w:tcW w:w="897" w:type="pct"/>
            <w:vMerge w:val="restart"/>
            <w:shd w:val="clear" w:color="000000" w:fill="FFFF00"/>
            <w:vAlign w:val="center"/>
            <w:hideMark/>
          </w:tcPr>
          <w:p w:rsidR="00434B77" w:rsidRPr="00986D71" w:rsidRDefault="00434B77" w:rsidP="00434B77">
            <w:pPr>
              <w:spacing w:line="240" w:lineRule="auto"/>
              <w:rPr>
                <w:sz w:val="22"/>
                <w:szCs w:val="22"/>
              </w:rPr>
            </w:pPr>
            <w:r w:rsidRPr="00986D71">
              <w:rPr>
                <w:sz w:val="22"/>
                <w:szCs w:val="22"/>
              </w:rPr>
              <w:t>Број телефона</w:t>
            </w:r>
          </w:p>
        </w:tc>
        <w:tc>
          <w:tcPr>
            <w:tcW w:w="1961" w:type="pct"/>
            <w:vMerge w:val="restart"/>
            <w:shd w:val="clear" w:color="000000" w:fill="FFFF00"/>
            <w:vAlign w:val="center"/>
            <w:hideMark/>
          </w:tcPr>
          <w:p w:rsidR="00434B77" w:rsidRPr="00986D71" w:rsidRDefault="00434B77" w:rsidP="00434B77">
            <w:pPr>
              <w:spacing w:line="240" w:lineRule="auto"/>
              <w:rPr>
                <w:sz w:val="22"/>
                <w:szCs w:val="22"/>
              </w:rPr>
            </w:pPr>
            <w:r w:rsidRPr="00986D71">
              <w:rPr>
                <w:sz w:val="22"/>
                <w:szCs w:val="22"/>
              </w:rPr>
              <w:t>Адреса</w:t>
            </w:r>
          </w:p>
        </w:tc>
        <w:tc>
          <w:tcPr>
            <w:tcW w:w="860" w:type="pct"/>
            <w:vMerge w:val="restart"/>
            <w:shd w:val="clear" w:color="000000" w:fill="FFFF00"/>
            <w:vAlign w:val="center"/>
          </w:tcPr>
          <w:p w:rsidR="00434B77" w:rsidRPr="00986D71" w:rsidRDefault="00434B77" w:rsidP="00434B77">
            <w:pPr>
              <w:spacing w:line="240" w:lineRule="auto"/>
              <w:rPr>
                <w:sz w:val="22"/>
                <w:szCs w:val="22"/>
              </w:rPr>
            </w:pPr>
            <w:r w:rsidRPr="00986D71">
              <w:rPr>
                <w:sz w:val="22"/>
                <w:szCs w:val="22"/>
              </w:rPr>
              <w:t>Домаћи према фиксним мрежама</w:t>
            </w:r>
          </w:p>
        </w:tc>
        <w:tc>
          <w:tcPr>
            <w:tcW w:w="884" w:type="pct"/>
            <w:vMerge w:val="restart"/>
            <w:shd w:val="clear" w:color="000000" w:fill="FFFF00"/>
            <w:vAlign w:val="center"/>
          </w:tcPr>
          <w:p w:rsidR="00434B77" w:rsidRPr="00434B77" w:rsidRDefault="00F145A3" w:rsidP="00434B77">
            <w:pPr>
              <w:spacing w:line="240" w:lineRule="auto"/>
              <w:rPr>
                <w:sz w:val="22"/>
                <w:szCs w:val="22"/>
                <w:lang/>
              </w:rPr>
            </w:pPr>
            <w:r w:rsidRPr="00F145A3">
              <w:rPr>
                <w:sz w:val="22"/>
                <w:szCs w:val="22"/>
                <w:lang/>
              </w:rPr>
              <w:t>Домаћи према мобилним мрежама</w:t>
            </w:r>
          </w:p>
        </w:tc>
      </w:tr>
      <w:tr w:rsidR="00434B77" w:rsidRPr="00986D71" w:rsidTr="00D71CC7">
        <w:trPr>
          <w:trHeight w:val="264"/>
        </w:trPr>
        <w:tc>
          <w:tcPr>
            <w:tcW w:w="398" w:type="pct"/>
            <w:vMerge/>
            <w:vAlign w:val="center"/>
            <w:hideMark/>
          </w:tcPr>
          <w:p w:rsidR="00434B77" w:rsidRPr="00986D71" w:rsidRDefault="00434B77" w:rsidP="00434B77">
            <w:pPr>
              <w:spacing w:line="240" w:lineRule="auto"/>
              <w:rPr>
                <w:sz w:val="22"/>
                <w:szCs w:val="22"/>
              </w:rPr>
            </w:pPr>
          </w:p>
        </w:tc>
        <w:tc>
          <w:tcPr>
            <w:tcW w:w="897" w:type="pct"/>
            <w:vMerge/>
            <w:vAlign w:val="center"/>
            <w:hideMark/>
          </w:tcPr>
          <w:p w:rsidR="00434B77" w:rsidRPr="00986D71" w:rsidRDefault="00434B77" w:rsidP="00434B77">
            <w:pPr>
              <w:spacing w:line="240" w:lineRule="auto"/>
              <w:rPr>
                <w:sz w:val="22"/>
                <w:szCs w:val="22"/>
              </w:rPr>
            </w:pPr>
          </w:p>
        </w:tc>
        <w:tc>
          <w:tcPr>
            <w:tcW w:w="1961" w:type="pct"/>
            <w:vMerge/>
            <w:vAlign w:val="center"/>
            <w:hideMark/>
          </w:tcPr>
          <w:p w:rsidR="00434B77" w:rsidRPr="00986D71" w:rsidRDefault="00434B77" w:rsidP="00434B77">
            <w:pPr>
              <w:spacing w:line="240" w:lineRule="auto"/>
              <w:rPr>
                <w:sz w:val="22"/>
                <w:szCs w:val="22"/>
              </w:rPr>
            </w:pPr>
          </w:p>
        </w:tc>
        <w:tc>
          <w:tcPr>
            <w:tcW w:w="860" w:type="pct"/>
            <w:vMerge/>
            <w:shd w:val="clear" w:color="000000" w:fill="FFFF00"/>
            <w:vAlign w:val="center"/>
          </w:tcPr>
          <w:p w:rsidR="00434B77" w:rsidRPr="00986D71" w:rsidRDefault="00434B77" w:rsidP="00434B77">
            <w:pPr>
              <w:spacing w:line="240" w:lineRule="auto"/>
              <w:rPr>
                <w:sz w:val="22"/>
                <w:szCs w:val="22"/>
              </w:rPr>
            </w:pPr>
          </w:p>
        </w:tc>
        <w:tc>
          <w:tcPr>
            <w:tcW w:w="884" w:type="pct"/>
            <w:vMerge/>
            <w:shd w:val="clear" w:color="000000" w:fill="FFFF00"/>
            <w:vAlign w:val="center"/>
          </w:tcPr>
          <w:p w:rsidR="00434B77" w:rsidRPr="00986D71" w:rsidRDefault="00434B77" w:rsidP="00434B77">
            <w:pPr>
              <w:spacing w:line="240" w:lineRule="auto"/>
              <w:rPr>
                <w:sz w:val="22"/>
                <w:szCs w:val="22"/>
              </w:rPr>
            </w:pPr>
          </w:p>
        </w:tc>
      </w:tr>
      <w:tr w:rsidR="00434B77" w:rsidRPr="00986D71" w:rsidTr="00D71CC7">
        <w:trPr>
          <w:trHeight w:val="345"/>
        </w:trPr>
        <w:tc>
          <w:tcPr>
            <w:tcW w:w="398" w:type="pct"/>
            <w:vMerge/>
            <w:vAlign w:val="center"/>
            <w:hideMark/>
          </w:tcPr>
          <w:p w:rsidR="00434B77" w:rsidRPr="00986D71" w:rsidRDefault="00434B77" w:rsidP="00434B77">
            <w:pPr>
              <w:spacing w:line="240" w:lineRule="auto"/>
              <w:rPr>
                <w:sz w:val="22"/>
                <w:szCs w:val="22"/>
              </w:rPr>
            </w:pPr>
          </w:p>
        </w:tc>
        <w:tc>
          <w:tcPr>
            <w:tcW w:w="897" w:type="pct"/>
            <w:shd w:val="clear" w:color="000000" w:fill="FFFF00"/>
            <w:vAlign w:val="center"/>
            <w:hideMark/>
          </w:tcPr>
          <w:p w:rsidR="00434B77" w:rsidRPr="00986D71" w:rsidRDefault="00434B77" w:rsidP="00434B77">
            <w:pPr>
              <w:spacing w:line="240" w:lineRule="auto"/>
              <w:rPr>
                <w:sz w:val="22"/>
                <w:szCs w:val="22"/>
              </w:rPr>
            </w:pPr>
            <w:r w:rsidRPr="00986D71">
              <w:rPr>
                <w:sz w:val="22"/>
                <w:szCs w:val="22"/>
              </w:rPr>
              <w:t>1</w:t>
            </w:r>
          </w:p>
        </w:tc>
        <w:tc>
          <w:tcPr>
            <w:tcW w:w="1961" w:type="pct"/>
            <w:shd w:val="clear" w:color="000000" w:fill="FFFF00"/>
            <w:vAlign w:val="center"/>
            <w:hideMark/>
          </w:tcPr>
          <w:p w:rsidR="00434B77" w:rsidRPr="00986D71" w:rsidRDefault="00434B77" w:rsidP="00434B77">
            <w:pPr>
              <w:spacing w:line="240" w:lineRule="auto"/>
              <w:rPr>
                <w:sz w:val="22"/>
                <w:szCs w:val="22"/>
              </w:rPr>
            </w:pPr>
            <w:r w:rsidRPr="00986D71">
              <w:rPr>
                <w:sz w:val="22"/>
                <w:szCs w:val="22"/>
              </w:rPr>
              <w:t>2</w:t>
            </w:r>
          </w:p>
        </w:tc>
        <w:tc>
          <w:tcPr>
            <w:tcW w:w="860" w:type="pct"/>
            <w:shd w:val="clear" w:color="000000" w:fill="FFFF00"/>
            <w:vAlign w:val="center"/>
            <w:hideMark/>
          </w:tcPr>
          <w:p w:rsidR="00434B77" w:rsidRPr="00434B77" w:rsidRDefault="00434B77" w:rsidP="00434B77">
            <w:pPr>
              <w:spacing w:line="240" w:lineRule="auto"/>
              <w:rPr>
                <w:sz w:val="22"/>
                <w:szCs w:val="22"/>
                <w:lang/>
              </w:rPr>
            </w:pPr>
            <w:r>
              <w:rPr>
                <w:sz w:val="22"/>
                <w:szCs w:val="22"/>
                <w:lang/>
              </w:rPr>
              <w:t>3</w:t>
            </w:r>
          </w:p>
        </w:tc>
        <w:tc>
          <w:tcPr>
            <w:tcW w:w="884" w:type="pct"/>
            <w:shd w:val="clear" w:color="000000" w:fill="FFFF00"/>
            <w:vAlign w:val="center"/>
          </w:tcPr>
          <w:p w:rsidR="00434B77" w:rsidRPr="00434B77" w:rsidRDefault="00434B77" w:rsidP="00434B77">
            <w:pPr>
              <w:spacing w:line="240" w:lineRule="auto"/>
              <w:rPr>
                <w:sz w:val="22"/>
                <w:szCs w:val="22"/>
                <w:lang/>
              </w:rPr>
            </w:pPr>
            <w:r>
              <w:rPr>
                <w:sz w:val="22"/>
                <w:szCs w:val="22"/>
                <w:lang/>
              </w:rPr>
              <w:t>4</w:t>
            </w:r>
          </w:p>
        </w:tc>
      </w:tr>
      <w:tr w:rsidR="00434B77" w:rsidRPr="00986D71" w:rsidTr="00D71CC7">
        <w:trPr>
          <w:trHeight w:val="601"/>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1</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018/4810-054</w:t>
            </w:r>
          </w:p>
        </w:tc>
        <w:tc>
          <w:tcPr>
            <w:tcW w:w="1961"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Николе Тесле 121, 18410Дољевац</w:t>
            </w:r>
          </w:p>
        </w:tc>
        <w:tc>
          <w:tcPr>
            <w:tcW w:w="860" w:type="pct"/>
            <w:shd w:val="clear" w:color="auto" w:fill="auto"/>
            <w:vAlign w:val="center"/>
            <w:hideMark/>
          </w:tcPr>
          <w:p w:rsidR="00434B77" w:rsidRPr="00986D71" w:rsidRDefault="00434B77" w:rsidP="00434B77">
            <w:pPr>
              <w:spacing w:line="240" w:lineRule="auto"/>
              <w:jc w:val="right"/>
              <w:rPr>
                <w:sz w:val="22"/>
                <w:szCs w:val="22"/>
                <w:lang w:val="en-US"/>
              </w:rPr>
            </w:pPr>
            <w:r w:rsidRPr="00986D71">
              <w:rPr>
                <w:sz w:val="22"/>
                <w:szCs w:val="22"/>
              </w:rPr>
              <w:t xml:space="preserve">                 10.000 </w:t>
            </w:r>
          </w:p>
        </w:tc>
        <w:tc>
          <w:tcPr>
            <w:tcW w:w="884" w:type="pct"/>
            <w:vAlign w:val="center"/>
          </w:tcPr>
          <w:p w:rsidR="00434B77" w:rsidRPr="00986D71" w:rsidRDefault="00434B77" w:rsidP="00434B77">
            <w:pPr>
              <w:jc w:val="right"/>
              <w:rPr>
                <w:sz w:val="22"/>
                <w:szCs w:val="22"/>
              </w:rPr>
            </w:pPr>
            <w:r w:rsidRPr="00986D71">
              <w:rPr>
                <w:sz w:val="22"/>
                <w:szCs w:val="22"/>
              </w:rPr>
              <w:t xml:space="preserve">                  4.000 </w:t>
            </w:r>
          </w:p>
        </w:tc>
      </w:tr>
      <w:tr w:rsidR="00434B77" w:rsidRPr="00986D71" w:rsidTr="00D71CC7">
        <w:trPr>
          <w:trHeight w:val="601"/>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2</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018/4810-055</w:t>
            </w:r>
          </w:p>
        </w:tc>
        <w:tc>
          <w:tcPr>
            <w:tcW w:w="1961"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Николе Тесле 121, 18410Дољевац</w:t>
            </w:r>
          </w:p>
        </w:tc>
        <w:tc>
          <w:tcPr>
            <w:tcW w:w="860" w:type="pct"/>
            <w:shd w:val="clear" w:color="auto" w:fill="auto"/>
            <w:vAlign w:val="center"/>
            <w:hideMark/>
          </w:tcPr>
          <w:p w:rsidR="00434B77" w:rsidRPr="00986D71" w:rsidRDefault="00434B77" w:rsidP="00434B77">
            <w:pPr>
              <w:jc w:val="right"/>
              <w:rPr>
                <w:sz w:val="22"/>
                <w:szCs w:val="22"/>
              </w:rPr>
            </w:pPr>
            <w:r w:rsidRPr="00986D71">
              <w:rPr>
                <w:sz w:val="22"/>
                <w:szCs w:val="22"/>
              </w:rPr>
              <w:t xml:space="preserve">                   2.500 </w:t>
            </w:r>
          </w:p>
        </w:tc>
        <w:tc>
          <w:tcPr>
            <w:tcW w:w="884" w:type="pct"/>
            <w:vAlign w:val="center"/>
          </w:tcPr>
          <w:p w:rsidR="00434B77" w:rsidRPr="00986D71" w:rsidRDefault="00434B77" w:rsidP="00434B77">
            <w:pPr>
              <w:jc w:val="right"/>
              <w:rPr>
                <w:sz w:val="22"/>
                <w:szCs w:val="22"/>
              </w:rPr>
            </w:pPr>
            <w:r w:rsidRPr="00986D71">
              <w:rPr>
                <w:sz w:val="22"/>
                <w:szCs w:val="22"/>
              </w:rPr>
              <w:t xml:space="preserve">                    500 </w:t>
            </w:r>
          </w:p>
        </w:tc>
      </w:tr>
      <w:tr w:rsidR="00434B77" w:rsidRPr="00986D71" w:rsidTr="00D71CC7">
        <w:trPr>
          <w:trHeight w:val="601"/>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3</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018/4810-056</w:t>
            </w:r>
          </w:p>
        </w:tc>
        <w:tc>
          <w:tcPr>
            <w:tcW w:w="1961"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Николе Тесле 121, 18410Дољевац</w:t>
            </w:r>
          </w:p>
        </w:tc>
        <w:tc>
          <w:tcPr>
            <w:tcW w:w="860" w:type="pct"/>
            <w:shd w:val="clear" w:color="auto" w:fill="auto"/>
            <w:vAlign w:val="center"/>
            <w:hideMark/>
          </w:tcPr>
          <w:p w:rsidR="00434B77" w:rsidRPr="00986D71" w:rsidRDefault="00434B77" w:rsidP="00434B77">
            <w:pPr>
              <w:jc w:val="right"/>
              <w:rPr>
                <w:sz w:val="22"/>
                <w:szCs w:val="22"/>
              </w:rPr>
            </w:pPr>
            <w:r w:rsidRPr="00986D71">
              <w:rPr>
                <w:sz w:val="22"/>
                <w:szCs w:val="22"/>
              </w:rPr>
              <w:t xml:space="preserve">                   5.000 </w:t>
            </w:r>
          </w:p>
        </w:tc>
        <w:tc>
          <w:tcPr>
            <w:tcW w:w="884" w:type="pct"/>
            <w:vAlign w:val="center"/>
          </w:tcPr>
          <w:p w:rsidR="00434B77" w:rsidRPr="00986D71" w:rsidRDefault="00434B77" w:rsidP="00434B77">
            <w:pPr>
              <w:jc w:val="right"/>
              <w:rPr>
                <w:sz w:val="22"/>
                <w:szCs w:val="22"/>
              </w:rPr>
            </w:pPr>
            <w:r w:rsidRPr="00986D71">
              <w:rPr>
                <w:sz w:val="22"/>
                <w:szCs w:val="22"/>
              </w:rPr>
              <w:t xml:space="preserve">                  2.000 </w:t>
            </w:r>
          </w:p>
        </w:tc>
      </w:tr>
      <w:tr w:rsidR="00434B77" w:rsidRPr="00986D71" w:rsidTr="00D71CC7">
        <w:trPr>
          <w:trHeight w:val="601"/>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4</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018/4810-458</w:t>
            </w:r>
          </w:p>
        </w:tc>
        <w:tc>
          <w:tcPr>
            <w:tcW w:w="1961"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Николе Тесле 121, 18410Дољевац</w:t>
            </w:r>
          </w:p>
        </w:tc>
        <w:tc>
          <w:tcPr>
            <w:tcW w:w="860" w:type="pct"/>
            <w:shd w:val="clear" w:color="auto" w:fill="auto"/>
            <w:vAlign w:val="center"/>
            <w:hideMark/>
          </w:tcPr>
          <w:p w:rsidR="00434B77" w:rsidRPr="00986D71" w:rsidRDefault="00434B77" w:rsidP="00434B77">
            <w:pPr>
              <w:jc w:val="right"/>
              <w:rPr>
                <w:sz w:val="22"/>
                <w:szCs w:val="22"/>
              </w:rPr>
            </w:pPr>
            <w:r w:rsidRPr="00986D71">
              <w:rPr>
                <w:sz w:val="22"/>
                <w:szCs w:val="22"/>
              </w:rPr>
              <w:t xml:space="preserve">                     500 </w:t>
            </w:r>
          </w:p>
        </w:tc>
        <w:tc>
          <w:tcPr>
            <w:tcW w:w="884" w:type="pct"/>
            <w:vAlign w:val="center"/>
          </w:tcPr>
          <w:p w:rsidR="00434B77" w:rsidRPr="00986D71" w:rsidRDefault="00434B77" w:rsidP="00434B77">
            <w:pPr>
              <w:jc w:val="right"/>
              <w:rPr>
                <w:sz w:val="22"/>
                <w:szCs w:val="22"/>
              </w:rPr>
            </w:pPr>
            <w:r w:rsidRPr="00986D71">
              <w:rPr>
                <w:sz w:val="22"/>
                <w:szCs w:val="22"/>
              </w:rPr>
              <w:t xml:space="preserve">                    500 </w:t>
            </w:r>
          </w:p>
        </w:tc>
      </w:tr>
      <w:tr w:rsidR="00434B77" w:rsidRPr="00986D71" w:rsidTr="00D71CC7">
        <w:trPr>
          <w:trHeight w:val="601"/>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5</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018/4816-000</w:t>
            </w:r>
          </w:p>
        </w:tc>
        <w:tc>
          <w:tcPr>
            <w:tcW w:w="1961"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Јужно-моравска 11, Малошиште</w:t>
            </w:r>
          </w:p>
        </w:tc>
        <w:tc>
          <w:tcPr>
            <w:tcW w:w="860" w:type="pct"/>
            <w:shd w:val="clear" w:color="auto" w:fill="auto"/>
            <w:vAlign w:val="center"/>
            <w:hideMark/>
          </w:tcPr>
          <w:p w:rsidR="00434B77" w:rsidRPr="00986D71" w:rsidRDefault="00434B77" w:rsidP="00434B77">
            <w:pPr>
              <w:jc w:val="right"/>
              <w:rPr>
                <w:sz w:val="22"/>
                <w:szCs w:val="22"/>
              </w:rPr>
            </w:pPr>
            <w:r w:rsidRPr="00986D71">
              <w:rPr>
                <w:sz w:val="22"/>
                <w:szCs w:val="22"/>
              </w:rPr>
              <w:t xml:space="preserve">                   1.000 </w:t>
            </w:r>
          </w:p>
        </w:tc>
        <w:tc>
          <w:tcPr>
            <w:tcW w:w="884" w:type="pct"/>
            <w:vAlign w:val="center"/>
          </w:tcPr>
          <w:p w:rsidR="00434B77" w:rsidRPr="00986D71" w:rsidRDefault="00434B77" w:rsidP="00434B77">
            <w:pPr>
              <w:jc w:val="right"/>
              <w:rPr>
                <w:sz w:val="22"/>
                <w:szCs w:val="22"/>
              </w:rPr>
            </w:pPr>
            <w:r w:rsidRPr="00986D71">
              <w:rPr>
                <w:sz w:val="22"/>
                <w:szCs w:val="22"/>
              </w:rPr>
              <w:t xml:space="preserve">                    100 </w:t>
            </w:r>
          </w:p>
        </w:tc>
      </w:tr>
      <w:tr w:rsidR="00434B77" w:rsidRPr="00986D71" w:rsidTr="00D71CC7">
        <w:trPr>
          <w:trHeight w:val="601"/>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6</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018/4150-308</w:t>
            </w:r>
          </w:p>
        </w:tc>
        <w:tc>
          <w:tcPr>
            <w:tcW w:w="1961"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Николе Тесле 121, 18410Дољевац</w:t>
            </w:r>
          </w:p>
        </w:tc>
        <w:tc>
          <w:tcPr>
            <w:tcW w:w="860" w:type="pct"/>
            <w:shd w:val="clear" w:color="auto" w:fill="auto"/>
            <w:vAlign w:val="center"/>
            <w:hideMark/>
          </w:tcPr>
          <w:p w:rsidR="00434B77" w:rsidRPr="00986D71" w:rsidRDefault="00434B77" w:rsidP="00434B77">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000 </w:t>
            </w:r>
          </w:p>
        </w:tc>
        <w:tc>
          <w:tcPr>
            <w:tcW w:w="884" w:type="pct"/>
            <w:vAlign w:val="center"/>
          </w:tcPr>
          <w:p w:rsidR="00434B77" w:rsidRPr="00986D71" w:rsidRDefault="00434B77" w:rsidP="00434B77">
            <w:pPr>
              <w:jc w:val="right"/>
              <w:rPr>
                <w:sz w:val="22"/>
                <w:szCs w:val="22"/>
              </w:rPr>
            </w:pPr>
            <w:r w:rsidRPr="00986D71">
              <w:rPr>
                <w:sz w:val="22"/>
                <w:szCs w:val="22"/>
              </w:rPr>
              <w:t xml:space="preserve">                  2</w:t>
            </w:r>
            <w:r w:rsidRPr="00986D71">
              <w:rPr>
                <w:sz w:val="22"/>
                <w:szCs w:val="22"/>
                <w:lang w:val="en-US"/>
              </w:rPr>
              <w:t>.</w:t>
            </w:r>
            <w:r w:rsidRPr="00986D71">
              <w:rPr>
                <w:sz w:val="22"/>
                <w:szCs w:val="22"/>
              </w:rPr>
              <w:t xml:space="preserve">000 </w:t>
            </w:r>
          </w:p>
        </w:tc>
      </w:tr>
      <w:tr w:rsidR="00434B77" w:rsidRPr="00986D71" w:rsidTr="00D71CC7">
        <w:trPr>
          <w:trHeight w:val="601"/>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7</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018/4150-309</w:t>
            </w:r>
          </w:p>
        </w:tc>
        <w:tc>
          <w:tcPr>
            <w:tcW w:w="1961"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Николе Тесле 121, 18410Дољевац</w:t>
            </w:r>
          </w:p>
        </w:tc>
        <w:tc>
          <w:tcPr>
            <w:tcW w:w="860" w:type="pct"/>
            <w:shd w:val="clear" w:color="auto" w:fill="auto"/>
            <w:vAlign w:val="center"/>
            <w:hideMark/>
          </w:tcPr>
          <w:p w:rsidR="00434B77" w:rsidRPr="00986D71" w:rsidRDefault="00434B77" w:rsidP="00434B77">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000 </w:t>
            </w:r>
          </w:p>
        </w:tc>
        <w:tc>
          <w:tcPr>
            <w:tcW w:w="884" w:type="pct"/>
            <w:vAlign w:val="center"/>
          </w:tcPr>
          <w:p w:rsidR="00434B77" w:rsidRPr="00986D71" w:rsidRDefault="00434B77" w:rsidP="00434B77">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000 </w:t>
            </w:r>
          </w:p>
        </w:tc>
      </w:tr>
      <w:tr w:rsidR="00434B77" w:rsidRPr="00986D71" w:rsidTr="00D71CC7">
        <w:trPr>
          <w:trHeight w:val="601"/>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8</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018/4150-310</w:t>
            </w:r>
          </w:p>
        </w:tc>
        <w:tc>
          <w:tcPr>
            <w:tcW w:w="1961"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Николе Тесле 121, 18410Дољевац</w:t>
            </w:r>
          </w:p>
        </w:tc>
        <w:tc>
          <w:tcPr>
            <w:tcW w:w="860" w:type="pct"/>
            <w:shd w:val="clear" w:color="auto" w:fill="auto"/>
            <w:vAlign w:val="center"/>
            <w:hideMark/>
          </w:tcPr>
          <w:p w:rsidR="00434B77" w:rsidRPr="00986D71" w:rsidRDefault="00434B77" w:rsidP="00434B77">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000 </w:t>
            </w:r>
          </w:p>
        </w:tc>
        <w:tc>
          <w:tcPr>
            <w:tcW w:w="884" w:type="pct"/>
            <w:vAlign w:val="center"/>
          </w:tcPr>
          <w:p w:rsidR="00434B77" w:rsidRPr="00986D71" w:rsidRDefault="00434B77" w:rsidP="00434B77">
            <w:pPr>
              <w:jc w:val="right"/>
              <w:rPr>
                <w:sz w:val="22"/>
                <w:szCs w:val="22"/>
              </w:rPr>
            </w:pPr>
            <w:r w:rsidRPr="00986D71">
              <w:rPr>
                <w:sz w:val="22"/>
                <w:szCs w:val="22"/>
              </w:rPr>
              <w:t xml:space="preserve">                  2</w:t>
            </w:r>
            <w:r w:rsidRPr="00986D71">
              <w:rPr>
                <w:sz w:val="22"/>
                <w:szCs w:val="22"/>
                <w:lang w:val="en-US"/>
              </w:rPr>
              <w:t>.</w:t>
            </w:r>
            <w:r w:rsidRPr="00986D71">
              <w:rPr>
                <w:sz w:val="22"/>
                <w:szCs w:val="22"/>
              </w:rPr>
              <w:t xml:space="preserve">000 </w:t>
            </w:r>
          </w:p>
        </w:tc>
      </w:tr>
      <w:tr w:rsidR="00434B77" w:rsidRPr="00986D71" w:rsidTr="00D71CC7">
        <w:trPr>
          <w:trHeight w:val="601"/>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9</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018/4150-311</w:t>
            </w:r>
          </w:p>
        </w:tc>
        <w:tc>
          <w:tcPr>
            <w:tcW w:w="1961"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Николе Тесле 121, 18410Дољевац</w:t>
            </w:r>
          </w:p>
        </w:tc>
        <w:tc>
          <w:tcPr>
            <w:tcW w:w="860" w:type="pct"/>
            <w:shd w:val="clear" w:color="auto" w:fill="auto"/>
            <w:vAlign w:val="center"/>
            <w:hideMark/>
          </w:tcPr>
          <w:p w:rsidR="00434B77" w:rsidRPr="00986D71" w:rsidRDefault="00434B77" w:rsidP="00434B77">
            <w:pPr>
              <w:jc w:val="right"/>
              <w:rPr>
                <w:sz w:val="22"/>
                <w:szCs w:val="22"/>
              </w:rPr>
            </w:pPr>
            <w:r w:rsidRPr="00986D71">
              <w:rPr>
                <w:sz w:val="22"/>
                <w:szCs w:val="22"/>
              </w:rPr>
              <w:t xml:space="preserve">                   3</w:t>
            </w:r>
            <w:r w:rsidRPr="00986D71">
              <w:rPr>
                <w:sz w:val="22"/>
                <w:szCs w:val="22"/>
                <w:lang w:val="en-US"/>
              </w:rPr>
              <w:t>.</w:t>
            </w:r>
            <w:r w:rsidRPr="00986D71">
              <w:rPr>
                <w:sz w:val="22"/>
                <w:szCs w:val="22"/>
              </w:rPr>
              <w:t xml:space="preserve">000 </w:t>
            </w:r>
          </w:p>
        </w:tc>
        <w:tc>
          <w:tcPr>
            <w:tcW w:w="884" w:type="pct"/>
            <w:vAlign w:val="center"/>
          </w:tcPr>
          <w:p w:rsidR="00434B77" w:rsidRPr="00986D71" w:rsidRDefault="00434B77" w:rsidP="00434B77">
            <w:pPr>
              <w:jc w:val="right"/>
              <w:rPr>
                <w:sz w:val="22"/>
                <w:szCs w:val="22"/>
              </w:rPr>
            </w:pPr>
            <w:r w:rsidRPr="00986D71">
              <w:rPr>
                <w:sz w:val="22"/>
                <w:szCs w:val="22"/>
              </w:rPr>
              <w:t xml:space="preserve">                  2</w:t>
            </w:r>
            <w:r w:rsidRPr="00986D71">
              <w:rPr>
                <w:sz w:val="22"/>
                <w:szCs w:val="22"/>
                <w:lang w:val="en-US"/>
              </w:rPr>
              <w:t>.</w:t>
            </w:r>
            <w:r w:rsidRPr="00986D71">
              <w:rPr>
                <w:sz w:val="22"/>
                <w:szCs w:val="22"/>
              </w:rPr>
              <w:t xml:space="preserve">000 </w:t>
            </w:r>
          </w:p>
        </w:tc>
      </w:tr>
      <w:tr w:rsidR="00434B77" w:rsidRPr="00986D71" w:rsidTr="00D71CC7">
        <w:trPr>
          <w:trHeight w:val="601"/>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10</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018/4150-312</w:t>
            </w:r>
          </w:p>
        </w:tc>
        <w:tc>
          <w:tcPr>
            <w:tcW w:w="1961"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Николе Тесле 121, 18410Дољевац</w:t>
            </w:r>
          </w:p>
        </w:tc>
        <w:tc>
          <w:tcPr>
            <w:tcW w:w="860" w:type="pct"/>
            <w:shd w:val="clear" w:color="auto" w:fill="auto"/>
            <w:vAlign w:val="center"/>
            <w:hideMark/>
          </w:tcPr>
          <w:p w:rsidR="00434B77" w:rsidRPr="00986D71" w:rsidRDefault="00434B77" w:rsidP="00434B77">
            <w:pPr>
              <w:jc w:val="right"/>
              <w:rPr>
                <w:sz w:val="22"/>
                <w:szCs w:val="22"/>
              </w:rPr>
            </w:pPr>
            <w:r w:rsidRPr="00986D71">
              <w:rPr>
                <w:sz w:val="22"/>
                <w:szCs w:val="22"/>
              </w:rPr>
              <w:t xml:space="preserve">                   2</w:t>
            </w:r>
            <w:r w:rsidRPr="00986D71">
              <w:rPr>
                <w:sz w:val="22"/>
                <w:szCs w:val="22"/>
                <w:lang w:val="en-US"/>
              </w:rPr>
              <w:t>.</w:t>
            </w:r>
            <w:r w:rsidRPr="00986D71">
              <w:rPr>
                <w:sz w:val="22"/>
                <w:szCs w:val="22"/>
              </w:rPr>
              <w:t xml:space="preserve">500 </w:t>
            </w:r>
          </w:p>
        </w:tc>
        <w:tc>
          <w:tcPr>
            <w:tcW w:w="884" w:type="pct"/>
            <w:vAlign w:val="center"/>
          </w:tcPr>
          <w:p w:rsidR="00434B77" w:rsidRPr="00986D71" w:rsidRDefault="00434B77" w:rsidP="00434B77">
            <w:pPr>
              <w:jc w:val="right"/>
              <w:rPr>
                <w:sz w:val="22"/>
                <w:szCs w:val="22"/>
              </w:rPr>
            </w:pPr>
            <w:r w:rsidRPr="00986D71">
              <w:rPr>
                <w:sz w:val="22"/>
                <w:szCs w:val="22"/>
              </w:rPr>
              <w:t xml:space="preserve">                  2</w:t>
            </w:r>
            <w:r w:rsidRPr="00986D71">
              <w:rPr>
                <w:sz w:val="22"/>
                <w:szCs w:val="22"/>
                <w:lang w:val="en-US"/>
              </w:rPr>
              <w:t>.</w:t>
            </w:r>
            <w:r w:rsidRPr="00986D71">
              <w:rPr>
                <w:sz w:val="22"/>
                <w:szCs w:val="22"/>
              </w:rPr>
              <w:t xml:space="preserve">000 </w:t>
            </w:r>
          </w:p>
        </w:tc>
      </w:tr>
      <w:tr w:rsidR="00434B77" w:rsidRPr="00986D71" w:rsidTr="00D71CC7">
        <w:trPr>
          <w:trHeight w:val="616"/>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11</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018/4150-313</w:t>
            </w:r>
          </w:p>
        </w:tc>
        <w:tc>
          <w:tcPr>
            <w:tcW w:w="1961"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Кнеза Михајла, 18255 Пуковац</w:t>
            </w:r>
          </w:p>
        </w:tc>
        <w:tc>
          <w:tcPr>
            <w:tcW w:w="860" w:type="pct"/>
            <w:shd w:val="clear" w:color="auto" w:fill="auto"/>
            <w:vAlign w:val="center"/>
            <w:hideMark/>
          </w:tcPr>
          <w:p w:rsidR="00434B77" w:rsidRPr="00986D71" w:rsidRDefault="00434B77" w:rsidP="00434B77">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500 </w:t>
            </w:r>
          </w:p>
        </w:tc>
        <w:tc>
          <w:tcPr>
            <w:tcW w:w="884" w:type="pct"/>
            <w:vAlign w:val="center"/>
          </w:tcPr>
          <w:p w:rsidR="00434B77" w:rsidRPr="00986D71" w:rsidRDefault="00434B77" w:rsidP="00434B77">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500 </w:t>
            </w:r>
          </w:p>
        </w:tc>
      </w:tr>
      <w:tr w:rsidR="00434B77" w:rsidRPr="00986D71" w:rsidTr="00D71CC7">
        <w:trPr>
          <w:trHeight w:val="300"/>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12</w:t>
            </w:r>
          </w:p>
        </w:tc>
        <w:tc>
          <w:tcPr>
            <w:tcW w:w="897"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018/4150-314</w:t>
            </w:r>
          </w:p>
        </w:tc>
        <w:tc>
          <w:tcPr>
            <w:tcW w:w="1961"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Његошева 47, Белотинац</w:t>
            </w:r>
          </w:p>
        </w:tc>
        <w:tc>
          <w:tcPr>
            <w:tcW w:w="860" w:type="pct"/>
            <w:shd w:val="clear" w:color="auto" w:fill="auto"/>
            <w:vAlign w:val="center"/>
            <w:hideMark/>
          </w:tcPr>
          <w:p w:rsidR="00434B77" w:rsidRPr="00986D71" w:rsidRDefault="00434B77" w:rsidP="00434B77">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500 </w:t>
            </w:r>
          </w:p>
        </w:tc>
        <w:tc>
          <w:tcPr>
            <w:tcW w:w="884" w:type="pct"/>
            <w:vAlign w:val="center"/>
          </w:tcPr>
          <w:p w:rsidR="00434B77" w:rsidRPr="00986D71" w:rsidRDefault="00434B77" w:rsidP="00434B77">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500 </w:t>
            </w:r>
          </w:p>
        </w:tc>
      </w:tr>
      <w:tr w:rsidR="00434B77" w:rsidRPr="00986D71" w:rsidTr="00D71CC7">
        <w:trPr>
          <w:trHeight w:val="1201"/>
        </w:trPr>
        <w:tc>
          <w:tcPr>
            <w:tcW w:w="398" w:type="pct"/>
            <w:shd w:val="clear" w:color="auto" w:fill="auto"/>
            <w:vAlign w:val="center"/>
            <w:hideMark/>
          </w:tcPr>
          <w:p w:rsidR="00434B77" w:rsidRPr="00986D71" w:rsidRDefault="00434B77" w:rsidP="00434B77">
            <w:pPr>
              <w:spacing w:line="240" w:lineRule="auto"/>
              <w:rPr>
                <w:sz w:val="22"/>
                <w:szCs w:val="22"/>
              </w:rPr>
            </w:pPr>
            <w:r w:rsidRPr="00986D71">
              <w:rPr>
                <w:sz w:val="22"/>
                <w:szCs w:val="22"/>
              </w:rPr>
              <w:t>13</w:t>
            </w:r>
          </w:p>
        </w:tc>
        <w:tc>
          <w:tcPr>
            <w:tcW w:w="897" w:type="pct"/>
            <w:shd w:val="clear" w:color="auto" w:fill="auto"/>
            <w:vAlign w:val="center"/>
            <w:hideMark/>
          </w:tcPr>
          <w:p w:rsidR="00434B77" w:rsidRPr="00CA0829" w:rsidRDefault="00434B77" w:rsidP="00434B77">
            <w:pPr>
              <w:spacing w:line="240" w:lineRule="auto"/>
              <w:rPr>
                <w:sz w:val="22"/>
                <w:szCs w:val="22"/>
                <w:lang/>
              </w:rPr>
            </w:pPr>
            <w:r w:rsidRPr="00986D71">
              <w:rPr>
                <w:sz w:val="22"/>
                <w:szCs w:val="22"/>
              </w:rPr>
              <w:t>Интернет услуге</w:t>
            </w:r>
            <w:r w:rsidR="00CA0829">
              <w:rPr>
                <w:sz w:val="22"/>
                <w:szCs w:val="22"/>
                <w:lang w:val="en-US"/>
              </w:rPr>
              <w:t xml:space="preserve"> 12 </w:t>
            </w:r>
            <w:r w:rsidR="00CA0829">
              <w:rPr>
                <w:sz w:val="22"/>
                <w:szCs w:val="22"/>
                <w:lang/>
              </w:rPr>
              <w:t>месеци</w:t>
            </w:r>
          </w:p>
        </w:tc>
        <w:tc>
          <w:tcPr>
            <w:tcW w:w="1961" w:type="pct"/>
            <w:shd w:val="clear" w:color="auto" w:fill="auto"/>
            <w:vAlign w:val="center"/>
            <w:hideMark/>
          </w:tcPr>
          <w:p w:rsidR="00434B77" w:rsidRPr="00DC40BD" w:rsidRDefault="00434B77" w:rsidP="00DC40BD">
            <w:pPr>
              <w:numPr>
                <w:ilvl w:val="0"/>
                <w:numId w:val="36"/>
              </w:numPr>
              <w:spacing w:line="240" w:lineRule="auto"/>
              <w:ind w:left="0"/>
              <w:textAlignment w:val="baseline"/>
              <w:rPr>
                <w:rFonts w:ascii="inherit" w:hAnsi="inherit" w:cs="Arial"/>
                <w:color w:val="373A3C"/>
                <w:sz w:val="24"/>
                <w:lang w:val="en-US"/>
              </w:rPr>
            </w:pPr>
            <w:r>
              <w:rPr>
                <w:sz w:val="22"/>
                <w:szCs w:val="22"/>
                <w:lang w:val="en-US"/>
              </w:rPr>
              <w:t>1</w:t>
            </w:r>
            <w:r w:rsidR="00DC40BD">
              <w:rPr>
                <w:sz w:val="22"/>
                <w:szCs w:val="22"/>
                <w:lang w:val="en-US"/>
              </w:rPr>
              <w:t>VDSL</w:t>
            </w:r>
            <w:r w:rsidRPr="00986D71">
              <w:rPr>
                <w:sz w:val="22"/>
                <w:szCs w:val="22"/>
              </w:rPr>
              <w:t xml:space="preserve"> пакет (Дољевац</w:t>
            </w:r>
            <w:r>
              <w:rPr>
                <w:sz w:val="22"/>
                <w:szCs w:val="22"/>
              </w:rPr>
              <w:t xml:space="preserve">) – </w:t>
            </w:r>
            <w:r>
              <w:rPr>
                <w:sz w:val="22"/>
                <w:szCs w:val="22"/>
                <w:lang/>
              </w:rPr>
              <w:t>до</w:t>
            </w:r>
            <w:r w:rsidR="00DC40BD">
              <w:rPr>
                <w:sz w:val="22"/>
                <w:szCs w:val="22"/>
                <w:lang w:val="en-US"/>
              </w:rPr>
              <w:t>50</w:t>
            </w:r>
            <w:r w:rsidR="004E130C">
              <w:rPr>
                <w:rStyle w:val="Strong1"/>
                <w:rFonts w:ascii="inherit" w:hAnsi="inherit" w:cs="Arial"/>
                <w:color w:val="373A3C"/>
                <w:bdr w:val="none" w:sz="0" w:space="0" w:color="auto" w:frame="1"/>
              </w:rPr>
              <w:t>/</w:t>
            </w:r>
            <w:r w:rsidR="00DC40BD">
              <w:rPr>
                <w:rStyle w:val="Strong1"/>
                <w:rFonts w:ascii="inherit" w:hAnsi="inherit" w:cs="Arial"/>
                <w:color w:val="373A3C"/>
                <w:bdr w:val="none" w:sz="0" w:space="0" w:color="auto" w:frame="1"/>
                <w:lang w:val="en-US"/>
              </w:rPr>
              <w:t>10</w:t>
            </w:r>
            <w:r w:rsidR="004E130C">
              <w:rPr>
                <w:rStyle w:val="Strong1"/>
                <w:rFonts w:ascii="inherit" w:hAnsi="inherit" w:cs="Arial"/>
                <w:color w:val="373A3C"/>
                <w:bdr w:val="none" w:sz="0" w:space="0" w:color="auto" w:frame="1"/>
              </w:rPr>
              <w:t>Mb/s</w:t>
            </w:r>
            <w:r w:rsidR="00DC40BD">
              <w:rPr>
                <w:rStyle w:val="Strong1"/>
                <w:rFonts w:ascii="inherit" w:hAnsi="inherit" w:cs="Arial"/>
                <w:color w:val="373A3C"/>
                <w:bdr w:val="none" w:sz="0" w:space="0" w:color="auto" w:frame="1"/>
                <w:lang/>
              </w:rPr>
              <w:t>(односно максимално, колико подржава телефонска линија)</w:t>
            </w:r>
          </w:p>
        </w:tc>
        <w:tc>
          <w:tcPr>
            <w:tcW w:w="860" w:type="pct"/>
            <w:shd w:val="clear" w:color="auto" w:fill="FFC000"/>
            <w:vAlign w:val="center"/>
            <w:hideMark/>
          </w:tcPr>
          <w:p w:rsidR="00434B77" w:rsidRPr="00986D71" w:rsidRDefault="00434B77" w:rsidP="00434B77">
            <w:pPr>
              <w:jc w:val="right"/>
              <w:rPr>
                <w:sz w:val="22"/>
                <w:szCs w:val="22"/>
              </w:rPr>
            </w:pPr>
            <w:r w:rsidRPr="00986D71">
              <w:rPr>
                <w:sz w:val="22"/>
                <w:szCs w:val="22"/>
              </w:rPr>
              <w:t> </w:t>
            </w:r>
          </w:p>
        </w:tc>
        <w:tc>
          <w:tcPr>
            <w:tcW w:w="884" w:type="pct"/>
            <w:shd w:val="clear" w:color="auto" w:fill="FFC000"/>
            <w:vAlign w:val="center"/>
          </w:tcPr>
          <w:p w:rsidR="00434B77" w:rsidRPr="00986D71" w:rsidRDefault="00434B77" w:rsidP="00434B77">
            <w:pPr>
              <w:jc w:val="right"/>
              <w:rPr>
                <w:sz w:val="22"/>
                <w:szCs w:val="22"/>
              </w:rPr>
            </w:pPr>
            <w:r w:rsidRPr="00986D71">
              <w:rPr>
                <w:sz w:val="22"/>
                <w:szCs w:val="22"/>
              </w:rPr>
              <w:t> </w:t>
            </w:r>
          </w:p>
        </w:tc>
      </w:tr>
      <w:tr w:rsidR="00434B77" w:rsidRPr="00986D71" w:rsidTr="00D71CC7">
        <w:trPr>
          <w:trHeight w:val="1201"/>
        </w:trPr>
        <w:tc>
          <w:tcPr>
            <w:tcW w:w="398" w:type="pct"/>
            <w:shd w:val="clear" w:color="auto" w:fill="auto"/>
            <w:vAlign w:val="center"/>
          </w:tcPr>
          <w:p w:rsidR="00434B77" w:rsidRPr="000F3091" w:rsidRDefault="00434B77" w:rsidP="00434B77">
            <w:pPr>
              <w:spacing w:line="240" w:lineRule="auto"/>
              <w:rPr>
                <w:sz w:val="22"/>
                <w:szCs w:val="22"/>
                <w:lang/>
              </w:rPr>
            </w:pPr>
            <w:r>
              <w:rPr>
                <w:sz w:val="22"/>
                <w:szCs w:val="22"/>
                <w:lang/>
              </w:rPr>
              <w:t>14</w:t>
            </w:r>
          </w:p>
        </w:tc>
        <w:tc>
          <w:tcPr>
            <w:tcW w:w="897" w:type="pct"/>
            <w:shd w:val="clear" w:color="auto" w:fill="auto"/>
            <w:vAlign w:val="center"/>
          </w:tcPr>
          <w:p w:rsidR="00434B77" w:rsidRDefault="00434B77" w:rsidP="00434B77">
            <w:pPr>
              <w:spacing w:line="240" w:lineRule="auto"/>
              <w:rPr>
                <w:sz w:val="22"/>
                <w:szCs w:val="22"/>
                <w:lang/>
              </w:rPr>
            </w:pPr>
            <w:r w:rsidRPr="00986D71">
              <w:rPr>
                <w:sz w:val="22"/>
                <w:szCs w:val="22"/>
              </w:rPr>
              <w:t>Интернет услуге</w:t>
            </w:r>
          </w:p>
          <w:p w:rsidR="00CA0829" w:rsidRPr="00CA0829" w:rsidRDefault="00CA0829" w:rsidP="00434B77">
            <w:pPr>
              <w:spacing w:line="240" w:lineRule="auto"/>
              <w:rPr>
                <w:sz w:val="22"/>
                <w:szCs w:val="22"/>
                <w:lang/>
              </w:rPr>
            </w:pPr>
            <w:r>
              <w:rPr>
                <w:sz w:val="22"/>
                <w:szCs w:val="22"/>
                <w:lang/>
              </w:rPr>
              <w:t>12 месеци</w:t>
            </w:r>
          </w:p>
        </w:tc>
        <w:tc>
          <w:tcPr>
            <w:tcW w:w="1961" w:type="pct"/>
            <w:shd w:val="clear" w:color="auto" w:fill="auto"/>
            <w:vAlign w:val="center"/>
          </w:tcPr>
          <w:p w:rsidR="00434B77" w:rsidRPr="009F700D" w:rsidRDefault="00434B77" w:rsidP="00434B77">
            <w:pPr>
              <w:spacing w:line="240" w:lineRule="auto"/>
              <w:rPr>
                <w:sz w:val="22"/>
                <w:szCs w:val="22"/>
                <w:lang/>
              </w:rPr>
            </w:pPr>
            <w:r>
              <w:rPr>
                <w:sz w:val="22"/>
                <w:szCs w:val="22"/>
                <w:lang w:val="en-US"/>
              </w:rPr>
              <w:t>3</w:t>
            </w:r>
            <w:r w:rsidR="00D71CC7">
              <w:rPr>
                <w:sz w:val="22"/>
                <w:szCs w:val="22"/>
                <w:lang w:val="en-US"/>
              </w:rPr>
              <w:t>ADSL</w:t>
            </w:r>
            <w:r w:rsidRPr="00986D71">
              <w:rPr>
                <w:sz w:val="22"/>
                <w:szCs w:val="22"/>
              </w:rPr>
              <w:t xml:space="preserve"> (пакета (Белотинац, Малошиште и Пуковац) </w:t>
            </w:r>
            <w:r>
              <w:rPr>
                <w:sz w:val="22"/>
                <w:szCs w:val="22"/>
              </w:rPr>
              <w:t>–</w:t>
            </w:r>
            <w:r w:rsidR="004E130C">
              <w:rPr>
                <w:sz w:val="22"/>
                <w:szCs w:val="22"/>
              </w:rPr>
              <w:t>до</w:t>
            </w:r>
            <w:r w:rsidR="00652A4F">
              <w:rPr>
                <w:sz w:val="22"/>
                <w:szCs w:val="22"/>
                <w:lang/>
              </w:rPr>
              <w:t>5</w:t>
            </w:r>
            <w:r w:rsidRPr="00986D71">
              <w:rPr>
                <w:sz w:val="22"/>
                <w:szCs w:val="22"/>
              </w:rPr>
              <w:t>0/1</w:t>
            </w:r>
            <w:r w:rsidR="00652A4F">
              <w:rPr>
                <w:sz w:val="22"/>
                <w:szCs w:val="22"/>
                <w:lang/>
              </w:rPr>
              <w:t>0</w:t>
            </w:r>
            <w:r w:rsidR="00652A4F">
              <w:rPr>
                <w:rFonts w:ascii="Arial" w:hAnsi="Arial" w:cs="Arial"/>
                <w:color w:val="373A3C"/>
                <w:shd w:val="clear" w:color="auto" w:fill="FFFFFF"/>
              </w:rPr>
              <w:t>Mb/s</w:t>
            </w:r>
            <w:r w:rsidR="009F700D">
              <w:rPr>
                <w:rFonts w:ascii="Arial" w:hAnsi="Arial" w:cs="Arial"/>
                <w:color w:val="373A3C"/>
                <w:shd w:val="clear" w:color="auto" w:fill="FFFFFF"/>
                <w:lang/>
              </w:rPr>
              <w:t xml:space="preserve"> +-10%</w:t>
            </w:r>
          </w:p>
        </w:tc>
        <w:tc>
          <w:tcPr>
            <w:tcW w:w="860" w:type="pct"/>
            <w:shd w:val="clear" w:color="auto" w:fill="FFC000"/>
            <w:vAlign w:val="center"/>
          </w:tcPr>
          <w:p w:rsidR="00434B77" w:rsidRPr="00986D71" w:rsidRDefault="00434B77" w:rsidP="00434B77">
            <w:pPr>
              <w:jc w:val="right"/>
              <w:rPr>
                <w:sz w:val="22"/>
                <w:szCs w:val="22"/>
              </w:rPr>
            </w:pPr>
          </w:p>
        </w:tc>
        <w:tc>
          <w:tcPr>
            <w:tcW w:w="884" w:type="pct"/>
            <w:shd w:val="clear" w:color="auto" w:fill="FFC000"/>
          </w:tcPr>
          <w:p w:rsidR="00434B77" w:rsidRPr="00986D71" w:rsidRDefault="00434B77" w:rsidP="00434B77">
            <w:pPr>
              <w:jc w:val="right"/>
              <w:rPr>
                <w:sz w:val="22"/>
                <w:szCs w:val="22"/>
              </w:rPr>
            </w:pPr>
          </w:p>
        </w:tc>
      </w:tr>
    </w:tbl>
    <w:p w:rsidR="00D71CC7" w:rsidRDefault="00D71CC7" w:rsidP="00301FFE">
      <w:pPr>
        <w:tabs>
          <w:tab w:val="center" w:pos="4802"/>
        </w:tabs>
        <w:jc w:val="both"/>
        <w:rPr>
          <w:b/>
          <w:sz w:val="24"/>
          <w:szCs w:val="22"/>
        </w:rPr>
      </w:pPr>
    </w:p>
    <w:p w:rsidR="00D71CC7" w:rsidRDefault="00D71CC7">
      <w:pPr>
        <w:spacing w:line="240" w:lineRule="auto"/>
        <w:jc w:val="left"/>
        <w:rPr>
          <w:b/>
          <w:sz w:val="24"/>
          <w:szCs w:val="22"/>
        </w:rPr>
      </w:pPr>
      <w:r>
        <w:rPr>
          <w:b/>
          <w:sz w:val="24"/>
          <w:szCs w:val="22"/>
        </w:rPr>
        <w:br w:type="page"/>
      </w:r>
    </w:p>
    <w:p w:rsidR="00301FFE" w:rsidRDefault="00301FFE" w:rsidP="00301FFE">
      <w:pPr>
        <w:tabs>
          <w:tab w:val="center" w:pos="4802"/>
        </w:tabs>
        <w:jc w:val="both"/>
        <w:rPr>
          <w:b/>
          <w:sz w:val="24"/>
          <w:szCs w:val="22"/>
        </w:rPr>
      </w:pPr>
    </w:p>
    <w:p w:rsidR="006F110C" w:rsidRPr="006F110C" w:rsidRDefault="00C47FA3" w:rsidP="006F110C">
      <w:pPr>
        <w:tabs>
          <w:tab w:val="center" w:pos="4802"/>
        </w:tabs>
        <w:rPr>
          <w:b/>
          <w:sz w:val="24"/>
          <w:szCs w:val="22"/>
          <w:lang/>
        </w:rPr>
      </w:pPr>
      <w:r w:rsidRPr="00986D71">
        <w:rPr>
          <w:b/>
          <w:sz w:val="24"/>
          <w:szCs w:val="22"/>
        </w:rPr>
        <w:t>III</w:t>
      </w:r>
      <w:r w:rsidR="007B162D" w:rsidRPr="00986D71">
        <w:rPr>
          <w:b/>
          <w:sz w:val="24"/>
          <w:szCs w:val="22"/>
        </w:rPr>
        <w:t xml:space="preserve">  УСЛОВИ ЗА УЧЕШЋЕ У ПО</w:t>
      </w:r>
      <w:r w:rsidR="00081CFC">
        <w:rPr>
          <w:b/>
          <w:sz w:val="24"/>
          <w:szCs w:val="22"/>
        </w:rPr>
        <w:t>СТУПКУ ЈАВНЕ НАБАВКЕ ИЗ ЧЛ. 75.</w:t>
      </w:r>
    </w:p>
    <w:p w:rsidR="007B162D" w:rsidRPr="006F110C" w:rsidRDefault="007B162D" w:rsidP="008B4261">
      <w:pPr>
        <w:tabs>
          <w:tab w:val="center" w:pos="4802"/>
        </w:tabs>
        <w:rPr>
          <w:b/>
          <w:sz w:val="24"/>
          <w:szCs w:val="22"/>
          <w:lang/>
        </w:rPr>
      </w:pPr>
      <w:r w:rsidRPr="00986D71">
        <w:rPr>
          <w:b/>
          <w:sz w:val="24"/>
          <w:szCs w:val="22"/>
        </w:rPr>
        <w:t xml:space="preserve"> ЗАКОНА И УПУТСТВО КАКО СЕ ДОКАЗУЈЕ ИСПУЊЕНОСТ ТИХ УСЛОВА</w:t>
      </w:r>
    </w:p>
    <w:p w:rsidR="007B162D" w:rsidRPr="00986D71" w:rsidRDefault="007B162D" w:rsidP="007B162D">
      <w:pPr>
        <w:tabs>
          <w:tab w:val="center" w:pos="4802"/>
        </w:tabs>
        <w:rPr>
          <w:b/>
          <w:sz w:val="24"/>
          <w:szCs w:val="22"/>
        </w:rPr>
      </w:pPr>
    </w:p>
    <w:p w:rsidR="007B162D" w:rsidRPr="00986D71" w:rsidRDefault="007B162D" w:rsidP="005C7D01">
      <w:pPr>
        <w:pStyle w:val="ListParagraph"/>
        <w:numPr>
          <w:ilvl w:val="0"/>
          <w:numId w:val="4"/>
        </w:numPr>
        <w:tabs>
          <w:tab w:val="center" w:pos="4802"/>
        </w:tabs>
        <w:jc w:val="both"/>
        <w:rPr>
          <w:rFonts w:ascii="Times New Roman" w:hAnsi="Times New Roman"/>
          <w:b/>
        </w:rPr>
      </w:pPr>
      <w:r w:rsidRPr="00986D71">
        <w:rPr>
          <w:rFonts w:ascii="Times New Roman" w:hAnsi="Times New Roman"/>
          <w:b/>
        </w:rPr>
        <w:t>УСЛОВИ ЗА УЧЕШЋЕ У ПОСТУПКУ ЈАВНЕ НАБАВКЕ ИЗ ЧЛАНА 75.  ЗАКОНА</w:t>
      </w:r>
    </w:p>
    <w:p w:rsidR="007B162D" w:rsidRPr="00986D71" w:rsidRDefault="007B162D" w:rsidP="007B162D">
      <w:pPr>
        <w:tabs>
          <w:tab w:val="center" w:pos="4802"/>
        </w:tabs>
        <w:rPr>
          <w:sz w:val="22"/>
          <w:szCs w:val="22"/>
        </w:rPr>
      </w:pPr>
      <w:r w:rsidRPr="00986D71">
        <w:rPr>
          <w:sz w:val="22"/>
          <w:szCs w:val="22"/>
        </w:rPr>
        <w:tab/>
      </w:r>
    </w:p>
    <w:p w:rsidR="009B5F34" w:rsidRPr="009B5F34" w:rsidRDefault="009B5F34" w:rsidP="009B5F34">
      <w:pPr>
        <w:rPr>
          <w:rFonts w:eastAsia="TimesNewRomanPSMT"/>
          <w:bCs/>
          <w:sz w:val="22"/>
          <w:szCs w:val="22"/>
        </w:rPr>
      </w:pPr>
      <w:r w:rsidRPr="009B5F34">
        <w:rPr>
          <w:rFonts w:eastAsia="TimesNewRomanPSMT"/>
          <w:bCs/>
          <w:sz w:val="22"/>
          <w:szCs w:val="22"/>
        </w:rPr>
        <w:t>ОБАВЕЗНИ УСЛОВИ</w:t>
      </w:r>
    </w:p>
    <w:p w:rsidR="009B5F34" w:rsidRPr="009B5F34" w:rsidRDefault="009B5F34" w:rsidP="009B5F34">
      <w:pPr>
        <w:rPr>
          <w:b/>
          <w:bCs/>
          <w:i/>
          <w:iCs/>
          <w:sz w:val="22"/>
          <w:szCs w:val="22"/>
        </w:rPr>
      </w:pPr>
    </w:p>
    <w:p w:rsidR="002E4445" w:rsidRPr="003C520D" w:rsidRDefault="009B5F34" w:rsidP="009B5F34">
      <w:pPr>
        <w:pStyle w:val="ListParagraph"/>
        <w:tabs>
          <w:tab w:val="left" w:pos="680"/>
        </w:tabs>
        <w:ind w:left="0"/>
        <w:jc w:val="both"/>
        <w:rPr>
          <w:rFonts w:ascii="Times New Roman" w:hAnsi="Times New Roman"/>
        </w:rPr>
      </w:pPr>
      <w:r w:rsidRPr="009B5F34">
        <w:rPr>
          <w:rFonts w:ascii="Times New Roman" w:hAnsi="Times New Roman"/>
          <w:iCs/>
        </w:rPr>
        <w:t>Правонаучешће у поступкупредметнејавненабавкеимапонуђачкојииспуњава</w:t>
      </w:r>
      <w:r w:rsidRPr="009B5F34">
        <w:rPr>
          <w:rFonts w:ascii="Times New Roman" w:hAnsi="Times New Roman"/>
          <w:b/>
          <w:iCs/>
        </w:rPr>
        <w:t>обавезнеуслове</w:t>
      </w:r>
      <w:r w:rsidRPr="009B5F34">
        <w:rPr>
          <w:rFonts w:ascii="Times New Roman" w:hAnsi="Times New Roman"/>
          <w:iCs/>
        </w:rPr>
        <w:t xml:space="preserve">заучешће, дефинисанечланом 75. ЗЈН, </w:t>
      </w:r>
      <w:r w:rsidRPr="009B5F34">
        <w:rPr>
          <w:rFonts w:ascii="Times New Roman" w:hAnsi="Times New Roman"/>
          <w:iCs/>
          <w:lang w:val="sr-Cyrl-CS"/>
        </w:rPr>
        <w:t>а и</w:t>
      </w:r>
      <w:r w:rsidRPr="009B5F34">
        <w:rPr>
          <w:rFonts w:ascii="Times New Roman" w:hAnsi="Times New Roman"/>
        </w:rPr>
        <w:t>спуњеност</w:t>
      </w:r>
      <w:r w:rsidRPr="009B5F34">
        <w:rPr>
          <w:rFonts w:ascii="Times New Roman" w:hAnsi="Times New Roman"/>
          <w:b/>
        </w:rPr>
        <w:t>обавезних</w:t>
      </w:r>
      <w:r w:rsidRPr="009B5F34">
        <w:rPr>
          <w:rFonts w:ascii="Times New Roman" w:hAnsi="Times New Roman"/>
          <w:b/>
          <w:lang w:val="sr-Cyrl-CS"/>
        </w:rPr>
        <w:t xml:space="preserve">услова </w:t>
      </w:r>
      <w:r w:rsidRPr="009B5F34">
        <w:rPr>
          <w:rFonts w:ascii="Times New Roman" w:hAnsi="Times New Roman"/>
        </w:rPr>
        <w:t xml:space="preserve">заучешће у поступкупредметнејавненабавке, </w:t>
      </w:r>
      <w:r w:rsidRPr="009B5F34">
        <w:rPr>
          <w:rFonts w:ascii="Times New Roman" w:hAnsi="Times New Roman"/>
          <w:lang w:val="sr-Cyrl-CS"/>
        </w:rPr>
        <w:t xml:space="preserve">понуђач доказује на начин дефинисан у следећој табели, </w:t>
      </w:r>
      <w:r w:rsidRPr="009B5F34">
        <w:rPr>
          <w:rFonts w:ascii="Times New Roman" w:hAnsi="Times New Roman"/>
          <w:b/>
          <w:lang w:val="sr-Cyrl-CS"/>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123"/>
        <w:gridCol w:w="4526"/>
      </w:tblGrid>
      <w:tr w:rsidR="009B5F34" w:rsidRPr="009B5F34" w:rsidTr="00C202A6">
        <w:trPr>
          <w:trHeight w:val="548"/>
        </w:trPr>
        <w:tc>
          <w:tcPr>
            <w:tcW w:w="593" w:type="dxa"/>
            <w:shd w:val="clear" w:color="auto" w:fill="C6D9F1"/>
          </w:tcPr>
          <w:p w:rsidR="009B5F34" w:rsidRPr="009B5F34" w:rsidRDefault="009B5F34" w:rsidP="00C202A6">
            <w:pPr>
              <w:spacing w:line="240" w:lineRule="auto"/>
              <w:contextualSpacing/>
              <w:rPr>
                <w:sz w:val="22"/>
                <w:szCs w:val="22"/>
              </w:rPr>
            </w:pPr>
          </w:p>
          <w:p w:rsidR="009B5F34" w:rsidRPr="009B5F34" w:rsidRDefault="009B5F34" w:rsidP="00C202A6">
            <w:pPr>
              <w:spacing w:line="240" w:lineRule="auto"/>
              <w:contextualSpacing/>
              <w:rPr>
                <w:sz w:val="22"/>
                <w:szCs w:val="22"/>
              </w:rPr>
            </w:pPr>
            <w:r w:rsidRPr="009B5F34">
              <w:rPr>
                <w:sz w:val="22"/>
                <w:szCs w:val="22"/>
              </w:rPr>
              <w:t>Р.бр</w:t>
            </w:r>
          </w:p>
        </w:tc>
        <w:tc>
          <w:tcPr>
            <w:tcW w:w="4123" w:type="dxa"/>
            <w:shd w:val="clear" w:color="auto" w:fill="C6D9F1"/>
          </w:tcPr>
          <w:p w:rsidR="009B5F34" w:rsidRPr="009B5F34" w:rsidRDefault="009B5F34" w:rsidP="00C202A6">
            <w:pPr>
              <w:rPr>
                <w:sz w:val="22"/>
                <w:szCs w:val="22"/>
              </w:rPr>
            </w:pPr>
            <w:r w:rsidRPr="009B5F34">
              <w:rPr>
                <w:sz w:val="22"/>
                <w:szCs w:val="22"/>
              </w:rPr>
              <w:t>ОБАВЕЗНИ УСЛОВИ</w:t>
            </w:r>
          </w:p>
        </w:tc>
        <w:tc>
          <w:tcPr>
            <w:tcW w:w="4526" w:type="dxa"/>
            <w:shd w:val="clear" w:color="auto" w:fill="C6D9F1"/>
          </w:tcPr>
          <w:p w:rsidR="009B5F34" w:rsidRPr="009B5F34" w:rsidRDefault="009B5F34" w:rsidP="00C202A6">
            <w:pPr>
              <w:rPr>
                <w:sz w:val="22"/>
                <w:szCs w:val="22"/>
              </w:rPr>
            </w:pPr>
            <w:r w:rsidRPr="009B5F34">
              <w:rPr>
                <w:sz w:val="22"/>
                <w:szCs w:val="22"/>
              </w:rPr>
              <w:t>НАЧИН ДОКАЗИВАЊА</w:t>
            </w:r>
          </w:p>
        </w:tc>
      </w:tr>
      <w:tr w:rsidR="009B5F34" w:rsidRPr="009B5F34" w:rsidTr="00C202A6">
        <w:tc>
          <w:tcPr>
            <w:tcW w:w="593" w:type="dxa"/>
            <w:shd w:val="clear" w:color="auto" w:fill="auto"/>
          </w:tcPr>
          <w:p w:rsidR="009B5F34" w:rsidRPr="009B5F34" w:rsidRDefault="009B5F34" w:rsidP="00C202A6">
            <w:pPr>
              <w:rPr>
                <w:sz w:val="22"/>
                <w:szCs w:val="22"/>
              </w:rPr>
            </w:pPr>
          </w:p>
          <w:p w:rsidR="009B5F34" w:rsidRPr="009B5F34" w:rsidRDefault="009B5F34" w:rsidP="00C202A6">
            <w:pPr>
              <w:rPr>
                <w:sz w:val="22"/>
                <w:szCs w:val="22"/>
              </w:rPr>
            </w:pPr>
          </w:p>
          <w:p w:rsidR="009B5F34" w:rsidRPr="009B5F34" w:rsidRDefault="009B5F34" w:rsidP="00C202A6">
            <w:pPr>
              <w:rPr>
                <w:sz w:val="22"/>
                <w:szCs w:val="22"/>
              </w:rPr>
            </w:pPr>
            <w:r w:rsidRPr="009B5F34">
              <w:rPr>
                <w:sz w:val="22"/>
                <w:szCs w:val="22"/>
              </w:rPr>
              <w:t>1.</w:t>
            </w:r>
          </w:p>
        </w:tc>
        <w:tc>
          <w:tcPr>
            <w:tcW w:w="4123" w:type="dxa"/>
            <w:shd w:val="clear" w:color="auto" w:fill="auto"/>
          </w:tcPr>
          <w:p w:rsidR="009B5F34" w:rsidRPr="009B5F34" w:rsidRDefault="009B5F34" w:rsidP="00C202A6">
            <w:pPr>
              <w:jc w:val="both"/>
              <w:rPr>
                <w:iCs/>
                <w:sz w:val="22"/>
                <w:szCs w:val="22"/>
              </w:rPr>
            </w:pPr>
          </w:p>
          <w:p w:rsidR="009B5F34" w:rsidRPr="009B5F34" w:rsidRDefault="009B5F34" w:rsidP="00C202A6">
            <w:pPr>
              <w:jc w:val="both"/>
              <w:rPr>
                <w:i/>
                <w:iCs/>
                <w:sz w:val="22"/>
                <w:szCs w:val="22"/>
              </w:rPr>
            </w:pPr>
            <w:r w:rsidRPr="009B5F34">
              <w:rPr>
                <w:iCs/>
                <w:sz w:val="22"/>
                <w:szCs w:val="22"/>
              </w:rPr>
              <w:t xml:space="preserve">Да је регистрован код надлежног органа, односно уписан у одговарајући регистар </w:t>
            </w:r>
            <w:r w:rsidRPr="009B5F34">
              <w:rPr>
                <w:i/>
                <w:iCs/>
                <w:sz w:val="22"/>
                <w:szCs w:val="22"/>
              </w:rPr>
              <w:t>(чл. 75. ст. 1. тач. 1) ЗЈН);</w:t>
            </w:r>
          </w:p>
          <w:p w:rsidR="009B5F34" w:rsidRPr="009B5F34" w:rsidRDefault="009B5F34" w:rsidP="00C202A6">
            <w:pPr>
              <w:rPr>
                <w:color w:val="FF0000"/>
                <w:sz w:val="22"/>
                <w:szCs w:val="22"/>
              </w:rPr>
            </w:pPr>
          </w:p>
        </w:tc>
        <w:tc>
          <w:tcPr>
            <w:tcW w:w="4526" w:type="dxa"/>
            <w:vMerge w:val="restart"/>
            <w:shd w:val="clear" w:color="auto" w:fill="auto"/>
          </w:tcPr>
          <w:p w:rsidR="009B5F34" w:rsidRPr="009B5F34" w:rsidRDefault="009B5F34" w:rsidP="00C202A6">
            <w:pPr>
              <w:jc w:val="both"/>
              <w:rPr>
                <w:iCs/>
                <w:sz w:val="22"/>
                <w:szCs w:val="22"/>
              </w:rPr>
            </w:pPr>
          </w:p>
          <w:p w:rsidR="009B5F34" w:rsidRPr="009B5F34" w:rsidRDefault="009B5F34" w:rsidP="00C202A6">
            <w:pPr>
              <w:pStyle w:val="ListParagraph"/>
              <w:ind w:left="0"/>
              <w:jc w:val="both"/>
              <w:rPr>
                <w:rFonts w:ascii="Times New Roman" w:hAnsi="Times New Roman"/>
              </w:rPr>
            </w:pPr>
            <w:r w:rsidRPr="009B5F34">
              <w:rPr>
                <w:rFonts w:ascii="Times New Roman" w:hAnsi="Times New Roman"/>
                <w:b/>
              </w:rPr>
              <w:t>ИЗЈАВА</w:t>
            </w:r>
            <w:r w:rsidRPr="009B5F34">
              <w:rPr>
                <w:rFonts w:ascii="Times New Roman" w:hAnsi="Times New Roman"/>
                <w:lang w:val="sr-Cyrl-CS"/>
              </w:rPr>
              <w:t>(</w:t>
            </w:r>
            <w:r w:rsidRPr="009B5F34">
              <w:rPr>
                <w:rFonts w:ascii="Times New Roman" w:hAnsi="Times New Roman"/>
                <w:i/>
                <w:lang w:val="sr-Cyrl-CS"/>
              </w:rPr>
              <w:t>Образац 5.</w:t>
            </w:r>
            <w:r w:rsidRPr="009B5F34">
              <w:rPr>
                <w:rFonts w:ascii="Times New Roman" w:hAnsi="Times New Roman"/>
                <w:i/>
                <w:lang w:val="ru-RU"/>
              </w:rPr>
              <w:t xml:space="preserve"> у </w:t>
            </w:r>
            <w:r w:rsidRPr="009B5F34">
              <w:rPr>
                <w:rFonts w:ascii="Times New Roman" w:hAnsi="Times New Roman"/>
                <w:i/>
              </w:rPr>
              <w:t>поглављуVI</w:t>
            </w:r>
            <w:r w:rsidRPr="009B5F34">
              <w:rPr>
                <w:rFonts w:ascii="Times New Roman" w:hAnsi="Times New Roman"/>
                <w:i/>
                <w:lang w:val="ru-RU"/>
              </w:rPr>
              <w:t xml:space="preserve"> ове конкурсне документације</w:t>
            </w:r>
            <w:r w:rsidRPr="009B5F34">
              <w:rPr>
                <w:rFonts w:ascii="Times New Roman" w:hAnsi="Times New Roman"/>
                <w:lang w:val="sr-Cyrl-CS"/>
              </w:rPr>
              <w:t xml:space="preserve">), </w:t>
            </w:r>
            <w:r w:rsidRPr="009B5F34">
              <w:rPr>
                <w:rFonts w:ascii="Times New Roman" w:hAnsi="Times New Roman"/>
              </w:rPr>
              <w:t>којом</w:t>
            </w:r>
            <w:r w:rsidR="00E02AFA">
              <w:rPr>
                <w:rFonts w:ascii="Times New Roman" w:hAnsi="Times New Roman"/>
                <w:lang/>
              </w:rPr>
              <w:t xml:space="preserve"> </w:t>
            </w:r>
            <w:r w:rsidRPr="009B5F34">
              <w:rPr>
                <w:rFonts w:ascii="Times New Roman" w:hAnsi="Times New Roman"/>
              </w:rPr>
              <w:t>понуђач</w:t>
            </w:r>
            <w:r w:rsidR="00E02AFA">
              <w:rPr>
                <w:rFonts w:ascii="Times New Roman" w:hAnsi="Times New Roman"/>
                <w:lang/>
              </w:rPr>
              <w:t xml:space="preserve"> </w:t>
            </w:r>
            <w:r w:rsidRPr="009B5F34">
              <w:rPr>
                <w:rFonts w:ascii="Times New Roman" w:hAnsi="Times New Roman"/>
              </w:rPr>
              <w:t>под</w:t>
            </w:r>
            <w:r w:rsidR="00E02AFA">
              <w:rPr>
                <w:rFonts w:ascii="Times New Roman" w:hAnsi="Times New Roman"/>
                <w:lang/>
              </w:rPr>
              <w:t xml:space="preserve"> </w:t>
            </w:r>
            <w:r w:rsidRPr="009B5F34">
              <w:rPr>
                <w:rFonts w:ascii="Times New Roman" w:hAnsi="Times New Roman"/>
              </w:rPr>
              <w:t>пуном</w:t>
            </w:r>
            <w:r w:rsidR="00E02AFA">
              <w:rPr>
                <w:rFonts w:ascii="Times New Roman" w:hAnsi="Times New Roman"/>
                <w:lang/>
              </w:rPr>
              <w:t xml:space="preserve"> </w:t>
            </w:r>
            <w:r w:rsidRPr="009B5F34">
              <w:rPr>
                <w:rFonts w:ascii="Times New Roman" w:hAnsi="Times New Roman"/>
              </w:rPr>
              <w:t>материјалном и кривичном</w:t>
            </w:r>
            <w:r w:rsidR="00E02AFA">
              <w:rPr>
                <w:rFonts w:ascii="Times New Roman" w:hAnsi="Times New Roman"/>
                <w:lang/>
              </w:rPr>
              <w:t xml:space="preserve"> </w:t>
            </w:r>
            <w:r w:rsidRPr="009B5F34">
              <w:rPr>
                <w:rFonts w:ascii="Times New Roman" w:hAnsi="Times New Roman"/>
              </w:rPr>
              <w:t>одговорношћу</w:t>
            </w:r>
            <w:r w:rsidR="00E02AFA">
              <w:rPr>
                <w:rFonts w:ascii="Times New Roman" w:hAnsi="Times New Roman"/>
                <w:lang/>
              </w:rPr>
              <w:t xml:space="preserve"> </w:t>
            </w:r>
            <w:r w:rsidRPr="009B5F34">
              <w:rPr>
                <w:rFonts w:ascii="Times New Roman" w:hAnsi="Times New Roman"/>
              </w:rPr>
              <w:t>потврђује</w:t>
            </w:r>
            <w:r w:rsidR="00E02AFA">
              <w:rPr>
                <w:rFonts w:ascii="Times New Roman" w:hAnsi="Times New Roman"/>
                <w:lang/>
              </w:rPr>
              <w:t xml:space="preserve"> </w:t>
            </w:r>
            <w:r w:rsidRPr="009B5F34">
              <w:rPr>
                <w:rFonts w:ascii="Times New Roman" w:hAnsi="Times New Roman"/>
              </w:rPr>
              <w:t>даиспуњава</w:t>
            </w:r>
            <w:r w:rsidR="00E02AFA">
              <w:rPr>
                <w:rFonts w:ascii="Times New Roman" w:hAnsi="Times New Roman"/>
                <w:lang/>
              </w:rPr>
              <w:t xml:space="preserve"> </w:t>
            </w:r>
            <w:r w:rsidRPr="009B5F34">
              <w:rPr>
                <w:rFonts w:ascii="Times New Roman" w:hAnsi="Times New Roman"/>
              </w:rPr>
              <w:t>услове</w:t>
            </w:r>
            <w:r w:rsidR="00E02AFA">
              <w:rPr>
                <w:rFonts w:ascii="Times New Roman" w:hAnsi="Times New Roman"/>
                <w:lang/>
              </w:rPr>
              <w:t xml:space="preserve"> </w:t>
            </w:r>
            <w:r w:rsidRPr="009B5F34">
              <w:rPr>
                <w:rFonts w:ascii="Times New Roman" w:hAnsi="Times New Roman"/>
              </w:rPr>
              <w:t>за</w:t>
            </w:r>
            <w:r w:rsidR="00E02AFA">
              <w:rPr>
                <w:rFonts w:ascii="Times New Roman" w:hAnsi="Times New Roman"/>
                <w:lang/>
              </w:rPr>
              <w:t xml:space="preserve"> </w:t>
            </w:r>
            <w:r w:rsidRPr="009B5F34">
              <w:rPr>
                <w:rFonts w:ascii="Times New Roman" w:hAnsi="Times New Roman"/>
              </w:rPr>
              <w:t>учешће у поступку</w:t>
            </w:r>
            <w:r w:rsidR="00E02AFA">
              <w:rPr>
                <w:rFonts w:ascii="Times New Roman" w:hAnsi="Times New Roman"/>
                <w:lang/>
              </w:rPr>
              <w:t xml:space="preserve"> </w:t>
            </w:r>
            <w:r w:rsidRPr="009B5F34">
              <w:rPr>
                <w:rFonts w:ascii="Times New Roman" w:hAnsi="Times New Roman"/>
              </w:rPr>
              <w:t>јавне</w:t>
            </w:r>
            <w:r w:rsidR="00E02AFA">
              <w:rPr>
                <w:rFonts w:ascii="Times New Roman" w:hAnsi="Times New Roman"/>
                <w:lang/>
              </w:rPr>
              <w:t xml:space="preserve"> </w:t>
            </w:r>
            <w:r w:rsidRPr="009B5F34">
              <w:rPr>
                <w:rFonts w:ascii="Times New Roman" w:hAnsi="Times New Roman"/>
              </w:rPr>
              <w:t>набавке</w:t>
            </w:r>
            <w:r w:rsidR="00E02AFA">
              <w:rPr>
                <w:rFonts w:ascii="Times New Roman" w:hAnsi="Times New Roman"/>
                <w:lang/>
              </w:rPr>
              <w:t xml:space="preserve"> </w:t>
            </w:r>
            <w:r w:rsidRPr="009B5F34">
              <w:rPr>
                <w:rFonts w:ascii="Times New Roman" w:hAnsi="Times New Roman"/>
              </w:rPr>
              <w:t>из</w:t>
            </w:r>
            <w:r w:rsidR="00E02AFA">
              <w:rPr>
                <w:rFonts w:ascii="Times New Roman" w:hAnsi="Times New Roman"/>
                <w:lang/>
              </w:rPr>
              <w:t xml:space="preserve"> </w:t>
            </w:r>
            <w:r w:rsidRPr="009B5F34">
              <w:rPr>
                <w:rFonts w:ascii="Times New Roman" w:hAnsi="Times New Roman"/>
              </w:rPr>
              <w:t>чл. 75. ст. 1. тач. 1) до 4) и став 2. ЗЈН, дефинисане</w:t>
            </w:r>
            <w:r w:rsidR="00E02AFA">
              <w:rPr>
                <w:rFonts w:ascii="Times New Roman" w:hAnsi="Times New Roman"/>
                <w:lang/>
              </w:rPr>
              <w:t xml:space="preserve"> </w:t>
            </w:r>
            <w:r w:rsidRPr="009B5F34">
              <w:rPr>
                <w:rFonts w:ascii="Times New Roman" w:hAnsi="Times New Roman"/>
              </w:rPr>
              <w:t>овом</w:t>
            </w:r>
            <w:r w:rsidR="00E02AFA">
              <w:rPr>
                <w:rFonts w:ascii="Times New Roman" w:hAnsi="Times New Roman"/>
                <w:lang/>
              </w:rPr>
              <w:t xml:space="preserve"> </w:t>
            </w:r>
            <w:r w:rsidRPr="009B5F34">
              <w:rPr>
                <w:rFonts w:ascii="Times New Roman" w:hAnsi="Times New Roman"/>
              </w:rPr>
              <w:t>конкурсном</w:t>
            </w:r>
            <w:r w:rsidR="00E02AFA">
              <w:rPr>
                <w:rFonts w:ascii="Times New Roman" w:hAnsi="Times New Roman"/>
                <w:lang/>
              </w:rPr>
              <w:t xml:space="preserve"> </w:t>
            </w:r>
            <w:r w:rsidRPr="009B5F34">
              <w:rPr>
                <w:rFonts w:ascii="Times New Roman" w:hAnsi="Times New Roman"/>
              </w:rPr>
              <w:t>документацијом</w:t>
            </w:r>
          </w:p>
          <w:p w:rsidR="009B5F34" w:rsidRPr="009B5F34" w:rsidRDefault="009B5F34" w:rsidP="00C202A6">
            <w:pPr>
              <w:pStyle w:val="ListParagraph"/>
              <w:ind w:left="0"/>
              <w:jc w:val="both"/>
              <w:rPr>
                <w:rFonts w:ascii="Times New Roman" w:hAnsi="Times New Roman"/>
              </w:rPr>
            </w:pPr>
          </w:p>
          <w:p w:rsidR="009B5F34" w:rsidRPr="009B5F34" w:rsidRDefault="009B5F34" w:rsidP="00C202A6">
            <w:pPr>
              <w:pStyle w:val="ListParagraph"/>
              <w:ind w:left="0"/>
              <w:jc w:val="both"/>
              <w:rPr>
                <w:rFonts w:ascii="Times New Roman" w:hAnsi="Times New Roman"/>
                <w:color w:val="FF0000"/>
              </w:rPr>
            </w:pPr>
          </w:p>
        </w:tc>
      </w:tr>
      <w:tr w:rsidR="009B5F34" w:rsidRPr="009B5F34" w:rsidTr="00C202A6">
        <w:tc>
          <w:tcPr>
            <w:tcW w:w="593" w:type="dxa"/>
            <w:shd w:val="clear" w:color="auto" w:fill="auto"/>
            <w:vAlign w:val="center"/>
          </w:tcPr>
          <w:p w:rsidR="009B5F34" w:rsidRPr="009B5F34" w:rsidRDefault="009B5F34" w:rsidP="00C202A6">
            <w:pPr>
              <w:rPr>
                <w:sz w:val="22"/>
                <w:szCs w:val="22"/>
              </w:rPr>
            </w:pPr>
            <w:r w:rsidRPr="009B5F34">
              <w:rPr>
                <w:sz w:val="22"/>
                <w:szCs w:val="22"/>
              </w:rPr>
              <w:t>2.</w:t>
            </w:r>
          </w:p>
        </w:tc>
        <w:tc>
          <w:tcPr>
            <w:tcW w:w="4123" w:type="dxa"/>
            <w:shd w:val="clear" w:color="auto" w:fill="auto"/>
          </w:tcPr>
          <w:p w:rsidR="009B5F34" w:rsidRPr="009B5F34" w:rsidRDefault="009B5F34" w:rsidP="00C202A6">
            <w:pPr>
              <w:jc w:val="both"/>
              <w:rPr>
                <w:sz w:val="22"/>
                <w:szCs w:val="22"/>
              </w:rPr>
            </w:pPr>
          </w:p>
          <w:p w:rsidR="009B5F34" w:rsidRPr="009B5F34" w:rsidRDefault="009B5F34" w:rsidP="00C202A6">
            <w:pPr>
              <w:jc w:val="both"/>
              <w:rPr>
                <w:i/>
                <w:iCs/>
                <w:sz w:val="22"/>
                <w:szCs w:val="22"/>
              </w:rPr>
            </w:pPr>
            <w:r w:rsidRPr="009B5F34">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B5F34">
              <w:rPr>
                <w:i/>
                <w:iCs/>
                <w:sz w:val="22"/>
                <w:szCs w:val="22"/>
              </w:rPr>
              <w:t>(чл. 75. ст. 1. тач. 2) ЗЈН);</w:t>
            </w:r>
          </w:p>
          <w:p w:rsidR="009B5F34" w:rsidRPr="009B5F34" w:rsidRDefault="009B5F34" w:rsidP="00C202A6">
            <w:pPr>
              <w:jc w:val="both"/>
              <w:rPr>
                <w:color w:val="FF0000"/>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C202A6">
        <w:tc>
          <w:tcPr>
            <w:tcW w:w="593" w:type="dxa"/>
            <w:shd w:val="clear" w:color="auto" w:fill="auto"/>
            <w:vAlign w:val="center"/>
          </w:tcPr>
          <w:p w:rsidR="009B5F34" w:rsidRPr="009B5F34" w:rsidRDefault="009B5F34" w:rsidP="00C202A6">
            <w:pPr>
              <w:rPr>
                <w:color w:val="FF0000"/>
                <w:sz w:val="22"/>
                <w:szCs w:val="22"/>
              </w:rPr>
            </w:pPr>
            <w:r w:rsidRPr="009B5F34">
              <w:rPr>
                <w:sz w:val="22"/>
                <w:szCs w:val="22"/>
              </w:rPr>
              <w:t>3.</w:t>
            </w:r>
          </w:p>
        </w:tc>
        <w:tc>
          <w:tcPr>
            <w:tcW w:w="4123" w:type="dxa"/>
            <w:shd w:val="clear" w:color="auto" w:fill="auto"/>
          </w:tcPr>
          <w:p w:rsidR="009B5F34" w:rsidRPr="009B5F34" w:rsidRDefault="009B5F34" w:rsidP="00C202A6">
            <w:pPr>
              <w:jc w:val="both"/>
              <w:rPr>
                <w:sz w:val="22"/>
                <w:szCs w:val="22"/>
              </w:rPr>
            </w:pPr>
          </w:p>
          <w:p w:rsidR="009B5F34" w:rsidRPr="009B5F34" w:rsidRDefault="009B5F34" w:rsidP="00C202A6">
            <w:pPr>
              <w:jc w:val="both"/>
              <w:rPr>
                <w:sz w:val="22"/>
                <w:szCs w:val="22"/>
              </w:rPr>
            </w:pPr>
            <w:r w:rsidRPr="009B5F34">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B5F34">
              <w:rPr>
                <w:i/>
                <w:iCs/>
                <w:sz w:val="22"/>
                <w:szCs w:val="22"/>
              </w:rPr>
              <w:t>(чл. 75. ст. 1. тач. 4) ЗЈН);</w:t>
            </w:r>
          </w:p>
          <w:p w:rsidR="009B5F34" w:rsidRPr="009B5F34" w:rsidRDefault="009B5F34" w:rsidP="00C202A6">
            <w:pPr>
              <w:rPr>
                <w:color w:val="FF0000"/>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C202A6">
        <w:tc>
          <w:tcPr>
            <w:tcW w:w="593" w:type="dxa"/>
            <w:shd w:val="clear" w:color="auto" w:fill="auto"/>
            <w:vAlign w:val="center"/>
          </w:tcPr>
          <w:p w:rsidR="009B5F34" w:rsidRPr="009B5F34" w:rsidRDefault="009B5F34" w:rsidP="00C202A6">
            <w:pPr>
              <w:rPr>
                <w:sz w:val="22"/>
                <w:szCs w:val="22"/>
              </w:rPr>
            </w:pPr>
            <w:r w:rsidRPr="009B5F34">
              <w:rPr>
                <w:sz w:val="22"/>
                <w:szCs w:val="22"/>
              </w:rPr>
              <w:t>4.</w:t>
            </w:r>
          </w:p>
        </w:tc>
        <w:tc>
          <w:tcPr>
            <w:tcW w:w="4123" w:type="dxa"/>
            <w:shd w:val="clear" w:color="auto" w:fill="auto"/>
          </w:tcPr>
          <w:p w:rsidR="009B5F34" w:rsidRPr="009B5F34" w:rsidRDefault="009B5F34" w:rsidP="00C202A6">
            <w:pPr>
              <w:jc w:val="both"/>
              <w:rPr>
                <w:i/>
                <w:iCs/>
                <w:sz w:val="22"/>
                <w:szCs w:val="22"/>
              </w:rPr>
            </w:pPr>
            <w:r w:rsidRPr="009B5F34">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w:t>
            </w:r>
            <w:r w:rsidR="00BC6F5E">
              <w:rPr>
                <w:sz w:val="22"/>
                <w:szCs w:val="22"/>
              </w:rPr>
              <w:t xml:space="preserve">тности која је на снази у време </w:t>
            </w:r>
            <w:r w:rsidRPr="009B5F34">
              <w:rPr>
                <w:sz w:val="22"/>
                <w:szCs w:val="22"/>
              </w:rPr>
              <w:t>подношења понуде (</w:t>
            </w:r>
            <w:r w:rsidRPr="009B5F34">
              <w:rPr>
                <w:i/>
                <w:iCs/>
                <w:sz w:val="22"/>
                <w:szCs w:val="22"/>
              </w:rPr>
              <w:t>чл. 75. ст. 2. ЗЈН).</w:t>
            </w:r>
          </w:p>
          <w:p w:rsidR="009B5F34" w:rsidRPr="009B5F34" w:rsidRDefault="009B5F34" w:rsidP="00C202A6">
            <w:pPr>
              <w:jc w:val="both"/>
              <w:rPr>
                <w:sz w:val="22"/>
                <w:szCs w:val="22"/>
              </w:rPr>
            </w:pPr>
          </w:p>
        </w:tc>
        <w:tc>
          <w:tcPr>
            <w:tcW w:w="4526" w:type="dxa"/>
            <w:vMerge/>
            <w:shd w:val="clear" w:color="auto" w:fill="auto"/>
          </w:tcPr>
          <w:p w:rsidR="009B5F34" w:rsidRPr="009B5F34" w:rsidRDefault="009B5F34" w:rsidP="00C202A6">
            <w:pPr>
              <w:jc w:val="both"/>
              <w:rPr>
                <w:color w:val="FF0000"/>
                <w:sz w:val="22"/>
                <w:szCs w:val="22"/>
              </w:rPr>
            </w:pPr>
          </w:p>
        </w:tc>
      </w:tr>
      <w:tr w:rsidR="009B5F34" w:rsidRPr="009B5F34" w:rsidTr="00C202A6">
        <w:tc>
          <w:tcPr>
            <w:tcW w:w="593" w:type="dxa"/>
            <w:shd w:val="clear" w:color="auto" w:fill="auto"/>
            <w:vAlign w:val="center"/>
          </w:tcPr>
          <w:p w:rsidR="009B5F34" w:rsidRPr="009B5F34" w:rsidRDefault="009B5F34" w:rsidP="00C202A6">
            <w:pPr>
              <w:rPr>
                <w:sz w:val="22"/>
                <w:szCs w:val="22"/>
              </w:rPr>
            </w:pPr>
            <w:r w:rsidRPr="009B5F34">
              <w:rPr>
                <w:sz w:val="22"/>
                <w:szCs w:val="22"/>
              </w:rPr>
              <w:t>5.</w:t>
            </w:r>
          </w:p>
        </w:tc>
        <w:tc>
          <w:tcPr>
            <w:tcW w:w="4123" w:type="dxa"/>
            <w:shd w:val="clear" w:color="auto" w:fill="auto"/>
          </w:tcPr>
          <w:p w:rsidR="00DA255E" w:rsidRDefault="009B5F34" w:rsidP="009B5F34">
            <w:pPr>
              <w:pStyle w:val="ListParagraph"/>
              <w:ind w:left="0"/>
              <w:jc w:val="both"/>
              <w:rPr>
                <w:rFonts w:ascii="Times New Roman" w:hAnsi="Times New Roman"/>
                <w:i/>
                <w:lang w:val="sr-Cyrl-CS"/>
              </w:rPr>
            </w:pPr>
            <w:r w:rsidRPr="009B5F34">
              <w:rPr>
                <w:rFonts w:ascii="Times New Roman" w:hAnsi="Times New Roman"/>
              </w:rPr>
              <w:t>Да</w:t>
            </w:r>
            <w:r w:rsidR="007F293D">
              <w:rPr>
                <w:rFonts w:ascii="Times New Roman" w:hAnsi="Times New Roman"/>
                <w:lang/>
              </w:rPr>
              <w:t xml:space="preserve"> </w:t>
            </w:r>
            <w:r w:rsidRPr="009B5F34">
              <w:rPr>
                <w:rFonts w:ascii="Times New Roman" w:hAnsi="Times New Roman"/>
              </w:rPr>
              <w:t>има</w:t>
            </w:r>
            <w:r w:rsidR="007F293D">
              <w:rPr>
                <w:rFonts w:ascii="Times New Roman" w:hAnsi="Times New Roman"/>
                <w:lang/>
              </w:rPr>
              <w:t xml:space="preserve"> </w:t>
            </w:r>
            <w:r w:rsidRPr="009B5F34">
              <w:rPr>
                <w:rFonts w:ascii="Times New Roman" w:hAnsi="Times New Roman"/>
              </w:rPr>
              <w:t>важећу</w:t>
            </w:r>
            <w:r w:rsidR="007F293D">
              <w:rPr>
                <w:rFonts w:ascii="Times New Roman" w:hAnsi="Times New Roman"/>
                <w:lang/>
              </w:rPr>
              <w:t xml:space="preserve"> </w:t>
            </w:r>
            <w:r w:rsidRPr="009B5F34">
              <w:rPr>
                <w:rFonts w:ascii="Times New Roman" w:hAnsi="Times New Roman"/>
              </w:rPr>
              <w:t>дозволу</w:t>
            </w:r>
            <w:r w:rsidR="007F293D">
              <w:rPr>
                <w:rFonts w:ascii="Times New Roman" w:hAnsi="Times New Roman"/>
                <w:lang/>
              </w:rPr>
              <w:t xml:space="preserve"> </w:t>
            </w:r>
            <w:r w:rsidRPr="009B5F34">
              <w:rPr>
                <w:rFonts w:ascii="Times New Roman" w:hAnsi="Times New Roman"/>
              </w:rPr>
              <w:t>надлежног</w:t>
            </w:r>
            <w:r w:rsidR="007F293D">
              <w:rPr>
                <w:rFonts w:ascii="Times New Roman" w:hAnsi="Times New Roman"/>
                <w:lang/>
              </w:rPr>
              <w:t xml:space="preserve"> </w:t>
            </w:r>
            <w:r w:rsidRPr="009B5F34">
              <w:rPr>
                <w:rFonts w:ascii="Times New Roman" w:hAnsi="Times New Roman"/>
              </w:rPr>
              <w:t>органа</w:t>
            </w:r>
            <w:r w:rsidR="007F293D">
              <w:rPr>
                <w:rFonts w:ascii="Times New Roman" w:hAnsi="Times New Roman"/>
                <w:lang/>
              </w:rPr>
              <w:t xml:space="preserve"> </w:t>
            </w:r>
            <w:r w:rsidRPr="009B5F34">
              <w:rPr>
                <w:rFonts w:ascii="Times New Roman" w:hAnsi="Times New Roman"/>
              </w:rPr>
              <w:t>за</w:t>
            </w:r>
            <w:r w:rsidR="007F293D">
              <w:rPr>
                <w:rFonts w:ascii="Times New Roman" w:hAnsi="Times New Roman"/>
                <w:lang/>
              </w:rPr>
              <w:t xml:space="preserve"> </w:t>
            </w:r>
            <w:r w:rsidRPr="009B5F34">
              <w:rPr>
                <w:rFonts w:ascii="Times New Roman" w:hAnsi="Times New Roman"/>
              </w:rPr>
              <w:t>обављање</w:t>
            </w:r>
            <w:r w:rsidR="007F293D">
              <w:rPr>
                <w:rFonts w:ascii="Times New Roman" w:hAnsi="Times New Roman"/>
                <w:lang/>
              </w:rPr>
              <w:t xml:space="preserve"> </w:t>
            </w:r>
            <w:r w:rsidRPr="009B5F34">
              <w:rPr>
                <w:rFonts w:ascii="Times New Roman" w:hAnsi="Times New Roman"/>
              </w:rPr>
              <w:t>делатности</w:t>
            </w:r>
            <w:r w:rsidR="007F293D">
              <w:rPr>
                <w:rFonts w:ascii="Times New Roman" w:hAnsi="Times New Roman"/>
                <w:lang/>
              </w:rPr>
              <w:t xml:space="preserve"> </w:t>
            </w:r>
            <w:r w:rsidRPr="009B5F34">
              <w:rPr>
                <w:rFonts w:ascii="Times New Roman" w:hAnsi="Times New Roman"/>
              </w:rPr>
              <w:t>која</w:t>
            </w:r>
            <w:r w:rsidR="007F293D">
              <w:rPr>
                <w:rFonts w:ascii="Times New Roman" w:hAnsi="Times New Roman"/>
                <w:lang/>
              </w:rPr>
              <w:t xml:space="preserve"> </w:t>
            </w:r>
            <w:r w:rsidRPr="009B5F34">
              <w:rPr>
                <w:rFonts w:ascii="Times New Roman" w:hAnsi="Times New Roman"/>
              </w:rPr>
              <w:t>је</w:t>
            </w:r>
            <w:r w:rsidR="007F293D">
              <w:rPr>
                <w:rFonts w:ascii="Times New Roman" w:hAnsi="Times New Roman"/>
                <w:lang/>
              </w:rPr>
              <w:t xml:space="preserve"> </w:t>
            </w:r>
            <w:r w:rsidRPr="009B5F34">
              <w:rPr>
                <w:rFonts w:ascii="Times New Roman" w:hAnsi="Times New Roman"/>
              </w:rPr>
              <w:t>предмет</w:t>
            </w:r>
            <w:r w:rsidR="007F293D">
              <w:rPr>
                <w:rFonts w:ascii="Times New Roman" w:hAnsi="Times New Roman"/>
                <w:lang/>
              </w:rPr>
              <w:t xml:space="preserve"> </w:t>
            </w:r>
            <w:r w:rsidRPr="009B5F34">
              <w:rPr>
                <w:rFonts w:ascii="Times New Roman" w:hAnsi="Times New Roman"/>
              </w:rPr>
              <w:t>јавне</w:t>
            </w:r>
            <w:r w:rsidR="007F293D">
              <w:rPr>
                <w:rFonts w:ascii="Times New Roman" w:hAnsi="Times New Roman"/>
                <w:lang/>
              </w:rPr>
              <w:t xml:space="preserve"> </w:t>
            </w:r>
            <w:r w:rsidRPr="009B5F34">
              <w:rPr>
                <w:rFonts w:ascii="Times New Roman" w:hAnsi="Times New Roman"/>
              </w:rPr>
              <w:t>набавке</w:t>
            </w:r>
            <w:r w:rsidRPr="009B5F34">
              <w:rPr>
                <w:rFonts w:ascii="Times New Roman" w:hAnsi="Times New Roman"/>
                <w:i/>
                <w:iCs/>
                <w:lang w:val="sr-Cyrl-CS"/>
              </w:rPr>
              <w:t>(чл. 75. ст. 1. тач. 5) ЗЈН</w:t>
            </w:r>
            <w:r>
              <w:rPr>
                <w:rFonts w:ascii="Times New Roman" w:hAnsi="Times New Roman"/>
                <w:i/>
                <w:iCs/>
                <w:lang w:val="sr-Cyrl-CS"/>
              </w:rPr>
              <w:t xml:space="preserve"> и то за партију 1 </w:t>
            </w:r>
            <w:r w:rsidR="007F293D">
              <w:rPr>
                <w:rFonts w:ascii="Times New Roman" w:hAnsi="Times New Roman"/>
                <w:i/>
                <w:iCs/>
                <w:lang w:val="sr-Cyrl-CS"/>
              </w:rPr>
              <w:t xml:space="preserve">- </w:t>
            </w:r>
            <w:r>
              <w:rPr>
                <w:rFonts w:ascii="Times New Roman" w:hAnsi="Times New Roman"/>
                <w:i/>
                <w:iCs/>
                <w:lang w:val="sr-Cyrl-CS"/>
              </w:rPr>
              <w:t>услуге мобилне телефоније</w:t>
            </w:r>
            <w:r w:rsidR="007F293D">
              <w:rPr>
                <w:rFonts w:ascii="Times New Roman" w:hAnsi="Times New Roman"/>
                <w:i/>
                <w:iCs/>
                <w:lang w:val="sr-Cyrl-CS"/>
              </w:rPr>
              <w:t xml:space="preserve"> </w:t>
            </w:r>
            <w:r>
              <w:rPr>
                <w:rFonts w:ascii="Times New Roman" w:hAnsi="Times New Roman"/>
                <w:i/>
                <w:iCs/>
                <w:lang w:val="sr-Cyrl-CS"/>
              </w:rPr>
              <w:t xml:space="preserve">-да поседује важећу лиценцу </w:t>
            </w:r>
            <w:r>
              <w:rPr>
                <w:rFonts w:ascii="Times New Roman" w:hAnsi="Times New Roman"/>
                <w:i/>
                <w:iCs/>
                <w:lang w:val="sr-Cyrl-CS"/>
              </w:rPr>
              <w:lastRenderedPageBreak/>
              <w:t xml:space="preserve">за јавну мобилну телекомуникациону мрежу и услуге јавне мобилне телекомуникационе мреже у складу са </w:t>
            </w:r>
            <w:r w:rsidR="00DA255E">
              <w:rPr>
                <w:rFonts w:ascii="Times New Roman" w:hAnsi="Times New Roman"/>
                <w:i/>
                <w:iCs/>
                <w:lang w:val="sr-Latn-CS"/>
              </w:rPr>
              <w:t>GSM/GMS</w:t>
            </w:r>
            <w:r w:rsidR="00DA255E">
              <w:rPr>
                <w:rFonts w:ascii="Times New Roman" w:hAnsi="Times New Roman"/>
                <w:i/>
              </w:rPr>
              <w:t>1800 i UMTS/IMT 2000</w:t>
            </w:r>
            <w:r w:rsidR="007F293D">
              <w:rPr>
                <w:rFonts w:ascii="Times New Roman" w:hAnsi="Times New Roman"/>
                <w:i/>
                <w:lang/>
              </w:rPr>
              <w:t xml:space="preserve"> </w:t>
            </w:r>
            <w:r w:rsidR="00DA255E">
              <w:rPr>
                <w:rFonts w:ascii="Times New Roman" w:hAnsi="Times New Roman"/>
                <w:i/>
                <w:lang w:val="sr-Cyrl-CS"/>
              </w:rPr>
              <w:t>стандардом које издаје Регионална агенција за електронске комуникације и поштанске услуге и</w:t>
            </w:r>
          </w:p>
          <w:p w:rsidR="007F293D" w:rsidRPr="007F293D" w:rsidRDefault="00DA255E" w:rsidP="00C44E03">
            <w:pPr>
              <w:pStyle w:val="ListParagraph"/>
              <w:ind w:left="0"/>
              <w:jc w:val="both"/>
              <w:rPr>
                <w:rFonts w:ascii="Times New Roman" w:hAnsi="Times New Roman"/>
                <w:i/>
                <w:lang/>
              </w:rPr>
            </w:pPr>
            <w:r>
              <w:rPr>
                <w:rFonts w:ascii="Times New Roman" w:hAnsi="Times New Roman"/>
                <w:i/>
                <w:lang w:val="sr-Cyrl-CS"/>
              </w:rPr>
              <w:t xml:space="preserve"> за партију 2.-услуге фиксне телефоније- да</w:t>
            </w:r>
            <w:r w:rsidR="00C44E03">
              <w:rPr>
                <w:rFonts w:ascii="Times New Roman" w:hAnsi="Times New Roman"/>
                <w:i/>
              </w:rPr>
              <w:t xml:space="preserve"> je </w:t>
            </w:r>
            <w:r w:rsidR="00C44E03">
              <w:rPr>
                <w:rFonts w:ascii="Times New Roman" w:hAnsi="Times New Roman"/>
                <w:i/>
                <w:lang/>
              </w:rPr>
              <w:t>уписан у евиденцију оператора јавних комуникационих мрежа и услуга.</w:t>
            </w:r>
          </w:p>
        </w:tc>
        <w:tc>
          <w:tcPr>
            <w:tcW w:w="4526" w:type="dxa"/>
            <w:shd w:val="clear" w:color="auto" w:fill="auto"/>
          </w:tcPr>
          <w:p w:rsidR="00DA255E" w:rsidRDefault="00DA255E" w:rsidP="00DA255E">
            <w:pPr>
              <w:pStyle w:val="ListParagraph"/>
              <w:ind w:left="0"/>
              <w:jc w:val="both"/>
              <w:rPr>
                <w:rFonts w:ascii="Times New Roman" w:hAnsi="Times New Roman"/>
                <w:i/>
                <w:lang w:val="sr-Cyrl-CS"/>
              </w:rPr>
            </w:pPr>
            <w:r>
              <w:rPr>
                <w:rFonts w:ascii="Times New Roman" w:hAnsi="Times New Roman"/>
                <w:i/>
                <w:iCs/>
                <w:lang w:val="sr-Cyrl-CS"/>
              </w:rPr>
              <w:lastRenderedPageBreak/>
              <w:t>за партију 1 услуг</w:t>
            </w:r>
            <w:r w:rsidR="009A388D">
              <w:rPr>
                <w:rFonts w:ascii="Times New Roman" w:hAnsi="Times New Roman"/>
                <w:i/>
                <w:iCs/>
                <w:lang w:val="sr-Cyrl-CS"/>
              </w:rPr>
              <w:t>е мобилне телефоније- важећа лиценца</w:t>
            </w:r>
            <w:r>
              <w:rPr>
                <w:rFonts w:ascii="Times New Roman" w:hAnsi="Times New Roman"/>
                <w:i/>
                <w:iCs/>
                <w:lang w:val="sr-Cyrl-CS"/>
              </w:rPr>
              <w:t xml:space="preserve"> за јавну мобилну телекомуникациону мрежу и услуге јавне мобилне телекомуникационе мреже у складу са </w:t>
            </w:r>
            <w:r>
              <w:rPr>
                <w:rFonts w:ascii="Times New Roman" w:hAnsi="Times New Roman"/>
                <w:i/>
                <w:iCs/>
                <w:lang w:val="sr-Latn-CS"/>
              </w:rPr>
              <w:t>GSM/GMS</w:t>
            </w:r>
            <w:r>
              <w:rPr>
                <w:rFonts w:ascii="Times New Roman" w:hAnsi="Times New Roman"/>
                <w:i/>
              </w:rPr>
              <w:t xml:space="preserve">1800 i UMTS/IMT </w:t>
            </w:r>
            <w:r>
              <w:rPr>
                <w:rFonts w:ascii="Times New Roman" w:hAnsi="Times New Roman"/>
                <w:i/>
              </w:rPr>
              <w:lastRenderedPageBreak/>
              <w:t>2000</w:t>
            </w:r>
            <w:r>
              <w:rPr>
                <w:rFonts w:ascii="Times New Roman" w:hAnsi="Times New Roman"/>
                <w:i/>
                <w:lang w:val="sr-Cyrl-CS"/>
              </w:rPr>
              <w:t>стандардом које издаје Регионална агенција за електронске комуникације и поштанске услуге и</w:t>
            </w:r>
          </w:p>
          <w:p w:rsidR="009B5F34" w:rsidRPr="009B5F34" w:rsidRDefault="00DA255E" w:rsidP="006B112C">
            <w:pPr>
              <w:pStyle w:val="ListParagraph"/>
              <w:ind w:left="0"/>
              <w:jc w:val="both"/>
            </w:pPr>
            <w:r>
              <w:rPr>
                <w:rFonts w:ascii="Times New Roman" w:hAnsi="Times New Roman"/>
                <w:i/>
                <w:lang w:val="sr-Cyrl-CS"/>
              </w:rPr>
              <w:t xml:space="preserve"> за партију 2.-услуге</w:t>
            </w:r>
            <w:r w:rsidR="009A388D">
              <w:rPr>
                <w:rFonts w:ascii="Times New Roman" w:hAnsi="Times New Roman"/>
                <w:i/>
                <w:lang w:val="sr-Cyrl-CS"/>
              </w:rPr>
              <w:t xml:space="preserve"> фиксне телефоније- </w:t>
            </w:r>
            <w:r w:rsidR="00C44E03">
              <w:rPr>
                <w:rFonts w:ascii="Times New Roman" w:hAnsi="Times New Roman"/>
                <w:i/>
                <w:lang w:val="sr-Cyrl-CS"/>
              </w:rPr>
              <w:t>потврда</w:t>
            </w:r>
            <w:r w:rsidR="007F293D">
              <w:rPr>
                <w:rFonts w:ascii="Times New Roman" w:hAnsi="Times New Roman"/>
                <w:i/>
                <w:lang w:val="sr-Cyrl-CS"/>
              </w:rPr>
              <w:t xml:space="preserve"> </w:t>
            </w:r>
            <w:r w:rsidR="00C44E03">
              <w:rPr>
                <w:rFonts w:ascii="Times New Roman" w:hAnsi="Times New Roman"/>
                <w:i/>
                <w:lang w:val="sr-Cyrl-CS"/>
              </w:rPr>
              <w:t xml:space="preserve">Регулаторне агенције и поштанске услуге за електронске комуникације и поштанске услуге  о упису понуђача у евиденцију оператора </w:t>
            </w:r>
            <w:r w:rsidR="00C44E03">
              <w:rPr>
                <w:rFonts w:ascii="Times New Roman" w:hAnsi="Times New Roman"/>
                <w:i/>
                <w:lang/>
              </w:rPr>
              <w:t>јавних комуникационих мрежа и услуга.</w:t>
            </w:r>
          </w:p>
        </w:tc>
      </w:tr>
    </w:tbl>
    <w:p w:rsidR="009C6303" w:rsidRDefault="009C6303" w:rsidP="009C6303">
      <w:pPr>
        <w:spacing w:line="240" w:lineRule="auto"/>
        <w:jc w:val="left"/>
        <w:rPr>
          <w:rFonts w:eastAsia="TimesNewRomanPS-BoldMT"/>
          <w:b/>
          <w:bCs/>
          <w:lang/>
        </w:rPr>
      </w:pPr>
    </w:p>
    <w:p w:rsidR="009B5F34" w:rsidRPr="00DA255E" w:rsidRDefault="009B5F34" w:rsidP="009C6303">
      <w:pPr>
        <w:spacing w:line="240" w:lineRule="auto"/>
        <w:jc w:val="left"/>
        <w:rPr>
          <w:rFonts w:eastAsia="TimesNewRomanPS-BoldMT"/>
          <w:b/>
          <w:bCs/>
        </w:rPr>
      </w:pPr>
      <w:r w:rsidRPr="00DA255E">
        <w:rPr>
          <w:rFonts w:eastAsia="TimesNewRomanPS-BoldMT"/>
          <w:b/>
          <w:bCs/>
        </w:rPr>
        <w:t>УПУТСТВО КАКО СЕ ДОКАЗУЈЕ ИСПУЊЕНОСТ УСЛОВА</w:t>
      </w:r>
    </w:p>
    <w:p w:rsidR="009B5F34" w:rsidRPr="00DA255E" w:rsidRDefault="009B5F34" w:rsidP="00DA255E">
      <w:pPr>
        <w:pStyle w:val="ListParagraph"/>
        <w:tabs>
          <w:tab w:val="left" w:pos="680"/>
        </w:tabs>
        <w:ind w:left="0"/>
        <w:jc w:val="both"/>
        <w:rPr>
          <w:rFonts w:ascii="Times New Roman" w:eastAsia="TimesNewRomanPS-BoldMT" w:hAnsi="Times New Roman"/>
          <w:b/>
          <w:bCs/>
          <w:lang w:val="sr-Cyrl-CS"/>
        </w:rPr>
      </w:pPr>
    </w:p>
    <w:p w:rsidR="009B5F34" w:rsidRPr="00DA255E" w:rsidRDefault="009B5F34" w:rsidP="009B5F34">
      <w:pPr>
        <w:pStyle w:val="ListParagraph"/>
        <w:numPr>
          <w:ilvl w:val="0"/>
          <w:numId w:val="27"/>
        </w:numPr>
        <w:suppressAutoHyphens/>
        <w:spacing w:after="0" w:line="100" w:lineRule="atLeast"/>
        <w:contextualSpacing w:val="0"/>
        <w:jc w:val="both"/>
        <w:rPr>
          <w:rFonts w:ascii="Times New Roman" w:hAnsi="Times New Roman"/>
        </w:rPr>
      </w:pPr>
      <w:r w:rsidRPr="00DA255E">
        <w:rPr>
          <w:rFonts w:ascii="Times New Roman" w:hAnsi="Times New Roman"/>
        </w:rPr>
        <w:t>Испуњеност</w:t>
      </w:r>
      <w:r w:rsidR="00E02AFA">
        <w:rPr>
          <w:rFonts w:ascii="Times New Roman" w:hAnsi="Times New Roman"/>
          <w:lang/>
        </w:rPr>
        <w:t xml:space="preserve"> </w:t>
      </w:r>
      <w:r w:rsidRPr="00DA255E">
        <w:rPr>
          <w:rFonts w:ascii="Times New Roman" w:hAnsi="Times New Roman"/>
          <w:b/>
        </w:rPr>
        <w:t>обавезних</w:t>
      </w:r>
      <w:r w:rsidR="00E02AFA">
        <w:rPr>
          <w:rFonts w:ascii="Times New Roman" w:hAnsi="Times New Roman"/>
          <w:b/>
          <w:lang/>
        </w:rPr>
        <w:t xml:space="preserve"> </w:t>
      </w:r>
      <w:r w:rsidRPr="00DA255E">
        <w:rPr>
          <w:rFonts w:ascii="Times New Roman" w:hAnsi="Times New Roman"/>
          <w:b/>
        </w:rPr>
        <w:t>услова</w:t>
      </w:r>
      <w:r w:rsidR="00E02AFA">
        <w:rPr>
          <w:rFonts w:ascii="Times New Roman" w:hAnsi="Times New Roman"/>
          <w:b/>
          <w:lang/>
        </w:rPr>
        <w:t xml:space="preserve"> </w:t>
      </w:r>
      <w:r w:rsidRPr="00DA255E">
        <w:rPr>
          <w:rFonts w:ascii="Times New Roman" w:hAnsi="Times New Roman"/>
        </w:rPr>
        <w:t>за</w:t>
      </w:r>
      <w:r w:rsidR="00E02AFA">
        <w:rPr>
          <w:rFonts w:ascii="Times New Roman" w:hAnsi="Times New Roman"/>
          <w:lang/>
        </w:rPr>
        <w:t xml:space="preserve"> </w:t>
      </w:r>
      <w:r w:rsidRPr="00DA255E">
        <w:rPr>
          <w:rFonts w:ascii="Times New Roman" w:hAnsi="Times New Roman"/>
        </w:rPr>
        <w:t>учешће у поступку</w:t>
      </w:r>
      <w:r w:rsidR="00E02AFA">
        <w:rPr>
          <w:rFonts w:ascii="Times New Roman" w:hAnsi="Times New Roman"/>
          <w:lang/>
        </w:rPr>
        <w:t xml:space="preserve"> </w:t>
      </w:r>
      <w:r w:rsidRPr="00DA255E">
        <w:rPr>
          <w:rFonts w:ascii="Times New Roman" w:hAnsi="Times New Roman"/>
        </w:rPr>
        <w:t>предметне</w:t>
      </w:r>
      <w:r w:rsidR="00E02AFA">
        <w:rPr>
          <w:rFonts w:ascii="Times New Roman" w:hAnsi="Times New Roman"/>
          <w:lang/>
        </w:rPr>
        <w:t xml:space="preserve"> </w:t>
      </w:r>
      <w:r w:rsidRPr="00DA255E">
        <w:rPr>
          <w:rFonts w:ascii="Times New Roman" w:hAnsi="Times New Roman"/>
        </w:rPr>
        <w:t>јавне</w:t>
      </w:r>
      <w:r w:rsidR="00E02AFA">
        <w:rPr>
          <w:rFonts w:ascii="Times New Roman" w:hAnsi="Times New Roman"/>
          <w:lang/>
        </w:rPr>
        <w:t xml:space="preserve"> </w:t>
      </w:r>
      <w:r w:rsidRPr="00DA255E">
        <w:rPr>
          <w:rFonts w:ascii="Times New Roman" w:hAnsi="Times New Roman"/>
        </w:rPr>
        <w:t>набавке</w:t>
      </w:r>
      <w:r w:rsidR="00E02AFA">
        <w:rPr>
          <w:rFonts w:ascii="Times New Roman" w:hAnsi="Times New Roman"/>
          <w:lang/>
        </w:rPr>
        <w:t xml:space="preserve"> </w:t>
      </w:r>
      <w:r w:rsidRPr="00DA255E">
        <w:rPr>
          <w:rFonts w:ascii="Times New Roman" w:hAnsi="Times New Roman"/>
        </w:rPr>
        <w:t>наведних у табеларном</w:t>
      </w:r>
      <w:r w:rsidR="00E02AFA">
        <w:rPr>
          <w:rFonts w:ascii="Times New Roman" w:hAnsi="Times New Roman"/>
          <w:lang/>
        </w:rPr>
        <w:t xml:space="preserve"> </w:t>
      </w:r>
      <w:r w:rsidRPr="00DA255E">
        <w:rPr>
          <w:rFonts w:ascii="Times New Roman" w:hAnsi="Times New Roman"/>
        </w:rPr>
        <w:t>приказу</w:t>
      </w:r>
      <w:r w:rsidR="00E02AFA">
        <w:rPr>
          <w:rFonts w:ascii="Times New Roman" w:hAnsi="Times New Roman"/>
          <w:lang/>
        </w:rPr>
        <w:t xml:space="preserve"> </w:t>
      </w:r>
      <w:r w:rsidRPr="00DA255E">
        <w:rPr>
          <w:rFonts w:ascii="Times New Roman" w:hAnsi="Times New Roman"/>
        </w:rPr>
        <w:t>обавезних</w:t>
      </w:r>
      <w:r w:rsidR="00E02AFA">
        <w:rPr>
          <w:rFonts w:ascii="Times New Roman" w:hAnsi="Times New Roman"/>
          <w:lang/>
        </w:rPr>
        <w:t xml:space="preserve"> </w:t>
      </w:r>
      <w:r w:rsidRPr="00DA255E">
        <w:rPr>
          <w:rFonts w:ascii="Times New Roman" w:hAnsi="Times New Roman"/>
        </w:rPr>
        <w:t>усл</w:t>
      </w:r>
      <w:r w:rsidR="00FA3380">
        <w:rPr>
          <w:rFonts w:ascii="Times New Roman" w:hAnsi="Times New Roman"/>
        </w:rPr>
        <w:t>ова</w:t>
      </w:r>
      <w:r w:rsidR="00E02AFA">
        <w:rPr>
          <w:rFonts w:ascii="Times New Roman" w:hAnsi="Times New Roman"/>
          <w:lang/>
        </w:rPr>
        <w:t xml:space="preserve"> </w:t>
      </w:r>
      <w:r w:rsidR="00FA3380">
        <w:rPr>
          <w:rFonts w:ascii="Times New Roman" w:hAnsi="Times New Roman"/>
        </w:rPr>
        <w:t>под</w:t>
      </w:r>
      <w:r w:rsidR="00E02AFA">
        <w:rPr>
          <w:rFonts w:ascii="Times New Roman" w:hAnsi="Times New Roman"/>
          <w:lang/>
        </w:rPr>
        <w:t xml:space="preserve"> </w:t>
      </w:r>
      <w:r w:rsidR="00FA3380">
        <w:rPr>
          <w:rFonts w:ascii="Times New Roman" w:hAnsi="Times New Roman"/>
        </w:rPr>
        <w:t>редним</w:t>
      </w:r>
      <w:r w:rsidR="00E02AFA">
        <w:rPr>
          <w:rFonts w:ascii="Times New Roman" w:hAnsi="Times New Roman"/>
          <w:lang/>
        </w:rPr>
        <w:t xml:space="preserve"> </w:t>
      </w:r>
      <w:r w:rsidR="00FA3380">
        <w:rPr>
          <w:rFonts w:ascii="Times New Roman" w:hAnsi="Times New Roman"/>
        </w:rPr>
        <w:t xml:space="preserve">бројем 1, 2, 3 </w:t>
      </w:r>
      <w:r w:rsidR="00FA3380">
        <w:rPr>
          <w:rFonts w:ascii="Times New Roman" w:hAnsi="Times New Roman"/>
          <w:lang/>
        </w:rPr>
        <w:t>и 4</w:t>
      </w:r>
      <w:r w:rsidR="00E02AFA">
        <w:rPr>
          <w:rFonts w:ascii="Times New Roman" w:hAnsi="Times New Roman"/>
          <w:lang/>
        </w:rPr>
        <w:t xml:space="preserve"> </w:t>
      </w:r>
      <w:r w:rsidRPr="00DA255E">
        <w:rPr>
          <w:rFonts w:ascii="Times New Roman" w:hAnsi="Times New Roman"/>
          <w:lang w:val="sr-Cyrl-CS"/>
        </w:rPr>
        <w:t xml:space="preserve">у складу са чл. 77. ст. 4. ЗЈН, </w:t>
      </w:r>
      <w:r w:rsidRPr="00DA255E">
        <w:rPr>
          <w:rFonts w:ascii="Times New Roman" w:hAnsi="Times New Roman"/>
        </w:rPr>
        <w:t>понуђач</w:t>
      </w:r>
      <w:r w:rsidR="00E02AFA">
        <w:rPr>
          <w:rFonts w:ascii="Times New Roman" w:hAnsi="Times New Roman"/>
          <w:lang/>
        </w:rPr>
        <w:t xml:space="preserve"> </w:t>
      </w:r>
      <w:r w:rsidRPr="00DA255E">
        <w:rPr>
          <w:rFonts w:ascii="Times New Roman" w:hAnsi="Times New Roman"/>
        </w:rPr>
        <w:t>доказује</w:t>
      </w:r>
      <w:r w:rsidR="00E02AFA">
        <w:rPr>
          <w:rFonts w:ascii="Times New Roman" w:hAnsi="Times New Roman"/>
          <w:lang/>
        </w:rPr>
        <w:t xml:space="preserve"> </w:t>
      </w:r>
      <w:r w:rsidRPr="00DA255E">
        <w:rPr>
          <w:rFonts w:ascii="Times New Roman" w:hAnsi="Times New Roman"/>
        </w:rPr>
        <w:t>достављањем</w:t>
      </w:r>
      <w:r w:rsidR="00E02AFA">
        <w:rPr>
          <w:rFonts w:ascii="Times New Roman" w:hAnsi="Times New Roman"/>
          <w:lang/>
        </w:rPr>
        <w:t xml:space="preserve"> </w:t>
      </w:r>
      <w:r w:rsidRPr="00DA255E">
        <w:rPr>
          <w:rFonts w:ascii="Times New Roman" w:hAnsi="Times New Roman"/>
          <w:b/>
        </w:rPr>
        <w:t>ИЗЈАВЕ</w:t>
      </w:r>
      <w:r w:rsidR="00E02AFA">
        <w:rPr>
          <w:rFonts w:ascii="Times New Roman" w:hAnsi="Times New Roman"/>
          <w:b/>
          <w:lang/>
        </w:rPr>
        <w:t xml:space="preserve"> </w:t>
      </w:r>
      <w:r w:rsidRPr="00DA255E">
        <w:rPr>
          <w:rFonts w:ascii="Times New Roman" w:hAnsi="Times New Roman"/>
          <w:lang w:val="sr-Cyrl-CS"/>
        </w:rPr>
        <w:t>(</w:t>
      </w:r>
      <w:r w:rsidRPr="00DA255E">
        <w:rPr>
          <w:rFonts w:ascii="Times New Roman" w:hAnsi="Times New Roman"/>
          <w:i/>
          <w:lang w:val="sr-Cyrl-CS"/>
        </w:rPr>
        <w:t>Образац 5.</w:t>
      </w:r>
      <w:r w:rsidRPr="00DA255E">
        <w:rPr>
          <w:rFonts w:ascii="Times New Roman" w:hAnsi="Times New Roman"/>
          <w:i/>
          <w:lang w:val="ru-RU"/>
        </w:rPr>
        <w:t xml:space="preserve"> у </w:t>
      </w:r>
      <w:r w:rsidRPr="00DA255E">
        <w:rPr>
          <w:rFonts w:ascii="Times New Roman" w:hAnsi="Times New Roman"/>
          <w:i/>
        </w:rPr>
        <w:t>поглављуVI</w:t>
      </w:r>
      <w:r w:rsidRPr="00DA255E">
        <w:rPr>
          <w:rFonts w:ascii="Times New Roman" w:hAnsi="Times New Roman"/>
          <w:i/>
          <w:lang w:val="ru-RU"/>
        </w:rPr>
        <w:t xml:space="preserve"> ове конкурсне документације</w:t>
      </w:r>
      <w:r w:rsidRPr="00DA255E">
        <w:rPr>
          <w:rFonts w:ascii="Times New Roman" w:hAnsi="Times New Roman"/>
          <w:lang w:val="sr-Cyrl-CS"/>
        </w:rPr>
        <w:t>),</w:t>
      </w:r>
      <w:r w:rsidR="00E02AFA">
        <w:rPr>
          <w:rFonts w:ascii="Times New Roman" w:hAnsi="Times New Roman"/>
          <w:lang w:val="sr-Cyrl-CS"/>
        </w:rPr>
        <w:t xml:space="preserve"> </w:t>
      </w:r>
      <w:r w:rsidRPr="00DA255E">
        <w:rPr>
          <w:rFonts w:ascii="Times New Roman" w:hAnsi="Times New Roman"/>
        </w:rPr>
        <w:t>којом</w:t>
      </w:r>
      <w:r w:rsidR="00E02AFA">
        <w:rPr>
          <w:rFonts w:ascii="Times New Roman" w:hAnsi="Times New Roman"/>
          <w:lang/>
        </w:rPr>
        <w:t xml:space="preserve"> </w:t>
      </w:r>
      <w:r w:rsidRPr="00DA255E">
        <w:rPr>
          <w:rFonts w:ascii="Times New Roman" w:hAnsi="Times New Roman"/>
        </w:rPr>
        <w:t>под</w:t>
      </w:r>
      <w:r w:rsidR="00E02AFA">
        <w:rPr>
          <w:rFonts w:ascii="Times New Roman" w:hAnsi="Times New Roman"/>
          <w:lang/>
        </w:rPr>
        <w:t xml:space="preserve"> </w:t>
      </w:r>
      <w:r w:rsidRPr="00DA255E">
        <w:rPr>
          <w:rFonts w:ascii="Times New Roman" w:hAnsi="Times New Roman"/>
        </w:rPr>
        <w:t>пуном</w:t>
      </w:r>
      <w:r w:rsidR="00E02AFA">
        <w:rPr>
          <w:rFonts w:ascii="Times New Roman" w:hAnsi="Times New Roman"/>
          <w:lang/>
        </w:rPr>
        <w:t xml:space="preserve"> </w:t>
      </w:r>
      <w:r w:rsidRPr="00DA255E">
        <w:rPr>
          <w:rFonts w:ascii="Times New Roman" w:hAnsi="Times New Roman"/>
        </w:rPr>
        <w:t>материјалном и кривичном</w:t>
      </w:r>
      <w:r w:rsidR="00E02AFA">
        <w:rPr>
          <w:rFonts w:ascii="Times New Roman" w:hAnsi="Times New Roman"/>
          <w:lang/>
        </w:rPr>
        <w:t xml:space="preserve"> </w:t>
      </w:r>
      <w:r w:rsidRPr="00DA255E">
        <w:rPr>
          <w:rFonts w:ascii="Times New Roman" w:hAnsi="Times New Roman"/>
        </w:rPr>
        <w:t>одговорношћу</w:t>
      </w:r>
      <w:r w:rsidR="00E02AFA">
        <w:rPr>
          <w:rFonts w:ascii="Times New Roman" w:hAnsi="Times New Roman"/>
          <w:lang/>
        </w:rPr>
        <w:t xml:space="preserve"> </w:t>
      </w:r>
      <w:r w:rsidRPr="00DA255E">
        <w:rPr>
          <w:rFonts w:ascii="Times New Roman" w:hAnsi="Times New Roman"/>
        </w:rPr>
        <w:t>потврђује</w:t>
      </w:r>
      <w:r w:rsidR="00E02AFA">
        <w:rPr>
          <w:rFonts w:ascii="Times New Roman" w:hAnsi="Times New Roman"/>
          <w:lang/>
        </w:rPr>
        <w:t xml:space="preserve"> </w:t>
      </w:r>
      <w:r w:rsidRPr="00DA255E">
        <w:rPr>
          <w:rFonts w:ascii="Times New Roman" w:hAnsi="Times New Roman"/>
        </w:rPr>
        <w:t>да</w:t>
      </w:r>
      <w:r w:rsidR="00E02AFA">
        <w:rPr>
          <w:rFonts w:ascii="Times New Roman" w:hAnsi="Times New Roman"/>
          <w:lang/>
        </w:rPr>
        <w:t xml:space="preserve"> </w:t>
      </w:r>
      <w:r w:rsidRPr="00DA255E">
        <w:rPr>
          <w:rFonts w:ascii="Times New Roman" w:hAnsi="Times New Roman"/>
        </w:rPr>
        <w:t>испуњава</w:t>
      </w:r>
      <w:r w:rsidR="00E02AFA">
        <w:rPr>
          <w:rFonts w:ascii="Times New Roman" w:hAnsi="Times New Roman"/>
          <w:lang/>
        </w:rPr>
        <w:t xml:space="preserve"> </w:t>
      </w:r>
      <w:r w:rsidRPr="00DA255E">
        <w:rPr>
          <w:rFonts w:ascii="Times New Roman" w:hAnsi="Times New Roman"/>
        </w:rPr>
        <w:t>услове</w:t>
      </w:r>
      <w:r w:rsidR="00E02AFA">
        <w:rPr>
          <w:rFonts w:ascii="Times New Roman" w:hAnsi="Times New Roman"/>
          <w:lang/>
        </w:rPr>
        <w:t xml:space="preserve"> </w:t>
      </w:r>
      <w:r w:rsidRPr="00DA255E">
        <w:rPr>
          <w:rFonts w:ascii="Times New Roman" w:hAnsi="Times New Roman"/>
        </w:rPr>
        <w:t>заучешће у поступку</w:t>
      </w:r>
      <w:r w:rsidR="00E02AFA">
        <w:rPr>
          <w:rFonts w:ascii="Times New Roman" w:hAnsi="Times New Roman"/>
          <w:lang/>
        </w:rPr>
        <w:t xml:space="preserve"> </w:t>
      </w:r>
      <w:r w:rsidRPr="00DA255E">
        <w:rPr>
          <w:rFonts w:ascii="Times New Roman" w:hAnsi="Times New Roman"/>
        </w:rPr>
        <w:t>јавне</w:t>
      </w:r>
      <w:r w:rsidR="00E02AFA">
        <w:rPr>
          <w:rFonts w:ascii="Times New Roman" w:hAnsi="Times New Roman"/>
          <w:lang/>
        </w:rPr>
        <w:t xml:space="preserve"> </w:t>
      </w:r>
      <w:r w:rsidRPr="00DA255E">
        <w:rPr>
          <w:rFonts w:ascii="Times New Roman" w:hAnsi="Times New Roman"/>
        </w:rPr>
        <w:t>набавк</w:t>
      </w:r>
      <w:r w:rsidR="00AF5B2F">
        <w:rPr>
          <w:rFonts w:ascii="Times New Roman" w:hAnsi="Times New Roman"/>
        </w:rPr>
        <w:t>еизчл.</w:t>
      </w:r>
      <w:r w:rsidR="00FA3380">
        <w:rPr>
          <w:rFonts w:ascii="Times New Roman" w:hAnsi="Times New Roman"/>
        </w:rPr>
        <w:t xml:space="preserve"> 75. ст. 1. тач. 1) до 4), чл. 75. ст. 2.</w:t>
      </w:r>
      <w:r w:rsidRPr="00DA255E">
        <w:rPr>
          <w:rFonts w:ascii="Times New Roman" w:hAnsi="Times New Roman"/>
        </w:rPr>
        <w:t xml:space="preserve"> ЗЈН, дефинисанеовомконкурсномдокументацијом. </w:t>
      </w:r>
    </w:p>
    <w:p w:rsidR="009B5F34" w:rsidRPr="00DA255E" w:rsidRDefault="009B5F34" w:rsidP="009B5F34">
      <w:pPr>
        <w:pStyle w:val="ListParagraph"/>
        <w:jc w:val="both"/>
        <w:rPr>
          <w:rFonts w:ascii="Times New Roman" w:hAnsi="Times New Roman"/>
        </w:rPr>
      </w:pPr>
    </w:p>
    <w:p w:rsidR="00F86CB9" w:rsidRDefault="009B5F34" w:rsidP="00F86CB9">
      <w:pPr>
        <w:pStyle w:val="ListParagraph"/>
        <w:ind w:left="0"/>
        <w:jc w:val="both"/>
        <w:rPr>
          <w:rFonts w:ascii="Times New Roman" w:hAnsi="Times New Roman"/>
          <w:i/>
          <w:lang w:val="sr-Cyrl-CS"/>
        </w:rPr>
      </w:pPr>
      <w:r w:rsidRPr="00DA255E">
        <w:rPr>
          <w:rFonts w:ascii="Times New Roman" w:hAnsi="Times New Roman"/>
        </w:rPr>
        <w:t>Испуњеност</w:t>
      </w:r>
      <w:r w:rsidR="00057587">
        <w:rPr>
          <w:rFonts w:ascii="Times New Roman" w:hAnsi="Times New Roman"/>
        </w:rPr>
        <w:t xml:space="preserve"> </w:t>
      </w:r>
      <w:r w:rsidRPr="00DA255E">
        <w:rPr>
          <w:rFonts w:ascii="Times New Roman" w:hAnsi="Times New Roman"/>
          <w:b/>
        </w:rPr>
        <w:t>обавезног</w:t>
      </w:r>
      <w:r w:rsidR="00057587">
        <w:rPr>
          <w:rFonts w:ascii="Times New Roman" w:hAnsi="Times New Roman"/>
          <w:b/>
        </w:rPr>
        <w:t xml:space="preserve"> </w:t>
      </w:r>
      <w:r w:rsidRPr="00DA255E">
        <w:rPr>
          <w:rFonts w:ascii="Times New Roman" w:hAnsi="Times New Roman"/>
          <w:b/>
        </w:rPr>
        <w:t>услова</w:t>
      </w:r>
      <w:r w:rsidR="00057587">
        <w:rPr>
          <w:rFonts w:ascii="Times New Roman" w:hAnsi="Times New Roman"/>
          <w:b/>
        </w:rPr>
        <w:t xml:space="preserve"> </w:t>
      </w:r>
      <w:r w:rsidRPr="00DA255E">
        <w:rPr>
          <w:rFonts w:ascii="Times New Roman" w:hAnsi="Times New Roman"/>
        </w:rPr>
        <w:t>за</w:t>
      </w:r>
      <w:r w:rsidR="00057587">
        <w:rPr>
          <w:rFonts w:ascii="Times New Roman" w:hAnsi="Times New Roman"/>
        </w:rPr>
        <w:t xml:space="preserve"> </w:t>
      </w:r>
      <w:r w:rsidRPr="00DA255E">
        <w:rPr>
          <w:rFonts w:ascii="Times New Roman" w:hAnsi="Times New Roman"/>
        </w:rPr>
        <w:t>учешће у поступку</w:t>
      </w:r>
      <w:r w:rsidR="00057587">
        <w:rPr>
          <w:rFonts w:ascii="Times New Roman" w:hAnsi="Times New Roman"/>
        </w:rPr>
        <w:t xml:space="preserve"> </w:t>
      </w:r>
      <w:r w:rsidRPr="00DA255E">
        <w:rPr>
          <w:rFonts w:ascii="Times New Roman" w:hAnsi="Times New Roman"/>
        </w:rPr>
        <w:t>предметне</w:t>
      </w:r>
      <w:r w:rsidR="00057587">
        <w:rPr>
          <w:rFonts w:ascii="Times New Roman" w:hAnsi="Times New Roman"/>
        </w:rPr>
        <w:t xml:space="preserve"> </w:t>
      </w:r>
      <w:r w:rsidRPr="00DA255E">
        <w:rPr>
          <w:rFonts w:ascii="Times New Roman" w:hAnsi="Times New Roman"/>
        </w:rPr>
        <w:t>јавне</w:t>
      </w:r>
      <w:r w:rsidR="00057587">
        <w:rPr>
          <w:rFonts w:ascii="Times New Roman" w:hAnsi="Times New Roman"/>
        </w:rPr>
        <w:t xml:space="preserve"> </w:t>
      </w:r>
      <w:r w:rsidRPr="00DA255E">
        <w:rPr>
          <w:rFonts w:ascii="Times New Roman" w:hAnsi="Times New Roman"/>
        </w:rPr>
        <w:t>набавке</w:t>
      </w:r>
      <w:r w:rsidR="00057587">
        <w:rPr>
          <w:rFonts w:ascii="Times New Roman" w:hAnsi="Times New Roman"/>
        </w:rPr>
        <w:t xml:space="preserve"> </w:t>
      </w:r>
      <w:r w:rsidRPr="00DA255E">
        <w:rPr>
          <w:rFonts w:ascii="Times New Roman" w:hAnsi="Times New Roman"/>
        </w:rPr>
        <w:t>из</w:t>
      </w:r>
      <w:r w:rsidR="00057587">
        <w:rPr>
          <w:rFonts w:ascii="Times New Roman" w:hAnsi="Times New Roman"/>
        </w:rPr>
        <w:t xml:space="preserve"> </w:t>
      </w:r>
      <w:r w:rsidRPr="00DA255E">
        <w:rPr>
          <w:rFonts w:ascii="Times New Roman" w:hAnsi="Times New Roman"/>
        </w:rPr>
        <w:t>чл. 75. ст. 1. тач 5) ЗЈН, наведеног</w:t>
      </w:r>
      <w:r w:rsidR="00057587">
        <w:rPr>
          <w:rFonts w:ascii="Times New Roman" w:hAnsi="Times New Roman"/>
        </w:rPr>
        <w:t xml:space="preserve"> </w:t>
      </w:r>
      <w:r w:rsidRPr="00DA255E">
        <w:rPr>
          <w:rFonts w:ascii="Times New Roman" w:hAnsi="Times New Roman"/>
        </w:rPr>
        <w:t>под</w:t>
      </w:r>
      <w:r w:rsidR="00057587">
        <w:rPr>
          <w:rFonts w:ascii="Times New Roman" w:hAnsi="Times New Roman"/>
        </w:rPr>
        <w:t xml:space="preserve"> </w:t>
      </w:r>
      <w:r w:rsidRPr="00DA255E">
        <w:rPr>
          <w:rFonts w:ascii="Times New Roman" w:hAnsi="Times New Roman"/>
        </w:rPr>
        <w:t>редним</w:t>
      </w:r>
      <w:r w:rsidR="00057587">
        <w:rPr>
          <w:rFonts w:ascii="Times New Roman" w:hAnsi="Times New Roman"/>
        </w:rPr>
        <w:t xml:space="preserve"> </w:t>
      </w:r>
      <w:r w:rsidRPr="00DA255E">
        <w:rPr>
          <w:rFonts w:ascii="Times New Roman" w:hAnsi="Times New Roman"/>
        </w:rPr>
        <w:t>бројем 5. у табеларном</w:t>
      </w:r>
      <w:r w:rsidR="00057587">
        <w:rPr>
          <w:rFonts w:ascii="Times New Roman" w:hAnsi="Times New Roman"/>
        </w:rPr>
        <w:t xml:space="preserve"> </w:t>
      </w:r>
      <w:r w:rsidRPr="00DA255E">
        <w:rPr>
          <w:rFonts w:ascii="Times New Roman" w:hAnsi="Times New Roman"/>
        </w:rPr>
        <w:t>приказу</w:t>
      </w:r>
      <w:r w:rsidR="00057587">
        <w:rPr>
          <w:rFonts w:ascii="Times New Roman" w:hAnsi="Times New Roman"/>
        </w:rPr>
        <w:t xml:space="preserve"> </w:t>
      </w:r>
      <w:r w:rsidRPr="00DA255E">
        <w:rPr>
          <w:rFonts w:ascii="Times New Roman" w:hAnsi="Times New Roman"/>
        </w:rPr>
        <w:t>обавезних</w:t>
      </w:r>
      <w:r w:rsidR="00057587">
        <w:rPr>
          <w:rFonts w:ascii="Times New Roman" w:hAnsi="Times New Roman"/>
        </w:rPr>
        <w:t xml:space="preserve"> </w:t>
      </w:r>
      <w:r w:rsidRPr="00DA255E">
        <w:rPr>
          <w:rFonts w:ascii="Times New Roman" w:hAnsi="Times New Roman"/>
        </w:rPr>
        <w:t>услова, понуђач</w:t>
      </w:r>
      <w:r w:rsidR="00057587">
        <w:rPr>
          <w:rFonts w:ascii="Times New Roman" w:hAnsi="Times New Roman"/>
        </w:rPr>
        <w:t xml:space="preserve"> </w:t>
      </w:r>
      <w:r w:rsidRPr="00DA255E">
        <w:rPr>
          <w:rFonts w:ascii="Times New Roman" w:hAnsi="Times New Roman"/>
        </w:rPr>
        <w:t>доказује</w:t>
      </w:r>
      <w:r w:rsidR="00057587">
        <w:rPr>
          <w:rFonts w:ascii="Times New Roman" w:hAnsi="Times New Roman"/>
        </w:rPr>
        <w:t xml:space="preserve"> </w:t>
      </w:r>
      <w:r w:rsidRPr="00DA255E">
        <w:rPr>
          <w:rFonts w:ascii="Times New Roman" w:hAnsi="Times New Roman"/>
        </w:rPr>
        <w:t>достављањем</w:t>
      </w:r>
      <w:r w:rsidR="00057587">
        <w:rPr>
          <w:rFonts w:ascii="Times New Roman" w:hAnsi="Times New Roman"/>
        </w:rPr>
        <w:t xml:space="preserve"> </w:t>
      </w:r>
      <w:r w:rsidRPr="00DA255E">
        <w:rPr>
          <w:rFonts w:ascii="Times New Roman" w:hAnsi="Times New Roman"/>
          <w:b/>
        </w:rPr>
        <w:t>ДОЗВОЛЕ</w:t>
      </w:r>
      <w:r w:rsidR="00057587">
        <w:rPr>
          <w:rFonts w:ascii="Times New Roman" w:hAnsi="Times New Roman"/>
          <w:b/>
        </w:rPr>
        <w:t xml:space="preserve"> </w:t>
      </w:r>
      <w:r w:rsidR="00F86CB9">
        <w:rPr>
          <w:rFonts w:ascii="Times New Roman" w:hAnsi="Times New Roman"/>
          <w:i/>
          <w:iCs/>
          <w:lang w:val="sr-Cyrl-CS"/>
        </w:rPr>
        <w:t>за партију 1 услуге мобилне телефоније</w:t>
      </w:r>
      <w:r w:rsidR="00057587">
        <w:rPr>
          <w:rFonts w:ascii="Times New Roman" w:hAnsi="Times New Roman"/>
          <w:i/>
          <w:iCs/>
        </w:rPr>
        <w:t xml:space="preserve"> </w:t>
      </w:r>
      <w:r w:rsidR="00F86CB9">
        <w:rPr>
          <w:rFonts w:ascii="Times New Roman" w:hAnsi="Times New Roman"/>
          <w:i/>
          <w:iCs/>
          <w:lang w:val="sr-Cyrl-CS"/>
        </w:rPr>
        <w:t>-</w:t>
      </w:r>
      <w:r w:rsidR="00057587">
        <w:rPr>
          <w:rFonts w:ascii="Times New Roman" w:hAnsi="Times New Roman"/>
          <w:i/>
          <w:iCs/>
        </w:rPr>
        <w:t xml:space="preserve"> </w:t>
      </w:r>
      <w:r w:rsidR="00F86CB9">
        <w:rPr>
          <w:rFonts w:ascii="Times New Roman" w:hAnsi="Times New Roman"/>
          <w:i/>
          <w:iCs/>
          <w:lang w:val="sr-Cyrl-CS"/>
        </w:rPr>
        <w:t xml:space="preserve">да поседује важећу лиценцу за јавну мобилну телекомуникациону мрежу и услуге јавне мобилне телекомуникационе мреже у складу са </w:t>
      </w:r>
      <w:r w:rsidR="00F86CB9">
        <w:rPr>
          <w:rFonts w:ascii="Times New Roman" w:hAnsi="Times New Roman"/>
          <w:i/>
          <w:iCs/>
          <w:lang w:val="sr-Latn-CS"/>
        </w:rPr>
        <w:t>GSM/GMS</w:t>
      </w:r>
      <w:r w:rsidR="00F86CB9">
        <w:rPr>
          <w:rFonts w:ascii="Times New Roman" w:hAnsi="Times New Roman"/>
          <w:i/>
        </w:rPr>
        <w:t>1800 i UMTS/IMT 2000</w:t>
      </w:r>
      <w:r w:rsidR="00057587">
        <w:rPr>
          <w:rFonts w:ascii="Times New Roman" w:hAnsi="Times New Roman"/>
          <w:i/>
        </w:rPr>
        <w:t xml:space="preserve"> </w:t>
      </w:r>
      <w:r w:rsidR="00F86CB9">
        <w:rPr>
          <w:rFonts w:ascii="Times New Roman" w:hAnsi="Times New Roman"/>
          <w:i/>
          <w:lang w:val="sr-Cyrl-CS"/>
        </w:rPr>
        <w:t>стандардом које издаје Регионална агенција за електронске комуникације и поштанске услуге и</w:t>
      </w:r>
    </w:p>
    <w:p w:rsidR="009B5F34" w:rsidRPr="00F86CB9" w:rsidRDefault="00F86CB9" w:rsidP="00057587">
      <w:pPr>
        <w:pStyle w:val="ListParagraph"/>
        <w:ind w:left="0"/>
        <w:jc w:val="both"/>
        <w:rPr>
          <w:rFonts w:ascii="Times New Roman" w:hAnsi="Times New Roman"/>
          <w:iCs/>
          <w:lang w:val="sr-Cyrl-CS"/>
        </w:rPr>
      </w:pPr>
      <w:r>
        <w:rPr>
          <w:rFonts w:ascii="Times New Roman" w:hAnsi="Times New Roman"/>
          <w:i/>
          <w:lang w:val="sr-Cyrl-CS"/>
        </w:rPr>
        <w:t xml:space="preserve"> за партију 2.-услуге фиксне телефоније- да поседује </w:t>
      </w:r>
      <w:r w:rsidR="00057587">
        <w:rPr>
          <w:rFonts w:ascii="Times New Roman" w:hAnsi="Times New Roman"/>
          <w:i/>
          <w:lang w:val="sr-Cyrl-CS"/>
        </w:rPr>
        <w:t>потврд</w:t>
      </w:r>
      <w:r w:rsidR="00057587">
        <w:rPr>
          <w:rFonts w:ascii="Times New Roman" w:hAnsi="Times New Roman"/>
          <w:i/>
          <w:lang/>
        </w:rPr>
        <w:t>у</w:t>
      </w:r>
      <w:r w:rsidR="00057587">
        <w:rPr>
          <w:rFonts w:ascii="Times New Roman" w:hAnsi="Times New Roman"/>
          <w:i/>
          <w:lang w:val="sr-Cyrl-CS"/>
        </w:rPr>
        <w:t xml:space="preserve"> Регулаторне агенције за електронске комуникације и поштанске услуге  о упису понуђача у евиденцију оператора </w:t>
      </w:r>
      <w:r w:rsidR="00057587">
        <w:rPr>
          <w:rFonts w:ascii="Times New Roman" w:hAnsi="Times New Roman"/>
          <w:i/>
          <w:lang/>
        </w:rPr>
        <w:t>јавних комуникационих мрежа и услуга.</w:t>
      </w: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
          <w:bCs/>
          <w:iCs/>
        </w:rPr>
        <w:t>Уколико</w:t>
      </w:r>
      <w:r w:rsidR="00057587">
        <w:rPr>
          <w:rFonts w:ascii="Times New Roman" w:hAnsi="Times New Roman"/>
          <w:b/>
          <w:bCs/>
          <w:iCs/>
          <w:lang/>
        </w:rPr>
        <w:t xml:space="preserve"> </w:t>
      </w:r>
      <w:r w:rsidRPr="00DA255E">
        <w:rPr>
          <w:rFonts w:ascii="Times New Roman" w:hAnsi="Times New Roman"/>
          <w:b/>
          <w:bCs/>
          <w:iCs/>
        </w:rPr>
        <w:t>понуђач</w:t>
      </w:r>
      <w:r w:rsidR="00057587">
        <w:rPr>
          <w:rFonts w:ascii="Times New Roman" w:hAnsi="Times New Roman"/>
          <w:b/>
          <w:bCs/>
          <w:iCs/>
          <w:lang/>
        </w:rPr>
        <w:t xml:space="preserve"> </w:t>
      </w:r>
      <w:r w:rsidRPr="00DA255E">
        <w:rPr>
          <w:rFonts w:ascii="Times New Roman" w:hAnsi="Times New Roman"/>
          <w:b/>
          <w:bCs/>
          <w:iCs/>
        </w:rPr>
        <w:t>подноси</w:t>
      </w:r>
      <w:r w:rsidR="00057587">
        <w:rPr>
          <w:rFonts w:ascii="Times New Roman" w:hAnsi="Times New Roman"/>
          <w:b/>
          <w:bCs/>
          <w:iCs/>
          <w:lang/>
        </w:rPr>
        <w:t xml:space="preserve"> </w:t>
      </w:r>
      <w:r w:rsidRPr="00DA255E">
        <w:rPr>
          <w:rFonts w:ascii="Times New Roman" w:hAnsi="Times New Roman"/>
          <w:b/>
          <w:bCs/>
          <w:iCs/>
        </w:rPr>
        <w:t>понуду</w:t>
      </w:r>
      <w:r w:rsidR="00057587">
        <w:rPr>
          <w:rFonts w:ascii="Times New Roman" w:hAnsi="Times New Roman"/>
          <w:b/>
          <w:bCs/>
          <w:iCs/>
          <w:lang/>
        </w:rPr>
        <w:t xml:space="preserve"> </w:t>
      </w:r>
      <w:r w:rsidRPr="00DA255E">
        <w:rPr>
          <w:rFonts w:ascii="Times New Roman" w:hAnsi="Times New Roman"/>
          <w:b/>
          <w:bCs/>
          <w:iCs/>
        </w:rPr>
        <w:t>са</w:t>
      </w:r>
      <w:r w:rsidR="00057587">
        <w:rPr>
          <w:rFonts w:ascii="Times New Roman" w:hAnsi="Times New Roman"/>
          <w:b/>
          <w:bCs/>
          <w:iCs/>
          <w:lang/>
        </w:rPr>
        <w:t xml:space="preserve"> </w:t>
      </w:r>
      <w:r w:rsidRPr="00DA255E">
        <w:rPr>
          <w:rFonts w:ascii="Times New Roman" w:hAnsi="Times New Roman"/>
          <w:b/>
          <w:bCs/>
          <w:iCs/>
        </w:rPr>
        <w:t>подизвођачем</w:t>
      </w:r>
      <w:r w:rsidRPr="00DA255E">
        <w:rPr>
          <w:rFonts w:ascii="Times New Roman" w:hAnsi="Times New Roman"/>
          <w:bCs/>
          <w:iCs/>
        </w:rPr>
        <w:t>, у складу</w:t>
      </w:r>
      <w:r w:rsidR="00057587">
        <w:rPr>
          <w:rFonts w:ascii="Times New Roman" w:hAnsi="Times New Roman"/>
          <w:bCs/>
          <w:iCs/>
          <w:lang/>
        </w:rPr>
        <w:t xml:space="preserve"> </w:t>
      </w:r>
      <w:r w:rsidRPr="00DA255E">
        <w:rPr>
          <w:rFonts w:ascii="Times New Roman" w:hAnsi="Times New Roman"/>
          <w:bCs/>
          <w:iCs/>
        </w:rPr>
        <w:t>са</w:t>
      </w:r>
      <w:r w:rsidR="00057587">
        <w:rPr>
          <w:rFonts w:ascii="Times New Roman" w:hAnsi="Times New Roman"/>
          <w:bCs/>
          <w:iCs/>
          <w:lang/>
        </w:rPr>
        <w:t xml:space="preserve"> </w:t>
      </w:r>
      <w:r w:rsidRPr="00DA255E">
        <w:rPr>
          <w:rFonts w:ascii="Times New Roman" w:hAnsi="Times New Roman"/>
          <w:bCs/>
          <w:iCs/>
        </w:rPr>
        <w:t>чланом 80. ЗЈН, подизвођач</w:t>
      </w:r>
      <w:r w:rsidR="00057587">
        <w:rPr>
          <w:rFonts w:ascii="Times New Roman" w:hAnsi="Times New Roman"/>
          <w:bCs/>
          <w:iCs/>
          <w:lang/>
        </w:rPr>
        <w:t xml:space="preserve"> </w:t>
      </w:r>
      <w:r w:rsidRPr="00DA255E">
        <w:rPr>
          <w:rFonts w:ascii="Times New Roman" w:hAnsi="Times New Roman"/>
          <w:bCs/>
          <w:iCs/>
        </w:rPr>
        <w:t>мора</w:t>
      </w:r>
      <w:r w:rsidR="00057587">
        <w:rPr>
          <w:rFonts w:ascii="Times New Roman" w:hAnsi="Times New Roman"/>
          <w:bCs/>
          <w:iCs/>
          <w:lang/>
        </w:rPr>
        <w:t xml:space="preserve"> </w:t>
      </w:r>
      <w:r w:rsidRPr="00DA255E">
        <w:rPr>
          <w:rFonts w:ascii="Times New Roman" w:hAnsi="Times New Roman"/>
          <w:bCs/>
          <w:iCs/>
        </w:rPr>
        <w:t>да</w:t>
      </w:r>
      <w:r w:rsidR="00057587">
        <w:rPr>
          <w:rFonts w:ascii="Times New Roman" w:hAnsi="Times New Roman"/>
          <w:bCs/>
          <w:iCs/>
          <w:lang/>
        </w:rPr>
        <w:t xml:space="preserve"> </w:t>
      </w:r>
      <w:r w:rsidRPr="00DA255E">
        <w:rPr>
          <w:rFonts w:ascii="Times New Roman" w:hAnsi="Times New Roman"/>
          <w:bCs/>
          <w:iCs/>
        </w:rPr>
        <w:t>испуњава</w:t>
      </w:r>
      <w:r w:rsidR="00057587">
        <w:rPr>
          <w:rFonts w:ascii="Times New Roman" w:hAnsi="Times New Roman"/>
          <w:bCs/>
          <w:iCs/>
          <w:lang/>
        </w:rPr>
        <w:t xml:space="preserve"> </w:t>
      </w:r>
      <w:r w:rsidRPr="00DA255E">
        <w:rPr>
          <w:rFonts w:ascii="Times New Roman" w:hAnsi="Times New Roman"/>
          <w:bCs/>
          <w:iCs/>
        </w:rPr>
        <w:t>обавезне</w:t>
      </w:r>
      <w:r w:rsidR="00057587">
        <w:rPr>
          <w:rFonts w:ascii="Times New Roman" w:hAnsi="Times New Roman"/>
          <w:bCs/>
          <w:iCs/>
          <w:lang/>
        </w:rPr>
        <w:t xml:space="preserve"> </w:t>
      </w:r>
      <w:r w:rsidRPr="00DA255E">
        <w:rPr>
          <w:rFonts w:ascii="Times New Roman" w:hAnsi="Times New Roman"/>
          <w:bCs/>
          <w:iCs/>
        </w:rPr>
        <w:t>услове</w:t>
      </w:r>
      <w:r w:rsidR="00057587">
        <w:rPr>
          <w:rFonts w:ascii="Times New Roman" w:hAnsi="Times New Roman"/>
          <w:bCs/>
          <w:iCs/>
          <w:lang/>
        </w:rPr>
        <w:t xml:space="preserve"> </w:t>
      </w:r>
      <w:r w:rsidRPr="00DA255E">
        <w:rPr>
          <w:rFonts w:ascii="Times New Roman" w:hAnsi="Times New Roman"/>
          <w:bCs/>
          <w:iCs/>
        </w:rPr>
        <w:t>из</w:t>
      </w:r>
      <w:r w:rsidR="00057587">
        <w:rPr>
          <w:rFonts w:ascii="Times New Roman" w:hAnsi="Times New Roman"/>
          <w:bCs/>
          <w:iCs/>
          <w:lang/>
        </w:rPr>
        <w:t xml:space="preserve"> </w:t>
      </w:r>
      <w:r w:rsidRPr="00DA255E">
        <w:rPr>
          <w:rFonts w:ascii="Times New Roman" w:hAnsi="Times New Roman"/>
          <w:bCs/>
          <w:iCs/>
        </w:rPr>
        <w:t>члана 75. став 1. тач. 1) до 4) ЗЈН. У том</w:t>
      </w:r>
      <w:r w:rsidR="00057587">
        <w:rPr>
          <w:rFonts w:ascii="Times New Roman" w:hAnsi="Times New Roman"/>
          <w:bCs/>
          <w:iCs/>
          <w:lang/>
        </w:rPr>
        <w:t xml:space="preserve"> </w:t>
      </w:r>
      <w:r w:rsidRPr="00DA255E">
        <w:rPr>
          <w:rFonts w:ascii="Times New Roman" w:hAnsi="Times New Roman"/>
          <w:bCs/>
          <w:iCs/>
        </w:rPr>
        <w:t>случају</w:t>
      </w:r>
      <w:r w:rsidR="00057587">
        <w:rPr>
          <w:rFonts w:ascii="Times New Roman" w:hAnsi="Times New Roman"/>
          <w:bCs/>
          <w:iCs/>
          <w:lang/>
        </w:rPr>
        <w:t xml:space="preserve"> </w:t>
      </w:r>
      <w:r w:rsidRPr="00DA255E">
        <w:rPr>
          <w:rFonts w:ascii="Times New Roman" w:hAnsi="Times New Roman"/>
          <w:bCs/>
          <w:iCs/>
        </w:rPr>
        <w:t>понуђач</w:t>
      </w:r>
      <w:r w:rsidR="00057587">
        <w:rPr>
          <w:rFonts w:ascii="Times New Roman" w:hAnsi="Times New Roman"/>
          <w:bCs/>
          <w:iCs/>
          <w:lang/>
        </w:rPr>
        <w:t xml:space="preserve"> </w:t>
      </w:r>
      <w:r w:rsidRPr="00DA255E">
        <w:rPr>
          <w:rFonts w:ascii="Times New Roman" w:hAnsi="Times New Roman"/>
          <w:bCs/>
          <w:iCs/>
        </w:rPr>
        <w:t>је</w:t>
      </w:r>
      <w:r w:rsidR="00057587">
        <w:rPr>
          <w:rFonts w:ascii="Times New Roman" w:hAnsi="Times New Roman"/>
          <w:bCs/>
          <w:iCs/>
          <w:lang/>
        </w:rPr>
        <w:t xml:space="preserve"> </w:t>
      </w:r>
      <w:r w:rsidRPr="00DA255E">
        <w:rPr>
          <w:rFonts w:ascii="Times New Roman" w:hAnsi="Times New Roman"/>
          <w:bCs/>
          <w:iCs/>
        </w:rPr>
        <w:t>дужан</w:t>
      </w:r>
      <w:r w:rsidR="00057587">
        <w:rPr>
          <w:rFonts w:ascii="Times New Roman" w:hAnsi="Times New Roman"/>
          <w:bCs/>
          <w:iCs/>
          <w:lang/>
        </w:rPr>
        <w:t xml:space="preserve"> </w:t>
      </w:r>
      <w:r w:rsidRPr="00DA255E">
        <w:rPr>
          <w:rFonts w:ascii="Times New Roman" w:hAnsi="Times New Roman"/>
          <w:bCs/>
          <w:iCs/>
        </w:rPr>
        <w:t>да</w:t>
      </w:r>
      <w:r w:rsidR="00057587">
        <w:rPr>
          <w:rFonts w:ascii="Times New Roman" w:hAnsi="Times New Roman"/>
          <w:bCs/>
          <w:iCs/>
          <w:lang/>
        </w:rPr>
        <w:t xml:space="preserve"> </w:t>
      </w:r>
      <w:r w:rsidRPr="00DA255E">
        <w:rPr>
          <w:rFonts w:ascii="Times New Roman" w:hAnsi="Times New Roman"/>
          <w:bCs/>
          <w:iCs/>
          <w:lang w:val="sr-Cyrl-CS"/>
        </w:rPr>
        <w:t xml:space="preserve">за подизвођача достави </w:t>
      </w:r>
      <w:r w:rsidRPr="00DA255E">
        <w:rPr>
          <w:rFonts w:ascii="Times New Roman" w:hAnsi="Times New Roman"/>
          <w:b/>
          <w:bCs/>
          <w:iCs/>
        </w:rPr>
        <w:t>ИЗЈАВУ</w:t>
      </w:r>
      <w:r w:rsidR="00057587">
        <w:rPr>
          <w:rFonts w:ascii="Times New Roman" w:hAnsi="Times New Roman"/>
          <w:b/>
          <w:bCs/>
          <w:iCs/>
          <w:lang/>
        </w:rPr>
        <w:t xml:space="preserve"> </w:t>
      </w:r>
      <w:r w:rsidRPr="00DA255E">
        <w:rPr>
          <w:rFonts w:ascii="Times New Roman" w:hAnsi="Times New Roman"/>
          <w:bCs/>
          <w:iCs/>
        </w:rPr>
        <w:t>подизвођача</w:t>
      </w:r>
      <w:r w:rsidR="00057587">
        <w:rPr>
          <w:rFonts w:ascii="Times New Roman" w:hAnsi="Times New Roman"/>
          <w:bCs/>
          <w:iCs/>
          <w:lang/>
        </w:rPr>
        <w:t xml:space="preserve"> </w:t>
      </w:r>
      <w:r w:rsidRPr="00DA255E">
        <w:rPr>
          <w:rFonts w:ascii="Times New Roman" w:hAnsi="Times New Roman"/>
          <w:lang w:val="sr-Cyrl-CS"/>
        </w:rPr>
        <w:t>(</w:t>
      </w:r>
      <w:r w:rsidRPr="00DA255E">
        <w:rPr>
          <w:rFonts w:ascii="Times New Roman" w:hAnsi="Times New Roman"/>
          <w:i/>
          <w:lang w:val="sr-Cyrl-CS"/>
        </w:rPr>
        <w:t>Образац 6</w:t>
      </w:r>
      <w:r w:rsidRPr="00DA255E">
        <w:rPr>
          <w:rFonts w:ascii="Times New Roman" w:hAnsi="Times New Roman"/>
          <w:i/>
        </w:rPr>
        <w:t>. у поглављу</w:t>
      </w:r>
      <w:r w:rsidR="00057587">
        <w:rPr>
          <w:rFonts w:ascii="Times New Roman" w:hAnsi="Times New Roman"/>
          <w:i/>
          <w:lang/>
        </w:rPr>
        <w:t xml:space="preserve"> </w:t>
      </w:r>
      <w:r w:rsidRPr="00DA255E">
        <w:rPr>
          <w:rFonts w:ascii="Times New Roman" w:hAnsi="Times New Roman"/>
          <w:i/>
        </w:rPr>
        <w:t>V ове</w:t>
      </w:r>
      <w:r w:rsidR="00057587">
        <w:rPr>
          <w:rFonts w:ascii="Times New Roman" w:hAnsi="Times New Roman"/>
          <w:i/>
          <w:lang/>
        </w:rPr>
        <w:t xml:space="preserve"> </w:t>
      </w:r>
      <w:r w:rsidRPr="00DA255E">
        <w:rPr>
          <w:rFonts w:ascii="Times New Roman" w:hAnsi="Times New Roman"/>
          <w:i/>
        </w:rPr>
        <w:t>конкурсне</w:t>
      </w:r>
      <w:r w:rsidR="00057587">
        <w:rPr>
          <w:rFonts w:ascii="Times New Roman" w:hAnsi="Times New Roman"/>
          <w:i/>
          <w:lang/>
        </w:rPr>
        <w:t xml:space="preserve"> </w:t>
      </w:r>
      <w:r w:rsidRPr="00DA255E">
        <w:rPr>
          <w:rFonts w:ascii="Times New Roman" w:hAnsi="Times New Roman"/>
          <w:i/>
        </w:rPr>
        <w:t>документације)</w:t>
      </w:r>
      <w:r w:rsidRPr="00DA255E">
        <w:rPr>
          <w:rFonts w:ascii="Times New Roman" w:hAnsi="Times New Roman"/>
          <w:lang w:val="sr-Cyrl-CS"/>
        </w:rPr>
        <w:t>,</w:t>
      </w:r>
      <w:r w:rsidR="00057587">
        <w:rPr>
          <w:rFonts w:ascii="Times New Roman" w:hAnsi="Times New Roman"/>
          <w:lang w:val="sr-Cyrl-CS"/>
        </w:rPr>
        <w:t xml:space="preserve"> </w:t>
      </w:r>
      <w:r w:rsidRPr="00DA255E">
        <w:rPr>
          <w:rFonts w:ascii="Times New Roman" w:hAnsi="Times New Roman"/>
          <w:bCs/>
          <w:iCs/>
        </w:rPr>
        <w:t>потписану</w:t>
      </w:r>
      <w:r w:rsidR="00057587">
        <w:rPr>
          <w:rFonts w:ascii="Times New Roman" w:hAnsi="Times New Roman"/>
          <w:bCs/>
          <w:iCs/>
          <w:lang/>
        </w:rPr>
        <w:t xml:space="preserve"> </w:t>
      </w:r>
      <w:r w:rsidRPr="00DA255E">
        <w:rPr>
          <w:rFonts w:ascii="Times New Roman" w:hAnsi="Times New Roman"/>
          <w:bCs/>
          <w:iCs/>
        </w:rPr>
        <w:t>од</w:t>
      </w:r>
      <w:r w:rsidR="00057587">
        <w:rPr>
          <w:rFonts w:ascii="Times New Roman" w:hAnsi="Times New Roman"/>
          <w:bCs/>
          <w:iCs/>
          <w:lang/>
        </w:rPr>
        <w:t xml:space="preserve"> </w:t>
      </w:r>
      <w:r w:rsidRPr="00DA255E">
        <w:rPr>
          <w:rFonts w:ascii="Times New Roman" w:hAnsi="Times New Roman"/>
          <w:bCs/>
          <w:iCs/>
        </w:rPr>
        <w:t>стране</w:t>
      </w:r>
      <w:r w:rsidR="00057587">
        <w:rPr>
          <w:rFonts w:ascii="Times New Roman" w:hAnsi="Times New Roman"/>
          <w:bCs/>
          <w:iCs/>
          <w:lang/>
        </w:rPr>
        <w:t xml:space="preserve"> </w:t>
      </w:r>
      <w:r w:rsidRPr="00DA255E">
        <w:rPr>
          <w:rFonts w:ascii="Times New Roman" w:hAnsi="Times New Roman"/>
          <w:bCs/>
          <w:iCs/>
        </w:rPr>
        <w:t>овлашћеног</w:t>
      </w:r>
      <w:r w:rsidR="00057587">
        <w:rPr>
          <w:rFonts w:ascii="Times New Roman" w:hAnsi="Times New Roman"/>
          <w:bCs/>
          <w:iCs/>
          <w:lang/>
        </w:rPr>
        <w:t xml:space="preserve"> </w:t>
      </w:r>
      <w:r w:rsidRPr="00DA255E">
        <w:rPr>
          <w:rFonts w:ascii="Times New Roman" w:hAnsi="Times New Roman"/>
          <w:bCs/>
          <w:iCs/>
        </w:rPr>
        <w:t>лица</w:t>
      </w:r>
      <w:r w:rsidR="00057587">
        <w:rPr>
          <w:rFonts w:ascii="Times New Roman" w:hAnsi="Times New Roman"/>
          <w:bCs/>
          <w:iCs/>
          <w:lang/>
        </w:rPr>
        <w:t xml:space="preserve"> </w:t>
      </w:r>
      <w:r w:rsidRPr="00DA255E">
        <w:rPr>
          <w:rFonts w:ascii="Times New Roman" w:hAnsi="Times New Roman"/>
          <w:bCs/>
          <w:iCs/>
        </w:rPr>
        <w:t xml:space="preserve">подизвођача. </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
          <w:bCs/>
          <w:iCs/>
        </w:rPr>
        <w:t>Уколико</w:t>
      </w:r>
      <w:r w:rsidR="00057587">
        <w:rPr>
          <w:rFonts w:ascii="Times New Roman" w:hAnsi="Times New Roman"/>
          <w:b/>
          <w:bCs/>
          <w:iCs/>
          <w:lang/>
        </w:rPr>
        <w:t xml:space="preserve"> </w:t>
      </w:r>
      <w:r w:rsidRPr="00DA255E">
        <w:rPr>
          <w:rFonts w:ascii="Times New Roman" w:hAnsi="Times New Roman"/>
          <w:b/>
          <w:bCs/>
          <w:iCs/>
        </w:rPr>
        <w:t>понуду</w:t>
      </w:r>
      <w:r w:rsidR="00057587">
        <w:rPr>
          <w:rFonts w:ascii="Times New Roman" w:hAnsi="Times New Roman"/>
          <w:b/>
          <w:bCs/>
          <w:iCs/>
          <w:lang/>
        </w:rPr>
        <w:t xml:space="preserve"> </w:t>
      </w:r>
      <w:r w:rsidRPr="00DA255E">
        <w:rPr>
          <w:rFonts w:ascii="Times New Roman" w:hAnsi="Times New Roman"/>
          <w:b/>
          <w:bCs/>
          <w:iCs/>
        </w:rPr>
        <w:t>подноси</w:t>
      </w:r>
      <w:r w:rsidR="00057587">
        <w:rPr>
          <w:rFonts w:ascii="Times New Roman" w:hAnsi="Times New Roman"/>
          <w:b/>
          <w:bCs/>
          <w:iCs/>
          <w:lang/>
        </w:rPr>
        <w:t xml:space="preserve"> </w:t>
      </w:r>
      <w:r w:rsidRPr="00DA255E">
        <w:rPr>
          <w:rFonts w:ascii="Times New Roman" w:hAnsi="Times New Roman"/>
          <w:b/>
          <w:bCs/>
          <w:iCs/>
        </w:rPr>
        <w:t>група</w:t>
      </w:r>
      <w:r w:rsidR="00057587">
        <w:rPr>
          <w:rFonts w:ascii="Times New Roman" w:hAnsi="Times New Roman"/>
          <w:b/>
          <w:bCs/>
          <w:iCs/>
          <w:lang/>
        </w:rPr>
        <w:t xml:space="preserve"> </w:t>
      </w:r>
      <w:r w:rsidRPr="00DA255E">
        <w:rPr>
          <w:rFonts w:ascii="Times New Roman" w:hAnsi="Times New Roman"/>
          <w:b/>
          <w:bCs/>
          <w:iCs/>
        </w:rPr>
        <w:t>понуђача</w:t>
      </w:r>
      <w:r w:rsidRPr="00DA255E">
        <w:rPr>
          <w:rFonts w:ascii="Times New Roman" w:hAnsi="Times New Roman"/>
          <w:bCs/>
          <w:iCs/>
        </w:rPr>
        <w:t>, сваки</w:t>
      </w:r>
      <w:r w:rsidR="00057587">
        <w:rPr>
          <w:rFonts w:ascii="Times New Roman" w:hAnsi="Times New Roman"/>
          <w:bCs/>
          <w:iCs/>
          <w:lang/>
        </w:rPr>
        <w:t xml:space="preserve"> </w:t>
      </w:r>
      <w:r w:rsidRPr="00DA255E">
        <w:rPr>
          <w:rFonts w:ascii="Times New Roman" w:hAnsi="Times New Roman"/>
          <w:bCs/>
          <w:iCs/>
        </w:rPr>
        <w:t>понуђач</w:t>
      </w:r>
      <w:r w:rsidR="00057587">
        <w:rPr>
          <w:rFonts w:ascii="Times New Roman" w:hAnsi="Times New Roman"/>
          <w:bCs/>
          <w:iCs/>
          <w:lang/>
        </w:rPr>
        <w:t xml:space="preserve"> </w:t>
      </w:r>
      <w:r w:rsidRPr="00DA255E">
        <w:rPr>
          <w:rFonts w:ascii="Times New Roman" w:hAnsi="Times New Roman"/>
          <w:bCs/>
          <w:iCs/>
        </w:rPr>
        <w:t>из</w:t>
      </w:r>
      <w:r w:rsidR="00057587">
        <w:rPr>
          <w:rFonts w:ascii="Times New Roman" w:hAnsi="Times New Roman"/>
          <w:bCs/>
          <w:iCs/>
          <w:lang/>
        </w:rPr>
        <w:t xml:space="preserve"> </w:t>
      </w:r>
      <w:r w:rsidRPr="00DA255E">
        <w:rPr>
          <w:rFonts w:ascii="Times New Roman" w:hAnsi="Times New Roman"/>
          <w:bCs/>
          <w:iCs/>
        </w:rPr>
        <w:t>групе</w:t>
      </w:r>
      <w:r w:rsidR="00057587">
        <w:rPr>
          <w:rFonts w:ascii="Times New Roman" w:hAnsi="Times New Roman"/>
          <w:bCs/>
          <w:iCs/>
          <w:lang/>
        </w:rPr>
        <w:t xml:space="preserve"> </w:t>
      </w:r>
      <w:r w:rsidRPr="00DA255E">
        <w:rPr>
          <w:rFonts w:ascii="Times New Roman" w:hAnsi="Times New Roman"/>
          <w:bCs/>
          <w:iCs/>
        </w:rPr>
        <w:t>понуђача</w:t>
      </w:r>
      <w:r w:rsidR="00057587">
        <w:rPr>
          <w:rFonts w:ascii="Times New Roman" w:hAnsi="Times New Roman"/>
          <w:bCs/>
          <w:iCs/>
          <w:lang/>
        </w:rPr>
        <w:t xml:space="preserve"> </w:t>
      </w:r>
      <w:r w:rsidRPr="00DA255E">
        <w:rPr>
          <w:rFonts w:ascii="Times New Roman" w:hAnsi="Times New Roman"/>
          <w:bCs/>
          <w:iCs/>
        </w:rPr>
        <w:t>мора</w:t>
      </w:r>
      <w:r w:rsidR="00057587">
        <w:rPr>
          <w:rFonts w:ascii="Times New Roman" w:hAnsi="Times New Roman"/>
          <w:bCs/>
          <w:iCs/>
          <w:lang/>
        </w:rPr>
        <w:t xml:space="preserve"> </w:t>
      </w:r>
      <w:r w:rsidRPr="00DA255E">
        <w:rPr>
          <w:rFonts w:ascii="Times New Roman" w:hAnsi="Times New Roman"/>
          <w:bCs/>
          <w:iCs/>
        </w:rPr>
        <w:t>да</w:t>
      </w:r>
      <w:r w:rsidR="00057587">
        <w:rPr>
          <w:rFonts w:ascii="Times New Roman" w:hAnsi="Times New Roman"/>
          <w:bCs/>
          <w:iCs/>
          <w:lang/>
        </w:rPr>
        <w:t xml:space="preserve"> </w:t>
      </w:r>
      <w:r w:rsidRPr="00DA255E">
        <w:rPr>
          <w:rFonts w:ascii="Times New Roman" w:hAnsi="Times New Roman"/>
          <w:bCs/>
          <w:iCs/>
        </w:rPr>
        <w:t>испуни</w:t>
      </w:r>
      <w:r w:rsidR="00057587">
        <w:rPr>
          <w:rFonts w:ascii="Times New Roman" w:hAnsi="Times New Roman"/>
          <w:bCs/>
          <w:iCs/>
          <w:lang/>
        </w:rPr>
        <w:t xml:space="preserve"> </w:t>
      </w:r>
      <w:r w:rsidRPr="00DA255E">
        <w:rPr>
          <w:rFonts w:ascii="Times New Roman" w:hAnsi="Times New Roman"/>
          <w:bCs/>
          <w:iCs/>
        </w:rPr>
        <w:t>обавезне</w:t>
      </w:r>
      <w:r w:rsidR="00057587">
        <w:rPr>
          <w:rFonts w:ascii="Times New Roman" w:hAnsi="Times New Roman"/>
          <w:bCs/>
          <w:iCs/>
          <w:lang/>
        </w:rPr>
        <w:t xml:space="preserve"> </w:t>
      </w:r>
      <w:r w:rsidRPr="00DA255E">
        <w:rPr>
          <w:rFonts w:ascii="Times New Roman" w:hAnsi="Times New Roman"/>
          <w:bCs/>
          <w:iCs/>
        </w:rPr>
        <w:t>услове</w:t>
      </w:r>
      <w:r w:rsidR="00057587">
        <w:rPr>
          <w:rFonts w:ascii="Times New Roman" w:hAnsi="Times New Roman"/>
          <w:bCs/>
          <w:iCs/>
          <w:lang/>
        </w:rPr>
        <w:t xml:space="preserve"> </w:t>
      </w:r>
      <w:r w:rsidRPr="00DA255E">
        <w:rPr>
          <w:rFonts w:ascii="Times New Roman" w:hAnsi="Times New Roman"/>
          <w:bCs/>
          <w:iCs/>
        </w:rPr>
        <w:t>из</w:t>
      </w:r>
      <w:r w:rsidR="00057587">
        <w:rPr>
          <w:rFonts w:ascii="Times New Roman" w:hAnsi="Times New Roman"/>
          <w:bCs/>
          <w:iCs/>
          <w:lang/>
        </w:rPr>
        <w:t xml:space="preserve"> </w:t>
      </w:r>
      <w:r w:rsidRPr="00DA255E">
        <w:rPr>
          <w:rFonts w:ascii="Times New Roman" w:hAnsi="Times New Roman"/>
          <w:bCs/>
          <w:iCs/>
        </w:rPr>
        <w:t>члана 75. став 1. тач. 1) до 4) ЗЈН, а додатне</w:t>
      </w:r>
      <w:r w:rsidR="00057587">
        <w:rPr>
          <w:rFonts w:ascii="Times New Roman" w:hAnsi="Times New Roman"/>
          <w:bCs/>
          <w:iCs/>
          <w:lang/>
        </w:rPr>
        <w:t xml:space="preserve"> </w:t>
      </w:r>
      <w:r w:rsidRPr="00DA255E">
        <w:rPr>
          <w:rFonts w:ascii="Times New Roman" w:hAnsi="Times New Roman"/>
          <w:bCs/>
          <w:iCs/>
        </w:rPr>
        <w:t>услове</w:t>
      </w:r>
      <w:r w:rsidR="00057587">
        <w:rPr>
          <w:rFonts w:ascii="Times New Roman" w:hAnsi="Times New Roman"/>
          <w:bCs/>
          <w:iCs/>
          <w:lang/>
        </w:rPr>
        <w:t xml:space="preserve"> </w:t>
      </w:r>
      <w:r w:rsidRPr="00DA255E">
        <w:rPr>
          <w:rFonts w:ascii="Times New Roman" w:hAnsi="Times New Roman"/>
          <w:bCs/>
          <w:iCs/>
        </w:rPr>
        <w:t>испуњавају</w:t>
      </w:r>
      <w:r w:rsidR="00057587">
        <w:rPr>
          <w:rFonts w:ascii="Times New Roman" w:hAnsi="Times New Roman"/>
          <w:bCs/>
          <w:iCs/>
          <w:lang/>
        </w:rPr>
        <w:t xml:space="preserve"> </w:t>
      </w:r>
      <w:r w:rsidRPr="00DA255E">
        <w:rPr>
          <w:rFonts w:ascii="Times New Roman" w:hAnsi="Times New Roman"/>
          <w:bCs/>
          <w:iCs/>
        </w:rPr>
        <w:t>заједно. У том</w:t>
      </w:r>
      <w:r w:rsidR="00057587">
        <w:rPr>
          <w:rFonts w:ascii="Times New Roman" w:hAnsi="Times New Roman"/>
          <w:bCs/>
          <w:iCs/>
          <w:lang/>
        </w:rPr>
        <w:t xml:space="preserve"> </w:t>
      </w:r>
      <w:r w:rsidRPr="00DA255E">
        <w:rPr>
          <w:rFonts w:ascii="Times New Roman" w:hAnsi="Times New Roman"/>
          <w:bCs/>
          <w:iCs/>
        </w:rPr>
        <w:t>случају</w:t>
      </w:r>
      <w:r w:rsidR="00057587">
        <w:rPr>
          <w:rFonts w:ascii="Times New Roman" w:hAnsi="Times New Roman"/>
          <w:bCs/>
          <w:iCs/>
          <w:lang/>
        </w:rPr>
        <w:t xml:space="preserve"> </w:t>
      </w:r>
      <w:r w:rsidRPr="00DA255E">
        <w:rPr>
          <w:rFonts w:ascii="Times New Roman" w:hAnsi="Times New Roman"/>
          <w:b/>
          <w:bCs/>
          <w:iCs/>
        </w:rPr>
        <w:t>ИЗЈАВА</w:t>
      </w:r>
      <w:r w:rsidR="00057587">
        <w:rPr>
          <w:rFonts w:ascii="Times New Roman" w:hAnsi="Times New Roman"/>
          <w:b/>
          <w:bCs/>
          <w:iCs/>
          <w:lang/>
        </w:rPr>
        <w:t xml:space="preserve"> </w:t>
      </w:r>
      <w:r w:rsidRPr="00DA255E">
        <w:rPr>
          <w:rFonts w:ascii="Times New Roman" w:hAnsi="Times New Roman"/>
          <w:lang w:val="sr-Cyrl-CS"/>
        </w:rPr>
        <w:t>(</w:t>
      </w:r>
      <w:r w:rsidRPr="00DA255E">
        <w:rPr>
          <w:rFonts w:ascii="Times New Roman" w:hAnsi="Times New Roman"/>
          <w:i/>
          <w:lang w:val="sr-Cyrl-CS"/>
        </w:rPr>
        <w:t>Образац 5.</w:t>
      </w:r>
      <w:r w:rsidRPr="00DA255E">
        <w:rPr>
          <w:rFonts w:ascii="Times New Roman" w:hAnsi="Times New Roman"/>
          <w:i/>
          <w:lang w:val="ru-RU"/>
        </w:rPr>
        <w:t xml:space="preserve"> у </w:t>
      </w:r>
      <w:r w:rsidRPr="00DA255E">
        <w:rPr>
          <w:rFonts w:ascii="Times New Roman" w:hAnsi="Times New Roman"/>
          <w:i/>
        </w:rPr>
        <w:t>поглављу</w:t>
      </w:r>
      <w:r w:rsidR="00057587">
        <w:rPr>
          <w:rFonts w:ascii="Times New Roman" w:hAnsi="Times New Roman"/>
          <w:i/>
          <w:lang/>
        </w:rPr>
        <w:t xml:space="preserve"> </w:t>
      </w:r>
      <w:r w:rsidRPr="00DA255E">
        <w:rPr>
          <w:rFonts w:ascii="Times New Roman" w:hAnsi="Times New Roman"/>
          <w:i/>
        </w:rPr>
        <w:t>V</w:t>
      </w:r>
      <w:r w:rsidRPr="00DA255E">
        <w:rPr>
          <w:rFonts w:ascii="Times New Roman" w:hAnsi="Times New Roman"/>
          <w:i/>
          <w:lang w:val="ru-RU"/>
        </w:rPr>
        <w:t xml:space="preserve"> ове конкурсне документације</w:t>
      </w:r>
      <w:r w:rsidRPr="00DA255E">
        <w:rPr>
          <w:rFonts w:ascii="Times New Roman" w:hAnsi="Times New Roman"/>
          <w:lang w:val="sr-Cyrl-CS"/>
        </w:rPr>
        <w:t xml:space="preserve">), </w:t>
      </w:r>
      <w:r w:rsidRPr="00DA255E">
        <w:rPr>
          <w:rFonts w:ascii="Times New Roman" w:hAnsi="Times New Roman"/>
          <w:bCs/>
          <w:iCs/>
        </w:rPr>
        <w:t>мора</w:t>
      </w:r>
      <w:r w:rsidR="00057587">
        <w:rPr>
          <w:rFonts w:ascii="Times New Roman" w:hAnsi="Times New Roman"/>
          <w:bCs/>
          <w:iCs/>
          <w:lang/>
        </w:rPr>
        <w:t xml:space="preserve"> </w:t>
      </w:r>
      <w:r w:rsidRPr="00DA255E">
        <w:rPr>
          <w:rFonts w:ascii="Times New Roman" w:hAnsi="Times New Roman"/>
          <w:bCs/>
          <w:iCs/>
        </w:rPr>
        <w:t>бити</w:t>
      </w:r>
      <w:r w:rsidR="00057587">
        <w:rPr>
          <w:rFonts w:ascii="Times New Roman" w:hAnsi="Times New Roman"/>
          <w:bCs/>
          <w:iCs/>
          <w:lang/>
        </w:rPr>
        <w:t xml:space="preserve"> </w:t>
      </w:r>
      <w:r w:rsidRPr="00DA255E">
        <w:rPr>
          <w:rFonts w:ascii="Times New Roman" w:hAnsi="Times New Roman"/>
          <w:bCs/>
          <w:iCs/>
        </w:rPr>
        <w:t>потписана</w:t>
      </w:r>
      <w:r w:rsidR="00057587">
        <w:rPr>
          <w:rFonts w:ascii="Times New Roman" w:hAnsi="Times New Roman"/>
          <w:bCs/>
          <w:iCs/>
          <w:lang/>
        </w:rPr>
        <w:t xml:space="preserve"> </w:t>
      </w:r>
      <w:r w:rsidRPr="00DA255E">
        <w:rPr>
          <w:rFonts w:ascii="Times New Roman" w:hAnsi="Times New Roman"/>
          <w:bCs/>
          <w:iCs/>
        </w:rPr>
        <w:t>од</w:t>
      </w:r>
      <w:r w:rsidR="00057587">
        <w:rPr>
          <w:rFonts w:ascii="Times New Roman" w:hAnsi="Times New Roman"/>
          <w:bCs/>
          <w:iCs/>
          <w:lang/>
        </w:rPr>
        <w:t xml:space="preserve"> </w:t>
      </w:r>
      <w:r w:rsidRPr="00DA255E">
        <w:rPr>
          <w:rFonts w:ascii="Times New Roman" w:hAnsi="Times New Roman"/>
          <w:bCs/>
          <w:iCs/>
        </w:rPr>
        <w:t>стране</w:t>
      </w:r>
      <w:r w:rsidR="00057587">
        <w:rPr>
          <w:rFonts w:ascii="Times New Roman" w:hAnsi="Times New Roman"/>
          <w:bCs/>
          <w:iCs/>
          <w:lang/>
        </w:rPr>
        <w:t xml:space="preserve"> </w:t>
      </w:r>
      <w:r w:rsidRPr="00DA255E">
        <w:rPr>
          <w:rFonts w:ascii="Times New Roman" w:hAnsi="Times New Roman"/>
          <w:bCs/>
          <w:iCs/>
        </w:rPr>
        <w:t>овлашћеног</w:t>
      </w:r>
      <w:r w:rsidR="00057587">
        <w:rPr>
          <w:rFonts w:ascii="Times New Roman" w:hAnsi="Times New Roman"/>
          <w:bCs/>
          <w:iCs/>
          <w:lang/>
        </w:rPr>
        <w:t xml:space="preserve"> </w:t>
      </w:r>
      <w:r w:rsidRPr="00DA255E">
        <w:rPr>
          <w:rFonts w:ascii="Times New Roman" w:hAnsi="Times New Roman"/>
          <w:bCs/>
          <w:iCs/>
        </w:rPr>
        <w:t>лица</w:t>
      </w:r>
      <w:r w:rsidR="00057587">
        <w:rPr>
          <w:rFonts w:ascii="Times New Roman" w:hAnsi="Times New Roman"/>
          <w:bCs/>
          <w:iCs/>
          <w:lang/>
        </w:rPr>
        <w:t xml:space="preserve"> </w:t>
      </w:r>
      <w:r w:rsidRPr="00DA255E">
        <w:rPr>
          <w:rFonts w:ascii="Times New Roman" w:hAnsi="Times New Roman"/>
          <w:bCs/>
          <w:iCs/>
        </w:rPr>
        <w:t>сваког</w:t>
      </w:r>
      <w:r w:rsidR="00057587">
        <w:rPr>
          <w:rFonts w:ascii="Times New Roman" w:hAnsi="Times New Roman"/>
          <w:bCs/>
          <w:iCs/>
          <w:lang/>
        </w:rPr>
        <w:t xml:space="preserve"> </w:t>
      </w:r>
      <w:r w:rsidRPr="00DA255E">
        <w:rPr>
          <w:rFonts w:ascii="Times New Roman" w:hAnsi="Times New Roman"/>
          <w:bCs/>
          <w:iCs/>
        </w:rPr>
        <w:t>понуђача</w:t>
      </w:r>
      <w:r w:rsidR="00057587">
        <w:rPr>
          <w:rFonts w:ascii="Times New Roman" w:hAnsi="Times New Roman"/>
          <w:bCs/>
          <w:iCs/>
          <w:lang/>
        </w:rPr>
        <w:t xml:space="preserve"> </w:t>
      </w:r>
      <w:r w:rsidRPr="00DA255E">
        <w:rPr>
          <w:rFonts w:ascii="Times New Roman" w:hAnsi="Times New Roman"/>
          <w:bCs/>
          <w:iCs/>
        </w:rPr>
        <w:t>из</w:t>
      </w:r>
      <w:r w:rsidR="00057587">
        <w:rPr>
          <w:rFonts w:ascii="Times New Roman" w:hAnsi="Times New Roman"/>
          <w:bCs/>
          <w:iCs/>
          <w:lang/>
        </w:rPr>
        <w:t xml:space="preserve"> </w:t>
      </w:r>
      <w:r w:rsidRPr="00DA255E">
        <w:rPr>
          <w:rFonts w:ascii="Times New Roman" w:hAnsi="Times New Roman"/>
          <w:bCs/>
          <w:iCs/>
        </w:rPr>
        <w:t>групе</w:t>
      </w:r>
      <w:r w:rsidR="00057587">
        <w:rPr>
          <w:rFonts w:ascii="Times New Roman" w:hAnsi="Times New Roman"/>
          <w:bCs/>
          <w:iCs/>
          <w:lang/>
        </w:rPr>
        <w:t xml:space="preserve"> </w:t>
      </w:r>
      <w:r w:rsidR="00057587">
        <w:rPr>
          <w:rFonts w:ascii="Times New Roman" w:hAnsi="Times New Roman"/>
          <w:bCs/>
          <w:iCs/>
        </w:rPr>
        <w:t>понуђача</w:t>
      </w:r>
      <w:r w:rsidRPr="00DA255E">
        <w:rPr>
          <w:rFonts w:ascii="Times New Roman" w:hAnsi="Times New Roman"/>
          <w:bCs/>
          <w:iCs/>
        </w:rPr>
        <w:t xml:space="preserve">. </w:t>
      </w:r>
    </w:p>
    <w:p w:rsidR="009B5F34" w:rsidRPr="00CB1772" w:rsidRDefault="009B5F34" w:rsidP="00CB1772">
      <w:pPr>
        <w:jc w:val="both"/>
        <w:rPr>
          <w:rFonts w:eastAsia="TimesNewRomanPSMT"/>
          <w:bCs/>
        </w:rPr>
      </w:pPr>
    </w:p>
    <w:p w:rsidR="009B5F34" w:rsidRPr="00DA255E" w:rsidRDefault="009B5F34" w:rsidP="009B5F34">
      <w:pPr>
        <w:pStyle w:val="ListParagraph"/>
        <w:numPr>
          <w:ilvl w:val="0"/>
          <w:numId w:val="24"/>
        </w:numPr>
        <w:suppressAutoHyphens/>
        <w:spacing w:after="0" w:line="100" w:lineRule="atLeast"/>
        <w:contextualSpacing w:val="0"/>
        <w:jc w:val="both"/>
        <w:rPr>
          <w:rFonts w:ascii="Times New Roman" w:hAnsi="Times New Roman"/>
          <w:bCs/>
          <w:iCs/>
          <w:lang w:val="sr-Cyrl-CS"/>
        </w:rPr>
      </w:pPr>
      <w:r w:rsidRPr="00DA255E">
        <w:rPr>
          <w:rFonts w:ascii="Times New Roman" w:eastAsia="TimesNewRomanPSMT" w:hAnsi="Times New Roman"/>
          <w:bCs/>
        </w:rPr>
        <w:t>Понуђач</w:t>
      </w:r>
      <w:r w:rsidR="00057587">
        <w:rPr>
          <w:rFonts w:ascii="Times New Roman" w:eastAsia="TimesNewRomanPSMT" w:hAnsi="Times New Roman"/>
          <w:bCs/>
          <w:lang/>
        </w:rPr>
        <w:t xml:space="preserve"> </w:t>
      </w:r>
      <w:r w:rsidRPr="00DA255E">
        <w:rPr>
          <w:rFonts w:ascii="Times New Roman" w:eastAsia="TimesNewRomanPSMT" w:hAnsi="Times New Roman"/>
          <w:bCs/>
        </w:rPr>
        <w:t>је</w:t>
      </w:r>
      <w:r w:rsidR="00057587">
        <w:rPr>
          <w:rFonts w:ascii="Times New Roman" w:eastAsia="TimesNewRomanPSMT" w:hAnsi="Times New Roman"/>
          <w:bCs/>
          <w:lang/>
        </w:rPr>
        <w:t xml:space="preserve"> </w:t>
      </w:r>
      <w:r w:rsidRPr="00DA255E">
        <w:rPr>
          <w:rFonts w:ascii="Times New Roman" w:eastAsia="TimesNewRomanPSMT" w:hAnsi="Times New Roman"/>
          <w:bCs/>
        </w:rPr>
        <w:t>дужан</w:t>
      </w:r>
      <w:r w:rsidR="00057587">
        <w:rPr>
          <w:rFonts w:ascii="Times New Roman" w:eastAsia="TimesNewRomanPSMT" w:hAnsi="Times New Roman"/>
          <w:bCs/>
          <w:lang/>
        </w:rPr>
        <w:t xml:space="preserve">   </w:t>
      </w:r>
      <w:r w:rsidRPr="00DA255E">
        <w:rPr>
          <w:rFonts w:ascii="Times New Roman" w:eastAsia="TimesNewRomanPSMT" w:hAnsi="Times New Roman"/>
          <w:bCs/>
        </w:rPr>
        <w:t>да</w:t>
      </w:r>
      <w:r w:rsidR="00057587">
        <w:rPr>
          <w:rFonts w:ascii="Times New Roman" w:eastAsia="TimesNewRomanPSMT" w:hAnsi="Times New Roman"/>
          <w:bCs/>
          <w:lang/>
        </w:rPr>
        <w:t xml:space="preserve"> </w:t>
      </w:r>
      <w:r w:rsidRPr="00DA255E">
        <w:rPr>
          <w:rFonts w:ascii="Times New Roman" w:eastAsia="TimesNewRomanPSMT" w:hAnsi="Times New Roman"/>
          <w:bCs/>
        </w:rPr>
        <w:t>без</w:t>
      </w:r>
      <w:r w:rsidR="00057587">
        <w:rPr>
          <w:rFonts w:ascii="Times New Roman" w:eastAsia="TimesNewRomanPSMT" w:hAnsi="Times New Roman"/>
          <w:bCs/>
          <w:lang/>
        </w:rPr>
        <w:t xml:space="preserve"> </w:t>
      </w:r>
      <w:r w:rsidRPr="00DA255E">
        <w:rPr>
          <w:rFonts w:ascii="Times New Roman" w:eastAsia="TimesNewRomanPSMT" w:hAnsi="Times New Roman"/>
          <w:bCs/>
        </w:rPr>
        <w:t>одлагања</w:t>
      </w:r>
      <w:r w:rsidR="00057587">
        <w:rPr>
          <w:rFonts w:ascii="Times New Roman" w:eastAsia="TimesNewRomanPSMT" w:hAnsi="Times New Roman"/>
          <w:bCs/>
          <w:lang/>
        </w:rPr>
        <w:t xml:space="preserve"> </w:t>
      </w:r>
      <w:r w:rsidRPr="00DA255E">
        <w:rPr>
          <w:rFonts w:ascii="Times New Roman" w:eastAsia="TimesNewRomanPSMT" w:hAnsi="Times New Roman"/>
          <w:bCs/>
        </w:rPr>
        <w:t>писмено</w:t>
      </w:r>
      <w:r w:rsidR="00057587">
        <w:rPr>
          <w:rFonts w:ascii="Times New Roman" w:eastAsia="TimesNewRomanPSMT" w:hAnsi="Times New Roman"/>
          <w:bCs/>
          <w:lang/>
        </w:rPr>
        <w:t xml:space="preserve"> </w:t>
      </w:r>
      <w:r w:rsidRPr="00DA255E">
        <w:rPr>
          <w:rFonts w:ascii="Times New Roman" w:eastAsia="TimesNewRomanPSMT" w:hAnsi="Times New Roman"/>
          <w:bCs/>
        </w:rPr>
        <w:t>обавести</w:t>
      </w:r>
      <w:r w:rsidR="00057587">
        <w:rPr>
          <w:rFonts w:ascii="Times New Roman" w:eastAsia="TimesNewRomanPSMT" w:hAnsi="Times New Roman"/>
          <w:bCs/>
          <w:lang/>
        </w:rPr>
        <w:t xml:space="preserve"> </w:t>
      </w:r>
      <w:r w:rsidRPr="00DA255E">
        <w:rPr>
          <w:rFonts w:ascii="Times New Roman" w:eastAsia="TimesNewRomanPSMT" w:hAnsi="Times New Roman"/>
          <w:bCs/>
        </w:rPr>
        <w:t>наручиоца о било</w:t>
      </w:r>
      <w:r w:rsidR="00057587">
        <w:rPr>
          <w:rFonts w:ascii="Times New Roman" w:eastAsia="TimesNewRomanPSMT" w:hAnsi="Times New Roman"/>
          <w:bCs/>
          <w:lang/>
        </w:rPr>
        <w:t xml:space="preserve"> </w:t>
      </w:r>
      <w:r w:rsidRPr="00DA255E">
        <w:rPr>
          <w:rFonts w:ascii="Times New Roman" w:eastAsia="TimesNewRomanPSMT" w:hAnsi="Times New Roman"/>
          <w:bCs/>
        </w:rPr>
        <w:t>којој</w:t>
      </w:r>
      <w:r w:rsidR="00057587">
        <w:rPr>
          <w:rFonts w:ascii="Times New Roman" w:eastAsia="TimesNewRomanPSMT" w:hAnsi="Times New Roman"/>
          <w:bCs/>
          <w:lang/>
        </w:rPr>
        <w:t xml:space="preserve"> </w:t>
      </w:r>
      <w:r w:rsidRPr="00DA255E">
        <w:rPr>
          <w:rFonts w:ascii="Times New Roman" w:eastAsia="TimesNewRomanPSMT" w:hAnsi="Times New Roman"/>
          <w:bCs/>
        </w:rPr>
        <w:t>промени у вези</w:t>
      </w:r>
      <w:r w:rsidR="00057587">
        <w:rPr>
          <w:rFonts w:ascii="Times New Roman" w:eastAsia="TimesNewRomanPSMT" w:hAnsi="Times New Roman"/>
          <w:bCs/>
          <w:lang/>
        </w:rPr>
        <w:t xml:space="preserve"> </w:t>
      </w:r>
      <w:r w:rsidRPr="00DA255E">
        <w:rPr>
          <w:rFonts w:ascii="Times New Roman" w:eastAsia="TimesNewRomanPSMT" w:hAnsi="Times New Roman"/>
          <w:bCs/>
        </w:rPr>
        <w:t>са</w:t>
      </w:r>
      <w:r w:rsidR="00057587">
        <w:rPr>
          <w:rFonts w:ascii="Times New Roman" w:eastAsia="TimesNewRomanPSMT" w:hAnsi="Times New Roman"/>
          <w:bCs/>
          <w:lang/>
        </w:rPr>
        <w:t xml:space="preserve"> </w:t>
      </w:r>
      <w:r w:rsidRPr="00DA255E">
        <w:rPr>
          <w:rFonts w:ascii="Times New Roman" w:eastAsia="TimesNewRomanPSMT" w:hAnsi="Times New Roman"/>
          <w:bCs/>
        </w:rPr>
        <w:t>испуњеношћу</w:t>
      </w:r>
      <w:r w:rsidR="00057587">
        <w:rPr>
          <w:rFonts w:ascii="Times New Roman" w:eastAsia="TimesNewRomanPSMT" w:hAnsi="Times New Roman"/>
          <w:bCs/>
          <w:lang/>
        </w:rPr>
        <w:t xml:space="preserve"> </w:t>
      </w:r>
      <w:r w:rsidRPr="00DA255E">
        <w:rPr>
          <w:rFonts w:ascii="Times New Roman" w:eastAsia="TimesNewRomanPSMT" w:hAnsi="Times New Roman"/>
          <w:bCs/>
        </w:rPr>
        <w:t>услова</w:t>
      </w:r>
      <w:r w:rsidR="00057587">
        <w:rPr>
          <w:rFonts w:ascii="Times New Roman" w:eastAsia="TimesNewRomanPSMT" w:hAnsi="Times New Roman"/>
          <w:bCs/>
          <w:lang/>
        </w:rPr>
        <w:t xml:space="preserve"> </w:t>
      </w:r>
      <w:r w:rsidRPr="00DA255E">
        <w:rPr>
          <w:rFonts w:ascii="Times New Roman" w:eastAsia="TimesNewRomanPSMT" w:hAnsi="Times New Roman"/>
          <w:bCs/>
        </w:rPr>
        <w:t>из</w:t>
      </w:r>
      <w:r w:rsidR="00057587">
        <w:rPr>
          <w:rFonts w:ascii="Times New Roman" w:eastAsia="TimesNewRomanPSMT" w:hAnsi="Times New Roman"/>
          <w:bCs/>
          <w:lang/>
        </w:rPr>
        <w:t xml:space="preserve"> </w:t>
      </w:r>
      <w:r w:rsidRPr="00DA255E">
        <w:rPr>
          <w:rFonts w:ascii="Times New Roman" w:eastAsia="TimesNewRomanPSMT" w:hAnsi="Times New Roman"/>
          <w:bCs/>
        </w:rPr>
        <w:t>поступка</w:t>
      </w:r>
      <w:r w:rsidR="00057587">
        <w:rPr>
          <w:rFonts w:ascii="Times New Roman" w:eastAsia="TimesNewRomanPSMT" w:hAnsi="Times New Roman"/>
          <w:bCs/>
          <w:lang/>
        </w:rPr>
        <w:t xml:space="preserve"> </w:t>
      </w:r>
      <w:r w:rsidRPr="00DA255E">
        <w:rPr>
          <w:rFonts w:ascii="Times New Roman" w:eastAsia="TimesNewRomanPSMT" w:hAnsi="Times New Roman"/>
          <w:bCs/>
        </w:rPr>
        <w:t>јавне</w:t>
      </w:r>
      <w:r w:rsidR="00057587">
        <w:rPr>
          <w:rFonts w:ascii="Times New Roman" w:eastAsia="TimesNewRomanPSMT" w:hAnsi="Times New Roman"/>
          <w:bCs/>
          <w:lang/>
        </w:rPr>
        <w:t xml:space="preserve"> </w:t>
      </w:r>
      <w:r w:rsidRPr="00DA255E">
        <w:rPr>
          <w:rFonts w:ascii="Times New Roman" w:eastAsia="TimesNewRomanPSMT" w:hAnsi="Times New Roman"/>
          <w:bCs/>
        </w:rPr>
        <w:t>набавке, која</w:t>
      </w:r>
      <w:r w:rsidR="00057587">
        <w:rPr>
          <w:rFonts w:ascii="Times New Roman" w:eastAsia="TimesNewRomanPSMT" w:hAnsi="Times New Roman"/>
          <w:bCs/>
          <w:lang/>
        </w:rPr>
        <w:t xml:space="preserve"> </w:t>
      </w:r>
      <w:r w:rsidRPr="00DA255E">
        <w:rPr>
          <w:rFonts w:ascii="Times New Roman" w:eastAsia="TimesNewRomanPSMT" w:hAnsi="Times New Roman"/>
          <w:bCs/>
        </w:rPr>
        <w:t>наступи</w:t>
      </w:r>
      <w:r w:rsidR="00057587">
        <w:rPr>
          <w:rFonts w:ascii="Times New Roman" w:eastAsia="TimesNewRomanPSMT" w:hAnsi="Times New Roman"/>
          <w:bCs/>
          <w:lang/>
        </w:rPr>
        <w:t xml:space="preserve"> </w:t>
      </w:r>
      <w:r w:rsidRPr="00DA255E">
        <w:rPr>
          <w:rFonts w:ascii="Times New Roman" w:eastAsia="TimesNewRomanPSMT" w:hAnsi="Times New Roman"/>
          <w:bCs/>
        </w:rPr>
        <w:t>до</w:t>
      </w:r>
      <w:r w:rsidR="00057587">
        <w:rPr>
          <w:rFonts w:ascii="Times New Roman" w:eastAsia="TimesNewRomanPSMT" w:hAnsi="Times New Roman"/>
          <w:bCs/>
          <w:lang/>
        </w:rPr>
        <w:t xml:space="preserve"> </w:t>
      </w:r>
      <w:r w:rsidRPr="00DA255E">
        <w:rPr>
          <w:rFonts w:ascii="Times New Roman" w:eastAsia="TimesNewRomanPSMT" w:hAnsi="Times New Roman"/>
          <w:bCs/>
        </w:rPr>
        <w:t>доношења</w:t>
      </w:r>
      <w:r w:rsidR="00057587">
        <w:rPr>
          <w:rFonts w:ascii="Times New Roman" w:eastAsia="TimesNewRomanPSMT" w:hAnsi="Times New Roman"/>
          <w:bCs/>
          <w:lang/>
        </w:rPr>
        <w:t xml:space="preserve"> </w:t>
      </w:r>
      <w:r w:rsidRPr="00DA255E">
        <w:rPr>
          <w:rFonts w:ascii="Times New Roman" w:eastAsia="TimesNewRomanPSMT" w:hAnsi="Times New Roman"/>
          <w:bCs/>
        </w:rPr>
        <w:t>одлуке, односно</w:t>
      </w:r>
      <w:r w:rsidR="00057587">
        <w:rPr>
          <w:rFonts w:ascii="Times New Roman" w:eastAsia="TimesNewRomanPSMT" w:hAnsi="Times New Roman"/>
          <w:bCs/>
          <w:lang/>
        </w:rPr>
        <w:t xml:space="preserve"> </w:t>
      </w:r>
      <w:r w:rsidRPr="00DA255E">
        <w:rPr>
          <w:rFonts w:ascii="Times New Roman" w:eastAsia="TimesNewRomanPSMT" w:hAnsi="Times New Roman"/>
          <w:bCs/>
        </w:rPr>
        <w:t>закључења</w:t>
      </w:r>
      <w:r w:rsidR="00057587">
        <w:rPr>
          <w:rFonts w:ascii="Times New Roman" w:eastAsia="TimesNewRomanPSMT" w:hAnsi="Times New Roman"/>
          <w:bCs/>
          <w:lang/>
        </w:rPr>
        <w:t xml:space="preserve"> </w:t>
      </w:r>
      <w:r w:rsidRPr="00DA255E">
        <w:rPr>
          <w:rFonts w:ascii="Times New Roman" w:eastAsia="TimesNewRomanPSMT" w:hAnsi="Times New Roman"/>
          <w:bCs/>
        </w:rPr>
        <w:t>уговора, односно</w:t>
      </w:r>
      <w:r w:rsidR="00057587">
        <w:rPr>
          <w:rFonts w:ascii="Times New Roman" w:eastAsia="TimesNewRomanPSMT" w:hAnsi="Times New Roman"/>
          <w:bCs/>
          <w:lang/>
        </w:rPr>
        <w:t xml:space="preserve"> </w:t>
      </w:r>
      <w:r w:rsidRPr="00DA255E">
        <w:rPr>
          <w:rFonts w:ascii="Times New Roman" w:eastAsia="TimesNewRomanPSMT" w:hAnsi="Times New Roman"/>
          <w:bCs/>
        </w:rPr>
        <w:t>током</w:t>
      </w:r>
      <w:r w:rsidR="00057587">
        <w:rPr>
          <w:rFonts w:ascii="Times New Roman" w:eastAsia="TimesNewRomanPSMT" w:hAnsi="Times New Roman"/>
          <w:bCs/>
          <w:lang/>
        </w:rPr>
        <w:t xml:space="preserve"> </w:t>
      </w:r>
      <w:r w:rsidRPr="00DA255E">
        <w:rPr>
          <w:rFonts w:ascii="Times New Roman" w:eastAsia="TimesNewRomanPSMT" w:hAnsi="Times New Roman"/>
          <w:bCs/>
        </w:rPr>
        <w:t>важења</w:t>
      </w:r>
      <w:r w:rsidR="00057587">
        <w:rPr>
          <w:rFonts w:ascii="Times New Roman" w:eastAsia="TimesNewRomanPSMT" w:hAnsi="Times New Roman"/>
          <w:bCs/>
          <w:lang/>
        </w:rPr>
        <w:t xml:space="preserve"> </w:t>
      </w:r>
      <w:r w:rsidRPr="00DA255E">
        <w:rPr>
          <w:rFonts w:ascii="Times New Roman" w:eastAsia="TimesNewRomanPSMT" w:hAnsi="Times New Roman"/>
          <w:bCs/>
        </w:rPr>
        <w:t>уговора о јавној</w:t>
      </w:r>
      <w:r w:rsidR="00057587">
        <w:rPr>
          <w:rFonts w:ascii="Times New Roman" w:eastAsia="TimesNewRomanPSMT" w:hAnsi="Times New Roman"/>
          <w:bCs/>
          <w:lang/>
        </w:rPr>
        <w:t xml:space="preserve"> </w:t>
      </w:r>
      <w:r w:rsidRPr="00DA255E">
        <w:rPr>
          <w:rFonts w:ascii="Times New Roman" w:eastAsia="TimesNewRomanPSMT" w:hAnsi="Times New Roman"/>
          <w:bCs/>
        </w:rPr>
        <w:t>набавци и да</w:t>
      </w:r>
      <w:r w:rsidR="00057587">
        <w:rPr>
          <w:rFonts w:ascii="Times New Roman" w:eastAsia="TimesNewRomanPSMT" w:hAnsi="Times New Roman"/>
          <w:bCs/>
          <w:lang/>
        </w:rPr>
        <w:t xml:space="preserve"> </w:t>
      </w:r>
      <w:r w:rsidRPr="00DA255E">
        <w:rPr>
          <w:rFonts w:ascii="Times New Roman" w:eastAsia="TimesNewRomanPSMT" w:hAnsi="Times New Roman"/>
          <w:bCs/>
        </w:rPr>
        <w:t>је</w:t>
      </w:r>
      <w:r w:rsidR="00057587">
        <w:rPr>
          <w:rFonts w:ascii="Times New Roman" w:eastAsia="TimesNewRomanPSMT" w:hAnsi="Times New Roman"/>
          <w:bCs/>
          <w:lang/>
        </w:rPr>
        <w:t xml:space="preserve"> </w:t>
      </w:r>
      <w:r w:rsidRPr="00DA255E">
        <w:rPr>
          <w:rFonts w:ascii="Times New Roman" w:eastAsia="TimesNewRomanPSMT" w:hAnsi="Times New Roman"/>
          <w:bCs/>
        </w:rPr>
        <w:t>документује</w:t>
      </w:r>
      <w:r w:rsidR="00057587">
        <w:rPr>
          <w:rFonts w:ascii="Times New Roman" w:eastAsia="TimesNewRomanPSMT" w:hAnsi="Times New Roman"/>
          <w:bCs/>
          <w:lang/>
        </w:rPr>
        <w:t xml:space="preserve"> </w:t>
      </w:r>
      <w:r w:rsidRPr="00DA255E">
        <w:rPr>
          <w:rFonts w:ascii="Times New Roman" w:eastAsia="TimesNewRomanPSMT" w:hAnsi="Times New Roman"/>
          <w:bCs/>
        </w:rPr>
        <w:t>на</w:t>
      </w:r>
      <w:r w:rsidR="00057587">
        <w:rPr>
          <w:rFonts w:ascii="Times New Roman" w:eastAsia="TimesNewRomanPSMT" w:hAnsi="Times New Roman"/>
          <w:bCs/>
          <w:lang/>
        </w:rPr>
        <w:t xml:space="preserve"> </w:t>
      </w:r>
      <w:r w:rsidRPr="00DA255E">
        <w:rPr>
          <w:rFonts w:ascii="Times New Roman" w:eastAsia="TimesNewRomanPSMT" w:hAnsi="Times New Roman"/>
          <w:bCs/>
        </w:rPr>
        <w:t>прописани</w:t>
      </w:r>
      <w:r w:rsidR="00057587">
        <w:rPr>
          <w:rFonts w:ascii="Times New Roman" w:eastAsia="TimesNewRomanPSMT" w:hAnsi="Times New Roman"/>
          <w:bCs/>
          <w:lang/>
        </w:rPr>
        <w:t xml:space="preserve"> </w:t>
      </w:r>
      <w:r w:rsidRPr="00DA255E">
        <w:rPr>
          <w:rFonts w:ascii="Times New Roman" w:eastAsia="TimesNewRomanPSMT" w:hAnsi="Times New Roman"/>
          <w:bCs/>
        </w:rPr>
        <w:t>начин.</w:t>
      </w:r>
    </w:p>
    <w:p w:rsidR="009B5F34" w:rsidRPr="00DA255E" w:rsidRDefault="009B5F34" w:rsidP="009B5F34">
      <w:pPr>
        <w:pStyle w:val="ListParagraph"/>
        <w:jc w:val="both"/>
        <w:rPr>
          <w:rFonts w:ascii="Times New Roman" w:hAnsi="Times New Roman"/>
          <w:bCs/>
          <w:iCs/>
          <w:lang w:val="sr-Cyrl-CS"/>
        </w:rPr>
      </w:pPr>
    </w:p>
    <w:p w:rsidR="009B5F34" w:rsidRPr="00DA255E" w:rsidRDefault="009B5F34" w:rsidP="009B5F34">
      <w:pPr>
        <w:pStyle w:val="ListParagraph"/>
        <w:numPr>
          <w:ilvl w:val="0"/>
          <w:numId w:val="25"/>
        </w:numPr>
        <w:suppressAutoHyphens/>
        <w:spacing w:after="0" w:line="100" w:lineRule="atLeast"/>
        <w:contextualSpacing w:val="0"/>
        <w:jc w:val="both"/>
        <w:rPr>
          <w:rFonts w:ascii="Times New Roman" w:hAnsi="Times New Roman"/>
          <w:bCs/>
          <w:iCs/>
          <w:lang w:val="sr-Cyrl-CS"/>
        </w:rPr>
      </w:pPr>
      <w:r w:rsidRPr="00DA255E">
        <w:rPr>
          <w:rFonts w:ascii="Times New Roman" w:hAnsi="Times New Roman"/>
          <w:bCs/>
          <w:iCs/>
        </w:rPr>
        <w:t>Наручилац</w:t>
      </w:r>
      <w:r w:rsidR="0096226D">
        <w:rPr>
          <w:rFonts w:ascii="Times New Roman" w:hAnsi="Times New Roman"/>
          <w:bCs/>
          <w:iCs/>
          <w:lang/>
        </w:rPr>
        <w:t xml:space="preserve"> </w:t>
      </w:r>
      <w:r w:rsidRPr="00DA255E">
        <w:rPr>
          <w:rFonts w:ascii="Times New Roman" w:hAnsi="Times New Roman"/>
          <w:bCs/>
          <w:iCs/>
        </w:rPr>
        <w:t>може</w:t>
      </w:r>
      <w:r w:rsidR="0096226D">
        <w:rPr>
          <w:rFonts w:ascii="Times New Roman" w:hAnsi="Times New Roman"/>
          <w:bCs/>
          <w:iCs/>
          <w:lang/>
        </w:rPr>
        <w:t xml:space="preserve"> </w:t>
      </w:r>
      <w:r w:rsidRPr="00DA255E">
        <w:rPr>
          <w:rFonts w:ascii="Times New Roman" w:hAnsi="Times New Roman"/>
          <w:bCs/>
          <w:iCs/>
        </w:rPr>
        <w:t>пре</w:t>
      </w:r>
      <w:r w:rsidR="0096226D">
        <w:rPr>
          <w:rFonts w:ascii="Times New Roman" w:hAnsi="Times New Roman"/>
          <w:bCs/>
          <w:iCs/>
          <w:lang/>
        </w:rPr>
        <w:t xml:space="preserve"> </w:t>
      </w:r>
      <w:r w:rsidRPr="00DA255E">
        <w:rPr>
          <w:rFonts w:ascii="Times New Roman" w:hAnsi="Times New Roman"/>
          <w:bCs/>
          <w:iCs/>
        </w:rPr>
        <w:t>доношења</w:t>
      </w:r>
      <w:r w:rsidR="0096226D">
        <w:rPr>
          <w:rFonts w:ascii="Times New Roman" w:hAnsi="Times New Roman"/>
          <w:bCs/>
          <w:iCs/>
          <w:lang/>
        </w:rPr>
        <w:t xml:space="preserve"> </w:t>
      </w:r>
      <w:r w:rsidRPr="00DA255E">
        <w:rPr>
          <w:rFonts w:ascii="Times New Roman" w:hAnsi="Times New Roman"/>
          <w:bCs/>
          <w:iCs/>
        </w:rPr>
        <w:t>одлуке о додели</w:t>
      </w:r>
      <w:r w:rsidR="0096226D">
        <w:rPr>
          <w:rFonts w:ascii="Times New Roman" w:hAnsi="Times New Roman"/>
          <w:bCs/>
          <w:iCs/>
          <w:lang/>
        </w:rPr>
        <w:t xml:space="preserve"> </w:t>
      </w:r>
      <w:r w:rsidRPr="00DA255E">
        <w:rPr>
          <w:rFonts w:ascii="Times New Roman" w:hAnsi="Times New Roman"/>
          <w:bCs/>
          <w:iCs/>
        </w:rPr>
        <w:t>уговора</w:t>
      </w:r>
      <w:r w:rsidR="0096226D">
        <w:rPr>
          <w:rFonts w:ascii="Times New Roman" w:hAnsi="Times New Roman"/>
          <w:bCs/>
          <w:iCs/>
          <w:lang/>
        </w:rPr>
        <w:t xml:space="preserve"> </w:t>
      </w:r>
      <w:r w:rsidRPr="00DA255E">
        <w:rPr>
          <w:rFonts w:ascii="Times New Roman" w:hAnsi="Times New Roman"/>
          <w:bCs/>
          <w:iCs/>
        </w:rPr>
        <w:t>да</w:t>
      </w:r>
      <w:r w:rsidR="0096226D">
        <w:rPr>
          <w:rFonts w:ascii="Times New Roman" w:hAnsi="Times New Roman"/>
          <w:bCs/>
          <w:iCs/>
          <w:lang/>
        </w:rPr>
        <w:t xml:space="preserve"> </w:t>
      </w:r>
      <w:r w:rsidRPr="00DA255E">
        <w:rPr>
          <w:rFonts w:ascii="Times New Roman" w:hAnsi="Times New Roman"/>
          <w:bCs/>
          <w:iCs/>
        </w:rPr>
        <w:t>зат</w:t>
      </w:r>
      <w:r w:rsidRPr="00DA255E">
        <w:rPr>
          <w:rFonts w:ascii="Times New Roman" w:hAnsi="Times New Roman"/>
          <w:bCs/>
          <w:iCs/>
          <w:lang w:val="sr-Cyrl-CS"/>
        </w:rPr>
        <w:t xml:space="preserve">ражи </w:t>
      </w:r>
      <w:r w:rsidRPr="00DA255E">
        <w:rPr>
          <w:rFonts w:ascii="Times New Roman" w:hAnsi="Times New Roman"/>
          <w:bCs/>
          <w:iCs/>
        </w:rPr>
        <w:t>одпонуђача, чија</w:t>
      </w:r>
      <w:r w:rsidR="0096226D">
        <w:rPr>
          <w:rFonts w:ascii="Times New Roman" w:hAnsi="Times New Roman"/>
          <w:bCs/>
          <w:iCs/>
          <w:lang/>
        </w:rPr>
        <w:t xml:space="preserve"> </w:t>
      </w:r>
      <w:r w:rsidRPr="00DA255E">
        <w:rPr>
          <w:rFonts w:ascii="Times New Roman" w:hAnsi="Times New Roman"/>
          <w:bCs/>
          <w:iCs/>
        </w:rPr>
        <w:t>је</w:t>
      </w:r>
      <w:r w:rsidR="0096226D">
        <w:rPr>
          <w:rFonts w:ascii="Times New Roman" w:hAnsi="Times New Roman"/>
          <w:bCs/>
          <w:iCs/>
          <w:lang/>
        </w:rPr>
        <w:t xml:space="preserve"> п</w:t>
      </w:r>
      <w:r w:rsidRPr="00DA255E">
        <w:rPr>
          <w:rFonts w:ascii="Times New Roman" w:hAnsi="Times New Roman"/>
          <w:bCs/>
          <w:iCs/>
        </w:rPr>
        <w:t>онуда</w:t>
      </w:r>
      <w:r w:rsidR="0096226D">
        <w:rPr>
          <w:rFonts w:ascii="Times New Roman" w:hAnsi="Times New Roman"/>
          <w:bCs/>
          <w:iCs/>
          <w:lang/>
        </w:rPr>
        <w:t xml:space="preserve"> </w:t>
      </w:r>
      <w:r w:rsidRPr="00DA255E">
        <w:rPr>
          <w:rFonts w:ascii="Times New Roman" w:hAnsi="Times New Roman"/>
          <w:bCs/>
          <w:iCs/>
        </w:rPr>
        <w:t>оцењена</w:t>
      </w:r>
      <w:r w:rsidR="0096226D">
        <w:rPr>
          <w:rFonts w:ascii="Times New Roman" w:hAnsi="Times New Roman"/>
          <w:bCs/>
          <w:iCs/>
          <w:lang/>
        </w:rPr>
        <w:t xml:space="preserve"> </w:t>
      </w:r>
      <w:r w:rsidRPr="00DA255E">
        <w:rPr>
          <w:rFonts w:ascii="Times New Roman" w:hAnsi="Times New Roman"/>
          <w:bCs/>
          <w:iCs/>
        </w:rPr>
        <w:t>као</w:t>
      </w:r>
      <w:r w:rsidR="0096226D">
        <w:rPr>
          <w:rFonts w:ascii="Times New Roman" w:hAnsi="Times New Roman"/>
          <w:bCs/>
          <w:iCs/>
          <w:lang/>
        </w:rPr>
        <w:t xml:space="preserve"> </w:t>
      </w:r>
      <w:r w:rsidRPr="00DA255E">
        <w:rPr>
          <w:rFonts w:ascii="Times New Roman" w:hAnsi="Times New Roman"/>
          <w:bCs/>
          <w:iCs/>
        </w:rPr>
        <w:t>најповољнија, да</w:t>
      </w:r>
      <w:r w:rsidR="0096226D">
        <w:rPr>
          <w:rFonts w:ascii="Times New Roman" w:hAnsi="Times New Roman"/>
          <w:bCs/>
          <w:iCs/>
          <w:lang/>
        </w:rPr>
        <w:t xml:space="preserve"> </w:t>
      </w:r>
      <w:r w:rsidRPr="00DA255E">
        <w:rPr>
          <w:rFonts w:ascii="Times New Roman" w:hAnsi="Times New Roman"/>
          <w:bCs/>
          <w:iCs/>
        </w:rPr>
        <w:t>достави</w:t>
      </w:r>
      <w:r w:rsidR="0096226D">
        <w:rPr>
          <w:rFonts w:ascii="Times New Roman" w:hAnsi="Times New Roman"/>
          <w:bCs/>
          <w:iCs/>
          <w:lang/>
        </w:rPr>
        <w:t xml:space="preserve"> </w:t>
      </w:r>
      <w:r w:rsidRPr="00DA255E">
        <w:rPr>
          <w:rFonts w:ascii="Times New Roman" w:hAnsi="Times New Roman"/>
          <w:bCs/>
          <w:iCs/>
        </w:rPr>
        <w:t>копију</w:t>
      </w:r>
      <w:r w:rsidR="0096226D">
        <w:rPr>
          <w:rFonts w:ascii="Times New Roman" w:hAnsi="Times New Roman"/>
          <w:bCs/>
          <w:iCs/>
          <w:lang/>
        </w:rPr>
        <w:t xml:space="preserve"> </w:t>
      </w:r>
      <w:r w:rsidRPr="00DA255E">
        <w:rPr>
          <w:rFonts w:ascii="Times New Roman" w:hAnsi="Times New Roman"/>
          <w:bCs/>
          <w:iCs/>
        </w:rPr>
        <w:t>доказа о испуњености</w:t>
      </w:r>
      <w:r w:rsidR="0096226D">
        <w:rPr>
          <w:rFonts w:ascii="Times New Roman" w:hAnsi="Times New Roman"/>
          <w:bCs/>
          <w:iCs/>
          <w:lang/>
        </w:rPr>
        <w:t xml:space="preserve"> </w:t>
      </w:r>
      <w:r w:rsidRPr="00DA255E">
        <w:rPr>
          <w:rFonts w:ascii="Times New Roman" w:hAnsi="Times New Roman"/>
          <w:bCs/>
          <w:iCs/>
        </w:rPr>
        <w:t>услова, а може и да</w:t>
      </w:r>
      <w:r w:rsidR="0096226D">
        <w:rPr>
          <w:rFonts w:ascii="Times New Roman" w:hAnsi="Times New Roman"/>
          <w:bCs/>
          <w:iCs/>
          <w:lang/>
        </w:rPr>
        <w:t xml:space="preserve"> </w:t>
      </w:r>
      <w:r w:rsidRPr="00DA255E">
        <w:rPr>
          <w:rFonts w:ascii="Times New Roman" w:hAnsi="Times New Roman"/>
          <w:bCs/>
          <w:iCs/>
        </w:rPr>
        <w:t>затражи</w:t>
      </w:r>
      <w:r w:rsidR="0096226D">
        <w:rPr>
          <w:rFonts w:ascii="Times New Roman" w:hAnsi="Times New Roman"/>
          <w:bCs/>
          <w:iCs/>
          <w:lang/>
        </w:rPr>
        <w:t xml:space="preserve"> </w:t>
      </w:r>
      <w:r w:rsidRPr="00DA255E">
        <w:rPr>
          <w:rFonts w:ascii="Times New Roman" w:hAnsi="Times New Roman"/>
          <w:bCs/>
          <w:iCs/>
        </w:rPr>
        <w:t>на</w:t>
      </w:r>
      <w:r w:rsidR="0096226D">
        <w:rPr>
          <w:rFonts w:ascii="Times New Roman" w:hAnsi="Times New Roman"/>
          <w:bCs/>
          <w:iCs/>
          <w:lang/>
        </w:rPr>
        <w:t xml:space="preserve"> </w:t>
      </w:r>
      <w:r w:rsidRPr="00DA255E">
        <w:rPr>
          <w:rFonts w:ascii="Times New Roman" w:hAnsi="Times New Roman"/>
          <w:bCs/>
          <w:iCs/>
        </w:rPr>
        <w:t>увид</w:t>
      </w:r>
      <w:r w:rsidR="0096226D">
        <w:rPr>
          <w:rFonts w:ascii="Times New Roman" w:hAnsi="Times New Roman"/>
          <w:bCs/>
          <w:iCs/>
          <w:lang/>
        </w:rPr>
        <w:t xml:space="preserve"> </w:t>
      </w:r>
      <w:r w:rsidRPr="00DA255E">
        <w:rPr>
          <w:rFonts w:ascii="Times New Roman" w:hAnsi="Times New Roman"/>
          <w:bCs/>
          <w:iCs/>
        </w:rPr>
        <w:t>оригинал</w:t>
      </w:r>
      <w:r w:rsidR="0096226D">
        <w:rPr>
          <w:rFonts w:ascii="Times New Roman" w:hAnsi="Times New Roman"/>
          <w:bCs/>
          <w:iCs/>
          <w:lang/>
        </w:rPr>
        <w:t xml:space="preserve"> </w:t>
      </w:r>
      <w:r w:rsidRPr="00DA255E">
        <w:rPr>
          <w:rFonts w:ascii="Times New Roman" w:hAnsi="Times New Roman"/>
          <w:bCs/>
          <w:iCs/>
        </w:rPr>
        <w:t>или</w:t>
      </w:r>
      <w:r w:rsidR="0096226D">
        <w:rPr>
          <w:rFonts w:ascii="Times New Roman" w:hAnsi="Times New Roman"/>
          <w:bCs/>
          <w:iCs/>
          <w:lang/>
        </w:rPr>
        <w:t xml:space="preserve"> </w:t>
      </w:r>
      <w:r w:rsidRPr="00DA255E">
        <w:rPr>
          <w:rFonts w:ascii="Times New Roman" w:hAnsi="Times New Roman"/>
          <w:bCs/>
          <w:iCs/>
        </w:rPr>
        <w:t>оверену</w:t>
      </w:r>
      <w:r w:rsidR="0096226D">
        <w:rPr>
          <w:rFonts w:ascii="Times New Roman" w:hAnsi="Times New Roman"/>
          <w:bCs/>
          <w:iCs/>
          <w:lang/>
        </w:rPr>
        <w:t xml:space="preserve"> </w:t>
      </w:r>
      <w:r w:rsidRPr="00DA255E">
        <w:rPr>
          <w:rFonts w:ascii="Times New Roman" w:hAnsi="Times New Roman"/>
          <w:bCs/>
          <w:iCs/>
        </w:rPr>
        <w:t>копију</w:t>
      </w:r>
      <w:r w:rsidR="0096226D">
        <w:rPr>
          <w:rFonts w:ascii="Times New Roman" w:hAnsi="Times New Roman"/>
          <w:bCs/>
          <w:iCs/>
          <w:lang/>
        </w:rPr>
        <w:t xml:space="preserve"> </w:t>
      </w:r>
      <w:r w:rsidRPr="00DA255E">
        <w:rPr>
          <w:rFonts w:ascii="Times New Roman" w:hAnsi="Times New Roman"/>
          <w:bCs/>
          <w:iCs/>
        </w:rPr>
        <w:t>свих</w:t>
      </w:r>
      <w:r w:rsidR="0096226D">
        <w:rPr>
          <w:rFonts w:ascii="Times New Roman" w:hAnsi="Times New Roman"/>
          <w:bCs/>
          <w:iCs/>
          <w:lang/>
        </w:rPr>
        <w:t xml:space="preserve"> </w:t>
      </w:r>
      <w:r w:rsidRPr="00DA255E">
        <w:rPr>
          <w:rFonts w:ascii="Times New Roman" w:hAnsi="Times New Roman"/>
          <w:bCs/>
          <w:iCs/>
        </w:rPr>
        <w:t>или</w:t>
      </w:r>
      <w:r w:rsidR="0096226D">
        <w:rPr>
          <w:rFonts w:ascii="Times New Roman" w:hAnsi="Times New Roman"/>
          <w:bCs/>
          <w:iCs/>
          <w:lang/>
        </w:rPr>
        <w:t xml:space="preserve"> </w:t>
      </w:r>
      <w:r w:rsidRPr="00DA255E">
        <w:rPr>
          <w:rFonts w:ascii="Times New Roman" w:hAnsi="Times New Roman"/>
          <w:bCs/>
          <w:iCs/>
        </w:rPr>
        <w:t>појединих</w:t>
      </w:r>
      <w:r w:rsidR="0096226D">
        <w:rPr>
          <w:rFonts w:ascii="Times New Roman" w:hAnsi="Times New Roman"/>
          <w:bCs/>
          <w:iCs/>
          <w:lang/>
        </w:rPr>
        <w:t xml:space="preserve"> </w:t>
      </w:r>
      <w:r w:rsidRPr="00DA255E">
        <w:rPr>
          <w:rFonts w:ascii="Times New Roman" w:hAnsi="Times New Roman"/>
          <w:bCs/>
          <w:iCs/>
        </w:rPr>
        <w:t>доказа о испуњености</w:t>
      </w:r>
      <w:r w:rsidR="0096226D">
        <w:rPr>
          <w:rFonts w:ascii="Times New Roman" w:hAnsi="Times New Roman"/>
          <w:bCs/>
          <w:iCs/>
          <w:lang/>
        </w:rPr>
        <w:t xml:space="preserve"> </w:t>
      </w:r>
      <w:r w:rsidRPr="00DA255E">
        <w:rPr>
          <w:rFonts w:ascii="Times New Roman" w:hAnsi="Times New Roman"/>
          <w:bCs/>
          <w:iCs/>
        </w:rPr>
        <w:t>услова.</w:t>
      </w:r>
      <w:r w:rsidR="0096226D">
        <w:rPr>
          <w:rFonts w:ascii="Times New Roman" w:hAnsi="Times New Roman"/>
          <w:bCs/>
          <w:iCs/>
          <w:lang/>
        </w:rPr>
        <w:t xml:space="preserve"> </w:t>
      </w:r>
      <w:r w:rsidRPr="00DA255E">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DA255E">
        <w:rPr>
          <w:rFonts w:ascii="Times New Roman" w:hAnsi="Times New Roman"/>
          <w:bCs/>
        </w:rPr>
        <w:t>т</w:t>
      </w:r>
      <w:r w:rsidRPr="00DA255E">
        <w:rPr>
          <w:rFonts w:ascii="Times New Roman" w:hAnsi="Times New Roman"/>
          <w:bCs/>
          <w:lang w:val="sr-Cyrl-CS"/>
        </w:rPr>
        <w:t>љиву.</w:t>
      </w:r>
    </w:p>
    <w:p w:rsidR="009B5F34" w:rsidRPr="00DA255E" w:rsidRDefault="009B5F34" w:rsidP="009B5F34">
      <w:pPr>
        <w:pStyle w:val="ListParagraph"/>
        <w:jc w:val="both"/>
        <w:rPr>
          <w:rFonts w:ascii="Times New Roman" w:eastAsia="TimesNewRomanPSMT" w:hAnsi="Times New Roman"/>
          <w:bCs/>
        </w:rPr>
      </w:pPr>
      <w:r w:rsidRPr="00DA255E">
        <w:rPr>
          <w:rFonts w:ascii="Times New Roman" w:eastAsia="TimesNewRomanPSMT" w:hAnsi="Times New Roman"/>
          <w:bCs/>
        </w:rPr>
        <w:lastRenderedPageBreak/>
        <w:t>Уколико</w:t>
      </w:r>
      <w:r w:rsidR="0096226D">
        <w:rPr>
          <w:rFonts w:ascii="Times New Roman" w:eastAsia="TimesNewRomanPSMT" w:hAnsi="Times New Roman"/>
          <w:bCs/>
          <w:lang/>
        </w:rPr>
        <w:t xml:space="preserve"> </w:t>
      </w:r>
      <w:r w:rsidRPr="00DA255E">
        <w:rPr>
          <w:rFonts w:ascii="Times New Roman" w:eastAsia="TimesNewRomanPSMT" w:hAnsi="Times New Roman"/>
          <w:bCs/>
        </w:rPr>
        <w:t>наручилац</w:t>
      </w:r>
      <w:r w:rsidR="0096226D">
        <w:rPr>
          <w:rFonts w:ascii="Times New Roman" w:eastAsia="TimesNewRomanPSMT" w:hAnsi="Times New Roman"/>
          <w:bCs/>
          <w:lang/>
        </w:rPr>
        <w:t xml:space="preserve"> </w:t>
      </w:r>
      <w:r w:rsidRPr="00DA255E">
        <w:rPr>
          <w:rFonts w:ascii="Times New Roman" w:eastAsia="TimesNewRomanPSMT" w:hAnsi="Times New Roman"/>
          <w:bCs/>
        </w:rPr>
        <w:t>буде</w:t>
      </w:r>
      <w:r w:rsidR="0096226D">
        <w:rPr>
          <w:rFonts w:ascii="Times New Roman" w:eastAsia="TimesNewRomanPSMT" w:hAnsi="Times New Roman"/>
          <w:bCs/>
          <w:lang/>
        </w:rPr>
        <w:t xml:space="preserve"> </w:t>
      </w:r>
      <w:r w:rsidRPr="00DA255E">
        <w:rPr>
          <w:rFonts w:ascii="Times New Roman" w:eastAsia="TimesNewRomanPSMT" w:hAnsi="Times New Roman"/>
          <w:bCs/>
        </w:rPr>
        <w:t>захтевао</w:t>
      </w:r>
      <w:r w:rsidR="0096226D">
        <w:rPr>
          <w:rFonts w:ascii="Times New Roman" w:eastAsia="TimesNewRomanPSMT" w:hAnsi="Times New Roman"/>
          <w:bCs/>
          <w:lang/>
        </w:rPr>
        <w:t xml:space="preserve"> </w:t>
      </w:r>
      <w:r w:rsidRPr="00DA255E">
        <w:rPr>
          <w:rFonts w:ascii="Times New Roman" w:eastAsia="TimesNewRomanPSMT" w:hAnsi="Times New Roman"/>
          <w:bCs/>
        </w:rPr>
        <w:t>достављање</w:t>
      </w:r>
      <w:r w:rsidR="0096226D">
        <w:rPr>
          <w:rFonts w:ascii="Times New Roman" w:eastAsia="TimesNewRomanPSMT" w:hAnsi="Times New Roman"/>
          <w:bCs/>
          <w:lang/>
        </w:rPr>
        <w:t xml:space="preserve"> </w:t>
      </w:r>
      <w:r w:rsidRPr="00DA255E">
        <w:rPr>
          <w:rFonts w:ascii="Times New Roman" w:eastAsia="TimesNewRomanPSMT" w:hAnsi="Times New Roman"/>
          <w:bCs/>
        </w:rPr>
        <w:t>доказа о испуњености</w:t>
      </w:r>
      <w:r w:rsidR="0096226D">
        <w:rPr>
          <w:rFonts w:ascii="Times New Roman" w:eastAsia="TimesNewRomanPSMT" w:hAnsi="Times New Roman"/>
          <w:bCs/>
          <w:lang/>
        </w:rPr>
        <w:t xml:space="preserve"> </w:t>
      </w:r>
      <w:r w:rsidRPr="00DA255E">
        <w:rPr>
          <w:rFonts w:ascii="Times New Roman" w:eastAsia="TimesNewRomanPSMT" w:hAnsi="Times New Roman"/>
          <w:bCs/>
        </w:rPr>
        <w:t>обавезних и додатних</w:t>
      </w:r>
      <w:r w:rsidR="0096226D">
        <w:rPr>
          <w:rFonts w:ascii="Times New Roman" w:eastAsia="TimesNewRomanPSMT" w:hAnsi="Times New Roman"/>
          <w:bCs/>
          <w:lang/>
        </w:rPr>
        <w:t xml:space="preserve"> </w:t>
      </w:r>
      <w:r w:rsidRPr="00DA255E">
        <w:rPr>
          <w:rFonts w:ascii="Times New Roman" w:eastAsia="TimesNewRomanPSMT" w:hAnsi="Times New Roman"/>
          <w:bCs/>
        </w:rPr>
        <w:t>услова</w:t>
      </w:r>
      <w:r w:rsidR="0096226D">
        <w:rPr>
          <w:rFonts w:ascii="Times New Roman" w:eastAsia="TimesNewRomanPSMT" w:hAnsi="Times New Roman"/>
          <w:bCs/>
          <w:lang/>
        </w:rPr>
        <w:t xml:space="preserve"> </w:t>
      </w:r>
      <w:r w:rsidRPr="00DA255E">
        <w:rPr>
          <w:rFonts w:ascii="Times New Roman" w:eastAsia="TimesNewRomanPSMT" w:hAnsi="Times New Roman"/>
          <w:bCs/>
        </w:rPr>
        <w:t>за</w:t>
      </w:r>
      <w:r w:rsidR="0096226D">
        <w:rPr>
          <w:rFonts w:ascii="Times New Roman" w:eastAsia="TimesNewRomanPSMT" w:hAnsi="Times New Roman"/>
          <w:bCs/>
          <w:lang/>
        </w:rPr>
        <w:t xml:space="preserve"> </w:t>
      </w:r>
      <w:r w:rsidRPr="00DA255E">
        <w:rPr>
          <w:rFonts w:ascii="Times New Roman" w:eastAsia="TimesNewRomanPSMT" w:hAnsi="Times New Roman"/>
          <w:bCs/>
        </w:rPr>
        <w:t>учешће у поступку</w:t>
      </w:r>
      <w:r w:rsidR="0096226D">
        <w:rPr>
          <w:rFonts w:ascii="Times New Roman" w:eastAsia="TimesNewRomanPSMT" w:hAnsi="Times New Roman"/>
          <w:bCs/>
          <w:lang/>
        </w:rPr>
        <w:t xml:space="preserve"> </w:t>
      </w:r>
      <w:r w:rsidRPr="00DA255E">
        <w:rPr>
          <w:rFonts w:ascii="Times New Roman" w:eastAsia="TimesNewRomanPSMT" w:hAnsi="Times New Roman"/>
          <w:bCs/>
        </w:rPr>
        <w:t>предметне</w:t>
      </w:r>
      <w:r w:rsidR="0096226D">
        <w:rPr>
          <w:rFonts w:ascii="Times New Roman" w:eastAsia="TimesNewRomanPSMT" w:hAnsi="Times New Roman"/>
          <w:bCs/>
          <w:lang/>
        </w:rPr>
        <w:t xml:space="preserve"> </w:t>
      </w:r>
      <w:r w:rsidRPr="00DA255E">
        <w:rPr>
          <w:rFonts w:ascii="Times New Roman" w:eastAsia="TimesNewRomanPSMT" w:hAnsi="Times New Roman"/>
          <w:bCs/>
        </w:rPr>
        <w:t>јавне</w:t>
      </w:r>
      <w:r w:rsidR="0096226D">
        <w:rPr>
          <w:rFonts w:ascii="Times New Roman" w:eastAsia="TimesNewRomanPSMT" w:hAnsi="Times New Roman"/>
          <w:bCs/>
          <w:lang/>
        </w:rPr>
        <w:t xml:space="preserve"> </w:t>
      </w:r>
      <w:r w:rsidRPr="00DA255E">
        <w:rPr>
          <w:rFonts w:ascii="Times New Roman" w:eastAsia="TimesNewRomanPSMT" w:hAnsi="Times New Roman"/>
          <w:bCs/>
        </w:rPr>
        <w:t>набавке</w:t>
      </w:r>
      <w:r w:rsidR="0096226D">
        <w:rPr>
          <w:rFonts w:ascii="Times New Roman" w:eastAsia="TimesNewRomanPSMT" w:hAnsi="Times New Roman"/>
          <w:bCs/>
          <w:lang/>
        </w:rPr>
        <w:t xml:space="preserve"> </w:t>
      </w:r>
      <w:r w:rsidRPr="00DA255E">
        <w:rPr>
          <w:rFonts w:ascii="Times New Roman" w:hAnsi="Times New Roman"/>
          <w:bCs/>
          <w:iCs/>
        </w:rPr>
        <w:t>(свих</w:t>
      </w:r>
      <w:r w:rsidR="0096226D">
        <w:rPr>
          <w:rFonts w:ascii="Times New Roman" w:hAnsi="Times New Roman"/>
          <w:bCs/>
          <w:iCs/>
          <w:lang/>
        </w:rPr>
        <w:t xml:space="preserve"> </w:t>
      </w:r>
      <w:r w:rsidRPr="00DA255E">
        <w:rPr>
          <w:rFonts w:ascii="Times New Roman" w:hAnsi="Times New Roman"/>
          <w:bCs/>
          <w:iCs/>
        </w:rPr>
        <w:t>или</w:t>
      </w:r>
      <w:r w:rsidR="0096226D">
        <w:rPr>
          <w:rFonts w:ascii="Times New Roman" w:hAnsi="Times New Roman"/>
          <w:bCs/>
          <w:iCs/>
          <w:lang/>
        </w:rPr>
        <w:t xml:space="preserve"> </w:t>
      </w:r>
      <w:r w:rsidRPr="00DA255E">
        <w:rPr>
          <w:rFonts w:ascii="Times New Roman" w:hAnsi="Times New Roman"/>
          <w:bCs/>
          <w:iCs/>
        </w:rPr>
        <w:t>појединих</w:t>
      </w:r>
      <w:r w:rsidR="0096226D">
        <w:rPr>
          <w:rFonts w:ascii="Times New Roman" w:hAnsi="Times New Roman"/>
          <w:bCs/>
          <w:iCs/>
          <w:lang/>
        </w:rPr>
        <w:t xml:space="preserve"> </w:t>
      </w:r>
      <w:r w:rsidRPr="00DA255E">
        <w:rPr>
          <w:rFonts w:ascii="Times New Roman" w:hAnsi="Times New Roman"/>
          <w:bCs/>
          <w:iCs/>
        </w:rPr>
        <w:t>доказа о испуњености</w:t>
      </w:r>
      <w:r w:rsidR="0096226D">
        <w:rPr>
          <w:rFonts w:ascii="Times New Roman" w:hAnsi="Times New Roman"/>
          <w:bCs/>
          <w:iCs/>
          <w:lang/>
        </w:rPr>
        <w:t xml:space="preserve"> </w:t>
      </w:r>
      <w:r w:rsidRPr="00DA255E">
        <w:rPr>
          <w:rFonts w:ascii="Times New Roman" w:hAnsi="Times New Roman"/>
          <w:bCs/>
          <w:iCs/>
        </w:rPr>
        <w:t>услова)</w:t>
      </w:r>
      <w:r w:rsidRPr="00DA255E">
        <w:rPr>
          <w:rFonts w:ascii="Times New Roman" w:eastAsia="TimesNewRomanPSMT" w:hAnsi="Times New Roman"/>
          <w:bCs/>
        </w:rPr>
        <w:t>, понуђач</w:t>
      </w:r>
      <w:r w:rsidR="0096226D">
        <w:rPr>
          <w:rFonts w:ascii="Times New Roman" w:eastAsia="TimesNewRomanPSMT" w:hAnsi="Times New Roman"/>
          <w:bCs/>
          <w:lang/>
        </w:rPr>
        <w:t xml:space="preserve"> </w:t>
      </w:r>
      <w:r w:rsidRPr="00DA255E">
        <w:rPr>
          <w:rFonts w:ascii="Times New Roman" w:eastAsia="TimesNewRomanPSMT" w:hAnsi="Times New Roman"/>
          <w:bCs/>
        </w:rPr>
        <w:t>ће</w:t>
      </w:r>
      <w:r w:rsidR="0096226D">
        <w:rPr>
          <w:rFonts w:ascii="Times New Roman" w:eastAsia="TimesNewRomanPSMT" w:hAnsi="Times New Roman"/>
          <w:bCs/>
          <w:lang/>
        </w:rPr>
        <w:t xml:space="preserve"> </w:t>
      </w:r>
      <w:r w:rsidRPr="00DA255E">
        <w:rPr>
          <w:rFonts w:ascii="Times New Roman" w:eastAsia="TimesNewRomanPSMT" w:hAnsi="Times New Roman"/>
          <w:bCs/>
        </w:rPr>
        <w:t>бити</w:t>
      </w:r>
      <w:r w:rsidR="0096226D">
        <w:rPr>
          <w:rFonts w:ascii="Times New Roman" w:eastAsia="TimesNewRomanPSMT" w:hAnsi="Times New Roman"/>
          <w:bCs/>
          <w:lang/>
        </w:rPr>
        <w:t xml:space="preserve"> </w:t>
      </w:r>
      <w:r w:rsidRPr="00DA255E">
        <w:rPr>
          <w:rFonts w:ascii="Times New Roman" w:eastAsia="TimesNewRomanPSMT" w:hAnsi="Times New Roman"/>
          <w:bCs/>
        </w:rPr>
        <w:t>дужан</w:t>
      </w:r>
      <w:r w:rsidR="0096226D">
        <w:rPr>
          <w:rFonts w:ascii="Times New Roman" w:eastAsia="TimesNewRomanPSMT" w:hAnsi="Times New Roman"/>
          <w:bCs/>
          <w:lang/>
        </w:rPr>
        <w:t xml:space="preserve"> </w:t>
      </w:r>
      <w:r w:rsidRPr="00DA255E">
        <w:rPr>
          <w:rFonts w:ascii="Times New Roman" w:eastAsia="TimesNewRomanPSMT" w:hAnsi="Times New Roman"/>
          <w:bCs/>
        </w:rPr>
        <w:t>да</w:t>
      </w:r>
      <w:r w:rsidR="0096226D">
        <w:rPr>
          <w:rFonts w:ascii="Times New Roman" w:eastAsia="TimesNewRomanPSMT" w:hAnsi="Times New Roman"/>
          <w:bCs/>
          <w:lang/>
        </w:rPr>
        <w:t xml:space="preserve"> </w:t>
      </w:r>
      <w:r w:rsidRPr="00DA255E">
        <w:rPr>
          <w:rFonts w:ascii="Times New Roman" w:eastAsia="TimesNewRomanPSMT" w:hAnsi="Times New Roman"/>
          <w:bCs/>
        </w:rPr>
        <w:t>достави:</w:t>
      </w:r>
    </w:p>
    <w:p w:rsidR="009B5F34" w:rsidRPr="00DA255E" w:rsidRDefault="009B5F34" w:rsidP="009B5F34">
      <w:pPr>
        <w:pStyle w:val="ListParagraph"/>
        <w:jc w:val="both"/>
        <w:rPr>
          <w:rFonts w:ascii="Times New Roman" w:eastAsia="TimesNewRomanPSMT" w:hAnsi="Times New Roman"/>
          <w:bCs/>
        </w:rPr>
      </w:pPr>
    </w:p>
    <w:p w:rsidR="009B5F34" w:rsidRPr="00DA255E" w:rsidRDefault="009B5F34" w:rsidP="009B5F34">
      <w:pPr>
        <w:pStyle w:val="ListParagraph"/>
        <w:numPr>
          <w:ilvl w:val="0"/>
          <w:numId w:val="26"/>
        </w:numPr>
        <w:suppressAutoHyphens/>
        <w:spacing w:after="0" w:line="100" w:lineRule="atLeast"/>
        <w:contextualSpacing w:val="0"/>
        <w:jc w:val="both"/>
        <w:rPr>
          <w:rFonts w:ascii="Times New Roman" w:hAnsi="Times New Roman"/>
          <w:b/>
          <w:bCs/>
          <w:iCs/>
          <w:lang w:val="sr-Cyrl-CS"/>
        </w:rPr>
      </w:pPr>
      <w:r w:rsidRPr="00DA255E">
        <w:rPr>
          <w:rFonts w:ascii="Times New Roman" w:eastAsia="TimesNewRomanPSMT" w:hAnsi="Times New Roman"/>
          <w:b/>
          <w:bCs/>
        </w:rPr>
        <w:t>ОБАВЕЗНИ УСЛОВИ</w:t>
      </w:r>
    </w:p>
    <w:p w:rsidR="009B5F34" w:rsidRPr="00DA255E" w:rsidRDefault="009B5F34" w:rsidP="009B5F34">
      <w:pPr>
        <w:pStyle w:val="ListParagraph"/>
        <w:numPr>
          <w:ilvl w:val="0"/>
          <w:numId w:val="23"/>
        </w:numPr>
        <w:tabs>
          <w:tab w:val="left" w:pos="680"/>
        </w:tabs>
        <w:suppressAutoHyphens/>
        <w:spacing w:after="0" w:line="100" w:lineRule="atLeast"/>
        <w:ind w:left="1701"/>
        <w:contextualSpacing w:val="0"/>
        <w:jc w:val="both"/>
        <w:rPr>
          <w:rFonts w:ascii="Times New Roman" w:eastAsia="TimesNewRomanPSMT" w:hAnsi="Times New Roman"/>
          <w:bCs/>
        </w:rPr>
      </w:pPr>
      <w:r w:rsidRPr="00DA255E">
        <w:rPr>
          <w:rFonts w:ascii="Times New Roman" w:eastAsia="TimesNewRomanPSMT" w:hAnsi="Times New Roman"/>
          <w:bCs/>
        </w:rPr>
        <w:t>Чл. 75. ст. 1. тач. 1) ЗЈН, услов</w:t>
      </w:r>
      <w:r w:rsidR="0096226D">
        <w:rPr>
          <w:rFonts w:ascii="Times New Roman" w:eastAsia="TimesNewRomanPSMT" w:hAnsi="Times New Roman"/>
          <w:bCs/>
          <w:lang/>
        </w:rPr>
        <w:t xml:space="preserve"> </w:t>
      </w:r>
      <w:r w:rsidRPr="00DA255E">
        <w:rPr>
          <w:rFonts w:ascii="Times New Roman" w:eastAsia="TimesNewRomanPSMT" w:hAnsi="Times New Roman"/>
          <w:bCs/>
        </w:rPr>
        <w:t>под</w:t>
      </w:r>
      <w:r w:rsidR="0096226D">
        <w:rPr>
          <w:rFonts w:ascii="Times New Roman" w:eastAsia="TimesNewRomanPSMT" w:hAnsi="Times New Roman"/>
          <w:bCs/>
          <w:lang/>
        </w:rPr>
        <w:t xml:space="preserve"> </w:t>
      </w:r>
      <w:r w:rsidRPr="00DA255E">
        <w:rPr>
          <w:rFonts w:ascii="Times New Roman" w:eastAsia="TimesNewRomanPSMT" w:hAnsi="Times New Roman"/>
          <w:bCs/>
        </w:rPr>
        <w:t>редним</w:t>
      </w:r>
      <w:r w:rsidR="0096226D">
        <w:rPr>
          <w:rFonts w:ascii="Times New Roman" w:eastAsia="TimesNewRomanPSMT" w:hAnsi="Times New Roman"/>
          <w:bCs/>
          <w:lang/>
        </w:rPr>
        <w:t xml:space="preserve"> </w:t>
      </w:r>
      <w:r w:rsidRPr="00DA255E">
        <w:rPr>
          <w:rFonts w:ascii="Times New Roman" w:eastAsia="TimesNewRomanPSMT" w:hAnsi="Times New Roman"/>
          <w:bCs/>
        </w:rPr>
        <w:t>бројем 1. наведен у табеларном</w:t>
      </w:r>
      <w:r w:rsidR="0096226D">
        <w:rPr>
          <w:rFonts w:ascii="Times New Roman" w:eastAsia="TimesNewRomanPSMT" w:hAnsi="Times New Roman"/>
          <w:bCs/>
          <w:lang/>
        </w:rPr>
        <w:t xml:space="preserve"> </w:t>
      </w:r>
      <w:r w:rsidRPr="00DA255E">
        <w:rPr>
          <w:rFonts w:ascii="Times New Roman" w:eastAsia="TimesNewRomanPSMT" w:hAnsi="Times New Roman"/>
          <w:bCs/>
        </w:rPr>
        <w:t>приказу</w:t>
      </w:r>
      <w:r w:rsidR="0096226D">
        <w:rPr>
          <w:rFonts w:ascii="Times New Roman" w:eastAsia="TimesNewRomanPSMT" w:hAnsi="Times New Roman"/>
          <w:bCs/>
          <w:lang/>
        </w:rPr>
        <w:t xml:space="preserve"> </w:t>
      </w:r>
      <w:r w:rsidRPr="00DA255E">
        <w:rPr>
          <w:rFonts w:ascii="Times New Roman" w:eastAsia="TimesNewRomanPSMT" w:hAnsi="Times New Roman"/>
          <w:b/>
          <w:bCs/>
        </w:rPr>
        <w:t>обавезних</w:t>
      </w:r>
      <w:r w:rsidR="0096226D">
        <w:rPr>
          <w:rFonts w:ascii="Times New Roman" w:eastAsia="TimesNewRomanPSMT" w:hAnsi="Times New Roman"/>
          <w:b/>
          <w:bCs/>
          <w:lang/>
        </w:rPr>
        <w:t xml:space="preserve"> </w:t>
      </w:r>
      <w:r w:rsidRPr="00DA255E">
        <w:rPr>
          <w:rFonts w:ascii="Times New Roman" w:eastAsia="TimesNewRomanPSMT" w:hAnsi="Times New Roman"/>
          <w:b/>
          <w:bCs/>
        </w:rPr>
        <w:t>услова</w:t>
      </w:r>
      <w:r w:rsidRPr="00DA255E">
        <w:rPr>
          <w:rFonts w:ascii="Times New Roman" w:eastAsia="TimesNewRomanPSMT" w:hAnsi="Times New Roman"/>
          <w:bCs/>
        </w:rPr>
        <w:t xml:space="preserve"> –</w:t>
      </w:r>
      <w:r w:rsidRPr="00DA255E">
        <w:rPr>
          <w:rFonts w:ascii="Times New Roman" w:eastAsia="TimesNewRomanPSMT" w:hAnsi="Times New Roman"/>
          <w:b/>
          <w:bCs/>
        </w:rPr>
        <w:t>Доказ:</w:t>
      </w:r>
    </w:p>
    <w:p w:rsidR="009B5F34" w:rsidRPr="00DA255E" w:rsidRDefault="009B5F34" w:rsidP="009B5F34">
      <w:pPr>
        <w:pStyle w:val="ListParagraph"/>
        <w:tabs>
          <w:tab w:val="left" w:pos="680"/>
        </w:tabs>
        <w:ind w:left="1701"/>
        <w:jc w:val="both"/>
        <w:rPr>
          <w:rFonts w:ascii="Times New Roman" w:hAnsi="Times New Roman"/>
        </w:rPr>
      </w:pPr>
      <w:r w:rsidRPr="00DA255E">
        <w:rPr>
          <w:rFonts w:ascii="Times New Roman" w:eastAsia="TimesNewRomanPSMT" w:hAnsi="Times New Roman"/>
          <w:b/>
          <w:bCs/>
          <w:u w:val="single"/>
        </w:rPr>
        <w:t>Правна</w:t>
      </w:r>
      <w:r w:rsidR="0096226D">
        <w:rPr>
          <w:rFonts w:ascii="Times New Roman" w:eastAsia="TimesNewRomanPSMT" w:hAnsi="Times New Roman"/>
          <w:b/>
          <w:bCs/>
          <w:u w:val="single"/>
          <w:lang/>
        </w:rPr>
        <w:t xml:space="preserve"> </w:t>
      </w:r>
      <w:r w:rsidRPr="00DA255E">
        <w:rPr>
          <w:rFonts w:ascii="Times New Roman" w:eastAsia="TimesNewRomanPSMT" w:hAnsi="Times New Roman"/>
          <w:b/>
          <w:bCs/>
          <w:u w:val="single"/>
        </w:rPr>
        <w:t>лица</w:t>
      </w:r>
      <w:r w:rsidRPr="00DA255E">
        <w:rPr>
          <w:rFonts w:ascii="Times New Roman" w:eastAsia="TimesNewRomanPSMT" w:hAnsi="Times New Roman"/>
          <w:bCs/>
          <w:u w:val="single"/>
        </w:rPr>
        <w:t xml:space="preserve">: </w:t>
      </w:r>
      <w:r w:rsidRPr="00DA255E">
        <w:rPr>
          <w:rFonts w:ascii="Times New Roman" w:eastAsia="TimesNewRomanPSMT" w:hAnsi="Times New Roman"/>
          <w:bCs/>
        </w:rPr>
        <w:t>И</w:t>
      </w:r>
      <w:r w:rsidRPr="00DA255E">
        <w:rPr>
          <w:rFonts w:ascii="Times New Roman" w:hAnsi="Times New Roman"/>
          <w:iCs/>
          <w:lang w:val="sr-Cyrl-CS"/>
        </w:rPr>
        <w:t>звод</w:t>
      </w:r>
      <w:r w:rsidR="0096226D">
        <w:rPr>
          <w:rFonts w:ascii="Times New Roman" w:hAnsi="Times New Roman"/>
          <w:iCs/>
          <w:lang w:val="sr-Cyrl-CS"/>
        </w:rPr>
        <w:t xml:space="preserve"> </w:t>
      </w:r>
      <w:r w:rsidRPr="00DA255E">
        <w:rPr>
          <w:rFonts w:ascii="Times New Roman" w:hAnsi="Times New Roman"/>
        </w:rPr>
        <w:t>из</w:t>
      </w:r>
      <w:r w:rsidR="0096226D">
        <w:rPr>
          <w:rFonts w:ascii="Times New Roman" w:hAnsi="Times New Roman"/>
          <w:lang/>
        </w:rPr>
        <w:t xml:space="preserve"> </w:t>
      </w:r>
      <w:r w:rsidRPr="00DA255E">
        <w:rPr>
          <w:rFonts w:ascii="Times New Roman" w:hAnsi="Times New Roman"/>
        </w:rPr>
        <w:t>регистра</w:t>
      </w:r>
      <w:r w:rsidR="0096226D">
        <w:rPr>
          <w:rFonts w:ascii="Times New Roman" w:hAnsi="Times New Roman"/>
          <w:lang/>
        </w:rPr>
        <w:t xml:space="preserve"> </w:t>
      </w:r>
      <w:r w:rsidRPr="00DA255E">
        <w:rPr>
          <w:rFonts w:ascii="Times New Roman" w:hAnsi="Times New Roman"/>
        </w:rPr>
        <w:t>Агенције</w:t>
      </w:r>
      <w:r w:rsidR="0096226D">
        <w:rPr>
          <w:rFonts w:ascii="Times New Roman" w:hAnsi="Times New Roman"/>
          <w:lang/>
        </w:rPr>
        <w:t xml:space="preserve"> </w:t>
      </w:r>
      <w:r w:rsidRPr="00DA255E">
        <w:rPr>
          <w:rFonts w:ascii="Times New Roman" w:hAnsi="Times New Roman"/>
        </w:rPr>
        <w:t>за</w:t>
      </w:r>
      <w:r w:rsidR="0096226D">
        <w:rPr>
          <w:rFonts w:ascii="Times New Roman" w:hAnsi="Times New Roman"/>
          <w:lang/>
        </w:rPr>
        <w:t xml:space="preserve"> </w:t>
      </w:r>
      <w:r w:rsidRPr="00DA255E">
        <w:rPr>
          <w:rFonts w:ascii="Times New Roman" w:hAnsi="Times New Roman"/>
        </w:rPr>
        <w:t>привредне</w:t>
      </w:r>
      <w:r w:rsidR="0096226D">
        <w:rPr>
          <w:rFonts w:ascii="Times New Roman" w:hAnsi="Times New Roman"/>
          <w:lang/>
        </w:rPr>
        <w:t xml:space="preserve"> </w:t>
      </w:r>
      <w:r w:rsidRPr="00DA255E">
        <w:rPr>
          <w:rFonts w:ascii="Times New Roman" w:hAnsi="Times New Roman"/>
        </w:rPr>
        <w:t>регистре, односно</w:t>
      </w:r>
      <w:r w:rsidR="0096226D">
        <w:rPr>
          <w:rFonts w:ascii="Times New Roman" w:hAnsi="Times New Roman"/>
          <w:lang/>
        </w:rPr>
        <w:t xml:space="preserve"> </w:t>
      </w:r>
      <w:r w:rsidRPr="00DA255E">
        <w:rPr>
          <w:rFonts w:ascii="Times New Roman" w:hAnsi="Times New Roman"/>
        </w:rPr>
        <w:t>извод</w:t>
      </w:r>
      <w:r w:rsidR="0096226D">
        <w:rPr>
          <w:rFonts w:ascii="Times New Roman" w:hAnsi="Times New Roman"/>
          <w:lang/>
        </w:rPr>
        <w:t xml:space="preserve"> </w:t>
      </w:r>
      <w:r w:rsidRPr="00DA255E">
        <w:rPr>
          <w:rFonts w:ascii="Times New Roman" w:hAnsi="Times New Roman"/>
        </w:rPr>
        <w:t>из</w:t>
      </w:r>
      <w:r w:rsidR="0096226D">
        <w:rPr>
          <w:rFonts w:ascii="Times New Roman" w:hAnsi="Times New Roman"/>
          <w:lang/>
        </w:rPr>
        <w:t xml:space="preserve"> </w:t>
      </w:r>
      <w:r w:rsidRPr="00DA255E">
        <w:rPr>
          <w:rFonts w:ascii="Times New Roman" w:hAnsi="Times New Roman"/>
        </w:rPr>
        <w:t>регистра</w:t>
      </w:r>
      <w:r w:rsidR="0096226D">
        <w:rPr>
          <w:rFonts w:ascii="Times New Roman" w:hAnsi="Times New Roman"/>
          <w:lang/>
        </w:rPr>
        <w:t xml:space="preserve"> </w:t>
      </w:r>
      <w:r w:rsidRPr="00DA255E">
        <w:rPr>
          <w:rFonts w:ascii="Times New Roman" w:hAnsi="Times New Roman"/>
        </w:rPr>
        <w:t>надлежног</w:t>
      </w:r>
      <w:r w:rsidR="0096226D">
        <w:rPr>
          <w:rFonts w:ascii="Times New Roman" w:hAnsi="Times New Roman"/>
          <w:lang/>
        </w:rPr>
        <w:t xml:space="preserve"> </w:t>
      </w:r>
      <w:r w:rsidRPr="00DA255E">
        <w:rPr>
          <w:rFonts w:ascii="Times New Roman" w:hAnsi="Times New Roman"/>
        </w:rPr>
        <w:t>привредног</w:t>
      </w:r>
      <w:r w:rsidR="0096226D">
        <w:rPr>
          <w:rFonts w:ascii="Times New Roman" w:hAnsi="Times New Roman"/>
          <w:lang/>
        </w:rPr>
        <w:t xml:space="preserve"> </w:t>
      </w:r>
      <w:r w:rsidRPr="00DA255E">
        <w:rPr>
          <w:rFonts w:ascii="Times New Roman" w:hAnsi="Times New Roman"/>
        </w:rPr>
        <w:t xml:space="preserve">суда; </w:t>
      </w:r>
    </w:p>
    <w:p w:rsidR="009B5F34" w:rsidRPr="00DA255E" w:rsidRDefault="009B5F34" w:rsidP="009B5F34">
      <w:pPr>
        <w:pStyle w:val="ListParagraph"/>
        <w:tabs>
          <w:tab w:val="left" w:pos="680"/>
        </w:tabs>
        <w:ind w:left="1701"/>
        <w:jc w:val="both"/>
        <w:rPr>
          <w:rFonts w:ascii="Times New Roman" w:eastAsia="TimesNewRomanPSMT" w:hAnsi="Times New Roman"/>
          <w:bCs/>
        </w:rPr>
      </w:pPr>
      <w:r w:rsidRPr="00DA255E">
        <w:rPr>
          <w:rFonts w:ascii="Times New Roman" w:hAnsi="Times New Roman"/>
          <w:b/>
          <w:u w:val="single"/>
        </w:rPr>
        <w:t>Предузетници:</w:t>
      </w:r>
      <w:r w:rsidRPr="00DA255E">
        <w:rPr>
          <w:rFonts w:ascii="Times New Roman" w:eastAsia="TimesNewRomanPSMT" w:hAnsi="Times New Roman"/>
          <w:bCs/>
        </w:rPr>
        <w:t xml:space="preserve"> И</w:t>
      </w:r>
      <w:r w:rsidRPr="00DA255E">
        <w:rPr>
          <w:rFonts w:ascii="Times New Roman" w:hAnsi="Times New Roman"/>
          <w:iCs/>
          <w:lang w:val="sr-Cyrl-CS"/>
        </w:rPr>
        <w:t>звод</w:t>
      </w:r>
      <w:r w:rsidRPr="00DA255E">
        <w:rPr>
          <w:rFonts w:ascii="Times New Roman" w:hAnsi="Times New Roman"/>
        </w:rPr>
        <w:t>изрегистраАгенцијезапривреднерегистре,,односноизводизодговарајућегрегистра.</w:t>
      </w:r>
    </w:p>
    <w:p w:rsidR="009B5F34" w:rsidRPr="00DA255E" w:rsidRDefault="009B5F34" w:rsidP="009B5F34">
      <w:pPr>
        <w:pStyle w:val="ListParagraph"/>
        <w:numPr>
          <w:ilvl w:val="0"/>
          <w:numId w:val="23"/>
        </w:numPr>
        <w:tabs>
          <w:tab w:val="left" w:pos="680"/>
        </w:tabs>
        <w:suppressAutoHyphens/>
        <w:autoSpaceDE w:val="0"/>
        <w:autoSpaceDN w:val="0"/>
        <w:adjustRightInd w:val="0"/>
        <w:spacing w:after="0" w:line="100" w:lineRule="atLeast"/>
        <w:ind w:left="1701"/>
        <w:contextualSpacing w:val="0"/>
        <w:jc w:val="both"/>
        <w:rPr>
          <w:rFonts w:ascii="Times New Roman" w:hAnsi="Times New Roman"/>
        </w:rPr>
      </w:pPr>
      <w:r w:rsidRPr="00DA255E">
        <w:rPr>
          <w:rFonts w:ascii="Times New Roman" w:eastAsia="TimesNewRomanPSMT" w:hAnsi="Times New Roman"/>
          <w:bCs/>
        </w:rPr>
        <w:t>Чл. 75. ст. 1. тач. 2) ЗЈН, условподреднимбројем 2. наведен у табеларномприказу</w:t>
      </w:r>
      <w:r w:rsidRPr="00DA255E">
        <w:rPr>
          <w:rFonts w:ascii="Times New Roman" w:eastAsia="TimesNewRomanPSMT" w:hAnsi="Times New Roman"/>
          <w:b/>
          <w:bCs/>
        </w:rPr>
        <w:t>обавезнихуслова</w:t>
      </w:r>
      <w:r w:rsidRPr="00DA255E">
        <w:rPr>
          <w:rFonts w:ascii="Times New Roman" w:eastAsia="TimesNewRomanPSMT" w:hAnsi="Times New Roman"/>
          <w:bCs/>
        </w:rPr>
        <w:t xml:space="preserve">– </w:t>
      </w:r>
      <w:r w:rsidRPr="00DA255E">
        <w:rPr>
          <w:rFonts w:ascii="Times New Roman" w:eastAsia="TimesNewRomanPSMT" w:hAnsi="Times New Roman"/>
          <w:b/>
          <w:bCs/>
        </w:rPr>
        <w:t>Доказ:</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b/>
          <w:u w:val="single"/>
        </w:rPr>
        <w:t>П</w:t>
      </w:r>
      <w:r w:rsidRPr="00DA255E">
        <w:rPr>
          <w:rFonts w:ascii="Times New Roman" w:hAnsi="Times New Roman"/>
          <w:b/>
          <w:u w:val="single"/>
          <w:lang w:val="sr-Cyrl-CS"/>
        </w:rPr>
        <w:t>р</w:t>
      </w:r>
      <w:r w:rsidRPr="00DA255E">
        <w:rPr>
          <w:rFonts w:ascii="Times New Roman" w:hAnsi="Times New Roman"/>
          <w:b/>
          <w:bCs/>
          <w:u w:val="single"/>
        </w:rPr>
        <w:t>авналица:</w:t>
      </w:r>
      <w:r w:rsidRPr="00DA255E">
        <w:rPr>
          <w:rFonts w:ascii="Times New Roman" w:hAnsi="Times New Roman"/>
          <w:bCs/>
        </w:rPr>
        <w:t xml:space="preserve"> 1) </w:t>
      </w:r>
      <w:r w:rsidRPr="00DA255E">
        <w:rPr>
          <w:rFonts w:ascii="Times New Roman" w:hAnsi="Times New Roman"/>
        </w:rPr>
        <w:t>Извод</w:t>
      </w:r>
      <w:r w:rsidR="00F1045D">
        <w:rPr>
          <w:rFonts w:ascii="Times New Roman" w:hAnsi="Times New Roman"/>
          <w:lang/>
        </w:rPr>
        <w:t xml:space="preserve"> </w:t>
      </w:r>
      <w:r w:rsidRPr="00DA255E">
        <w:rPr>
          <w:rFonts w:ascii="Times New Roman" w:hAnsi="Times New Roman"/>
        </w:rPr>
        <w:t>из</w:t>
      </w:r>
      <w:r w:rsidR="00F1045D">
        <w:rPr>
          <w:rFonts w:ascii="Times New Roman" w:hAnsi="Times New Roman"/>
          <w:lang/>
        </w:rPr>
        <w:t xml:space="preserve"> </w:t>
      </w:r>
      <w:r w:rsidRPr="00DA255E">
        <w:rPr>
          <w:rFonts w:ascii="Times New Roman" w:hAnsi="Times New Roman"/>
        </w:rPr>
        <w:t>казнене</w:t>
      </w:r>
      <w:r w:rsidR="00F1045D">
        <w:rPr>
          <w:rFonts w:ascii="Times New Roman" w:hAnsi="Times New Roman"/>
          <w:lang/>
        </w:rPr>
        <w:t xml:space="preserve"> </w:t>
      </w:r>
      <w:r w:rsidRPr="00DA255E">
        <w:rPr>
          <w:rFonts w:ascii="Times New Roman" w:hAnsi="Times New Roman"/>
        </w:rPr>
        <w:t>евиденције, односно</w:t>
      </w:r>
      <w:r w:rsidR="00F1045D">
        <w:rPr>
          <w:rFonts w:ascii="Times New Roman" w:hAnsi="Times New Roman"/>
          <w:lang/>
        </w:rPr>
        <w:t xml:space="preserve"> </w:t>
      </w:r>
      <w:r w:rsidRPr="00DA255E">
        <w:rPr>
          <w:rFonts w:ascii="Times New Roman" w:hAnsi="Times New Roman"/>
        </w:rPr>
        <w:t>уверењe</w:t>
      </w:r>
      <w:r w:rsidR="00F1045D">
        <w:rPr>
          <w:rFonts w:ascii="Times New Roman" w:hAnsi="Times New Roman"/>
          <w:lang/>
        </w:rPr>
        <w:t xml:space="preserve"> </w:t>
      </w:r>
      <w:r w:rsidRPr="00DA255E">
        <w:rPr>
          <w:rFonts w:ascii="Times New Roman" w:hAnsi="Times New Roman"/>
          <w:b/>
        </w:rPr>
        <w:t>основног</w:t>
      </w:r>
      <w:r w:rsidR="00F1045D">
        <w:rPr>
          <w:rFonts w:ascii="Times New Roman" w:hAnsi="Times New Roman"/>
          <w:b/>
          <w:lang/>
        </w:rPr>
        <w:t xml:space="preserve"> с</w:t>
      </w:r>
      <w:r w:rsidRPr="00DA255E">
        <w:rPr>
          <w:rFonts w:ascii="Times New Roman" w:hAnsi="Times New Roman"/>
          <w:b/>
        </w:rPr>
        <w:t>уда</w:t>
      </w:r>
      <w:r w:rsidR="00F1045D">
        <w:rPr>
          <w:rFonts w:ascii="Times New Roman" w:hAnsi="Times New Roman"/>
          <w:lang/>
        </w:rPr>
        <w:t xml:space="preserve"> н</w:t>
      </w:r>
      <w:r w:rsidRPr="00DA255E">
        <w:rPr>
          <w:rFonts w:ascii="Times New Roman" w:hAnsi="Times New Roman"/>
        </w:rPr>
        <w:t>а</w:t>
      </w:r>
      <w:r w:rsidR="00F1045D">
        <w:rPr>
          <w:rFonts w:ascii="Times New Roman" w:hAnsi="Times New Roman"/>
          <w:lang/>
        </w:rPr>
        <w:t xml:space="preserve"> </w:t>
      </w:r>
      <w:r w:rsidRPr="00DA255E">
        <w:rPr>
          <w:rFonts w:ascii="Times New Roman" w:hAnsi="Times New Roman"/>
        </w:rPr>
        <w:t>чијем</w:t>
      </w:r>
      <w:r w:rsidR="00F1045D">
        <w:rPr>
          <w:rFonts w:ascii="Times New Roman" w:hAnsi="Times New Roman"/>
          <w:lang/>
        </w:rPr>
        <w:t xml:space="preserve"> </w:t>
      </w:r>
      <w:r w:rsidRPr="00DA255E">
        <w:rPr>
          <w:rFonts w:ascii="Times New Roman" w:hAnsi="Times New Roman"/>
        </w:rPr>
        <w:t>подручју</w:t>
      </w:r>
      <w:r w:rsidR="00F1045D">
        <w:rPr>
          <w:rFonts w:ascii="Times New Roman" w:hAnsi="Times New Roman"/>
          <w:lang/>
        </w:rPr>
        <w:t xml:space="preserve"> </w:t>
      </w:r>
      <w:r w:rsidRPr="00DA255E">
        <w:rPr>
          <w:rFonts w:ascii="Times New Roman" w:hAnsi="Times New Roman"/>
        </w:rPr>
        <w:t>се</w:t>
      </w:r>
      <w:r w:rsidR="00F1045D">
        <w:rPr>
          <w:rFonts w:ascii="Times New Roman" w:hAnsi="Times New Roman"/>
          <w:lang/>
        </w:rPr>
        <w:t xml:space="preserve"> </w:t>
      </w:r>
      <w:r w:rsidRPr="00DA255E">
        <w:rPr>
          <w:rFonts w:ascii="Times New Roman" w:hAnsi="Times New Roman"/>
        </w:rPr>
        <w:t>налази</w:t>
      </w:r>
      <w:r w:rsidR="00F1045D">
        <w:rPr>
          <w:rFonts w:ascii="Times New Roman" w:hAnsi="Times New Roman"/>
          <w:lang/>
        </w:rPr>
        <w:t xml:space="preserve"> </w:t>
      </w:r>
      <w:r w:rsidRPr="00DA255E">
        <w:rPr>
          <w:rFonts w:ascii="Times New Roman" w:hAnsi="Times New Roman"/>
        </w:rPr>
        <w:t>седиште</w:t>
      </w:r>
      <w:r w:rsidR="00F1045D">
        <w:rPr>
          <w:rFonts w:ascii="Times New Roman" w:hAnsi="Times New Roman"/>
          <w:lang/>
        </w:rPr>
        <w:t xml:space="preserve"> </w:t>
      </w:r>
      <w:r w:rsidRPr="00DA255E">
        <w:rPr>
          <w:rFonts w:ascii="Times New Roman" w:hAnsi="Times New Roman"/>
        </w:rPr>
        <w:t>домаћег</w:t>
      </w:r>
      <w:r w:rsidR="00F1045D">
        <w:rPr>
          <w:rFonts w:ascii="Times New Roman" w:hAnsi="Times New Roman"/>
          <w:lang/>
        </w:rPr>
        <w:t xml:space="preserve"> </w:t>
      </w:r>
      <w:r w:rsidRPr="00DA255E">
        <w:rPr>
          <w:rFonts w:ascii="Times New Roman" w:hAnsi="Times New Roman"/>
        </w:rPr>
        <w:t>правног</w:t>
      </w:r>
      <w:r w:rsidR="00F1045D">
        <w:rPr>
          <w:rFonts w:ascii="Times New Roman" w:hAnsi="Times New Roman"/>
          <w:lang/>
        </w:rPr>
        <w:t xml:space="preserve"> </w:t>
      </w:r>
      <w:r w:rsidRPr="00DA255E">
        <w:rPr>
          <w:rFonts w:ascii="Times New Roman" w:hAnsi="Times New Roman"/>
        </w:rPr>
        <w:t>лица</w:t>
      </w:r>
      <w:r w:rsidRPr="00DA255E">
        <w:rPr>
          <w:rFonts w:ascii="Times New Roman" w:hAnsi="Times New Roman"/>
          <w:lang w:val="ru-RU"/>
        </w:rPr>
        <w:t>,</w:t>
      </w:r>
      <w:r w:rsidR="00F1045D">
        <w:rPr>
          <w:rFonts w:ascii="Times New Roman" w:hAnsi="Times New Roman"/>
          <w:lang w:val="ru-RU"/>
        </w:rPr>
        <w:t xml:space="preserve"> </w:t>
      </w:r>
      <w:r w:rsidRPr="00DA255E">
        <w:rPr>
          <w:rFonts w:ascii="Times New Roman" w:hAnsi="Times New Roman"/>
        </w:rPr>
        <w:t>односно</w:t>
      </w:r>
      <w:r w:rsidR="00F1045D">
        <w:rPr>
          <w:rFonts w:ascii="Times New Roman" w:hAnsi="Times New Roman"/>
          <w:lang/>
        </w:rPr>
        <w:t xml:space="preserve"> </w:t>
      </w:r>
      <w:r w:rsidRPr="00DA255E">
        <w:rPr>
          <w:rFonts w:ascii="Times New Roman" w:hAnsi="Times New Roman"/>
        </w:rPr>
        <w:t>седиште</w:t>
      </w:r>
      <w:r w:rsidR="00F1045D">
        <w:rPr>
          <w:rFonts w:ascii="Times New Roman" w:hAnsi="Times New Roman"/>
          <w:lang/>
        </w:rPr>
        <w:t xml:space="preserve"> </w:t>
      </w:r>
      <w:r w:rsidRPr="00DA255E">
        <w:rPr>
          <w:rFonts w:ascii="Times New Roman" w:hAnsi="Times New Roman"/>
        </w:rPr>
        <w:t>представништва</w:t>
      </w:r>
      <w:r w:rsidR="00F1045D">
        <w:rPr>
          <w:rFonts w:ascii="Times New Roman" w:hAnsi="Times New Roman"/>
          <w:lang/>
        </w:rPr>
        <w:t xml:space="preserve"> </w:t>
      </w:r>
      <w:r w:rsidRPr="00DA255E">
        <w:rPr>
          <w:rFonts w:ascii="Times New Roman" w:hAnsi="Times New Roman"/>
        </w:rPr>
        <w:t>или</w:t>
      </w:r>
      <w:r w:rsidR="00F1045D">
        <w:rPr>
          <w:rFonts w:ascii="Times New Roman" w:hAnsi="Times New Roman"/>
          <w:lang/>
        </w:rPr>
        <w:t xml:space="preserve"> </w:t>
      </w:r>
      <w:r w:rsidRPr="00DA255E">
        <w:rPr>
          <w:rFonts w:ascii="Times New Roman" w:hAnsi="Times New Roman"/>
        </w:rPr>
        <w:t>огранка</w:t>
      </w:r>
      <w:r w:rsidR="00F1045D">
        <w:rPr>
          <w:rFonts w:ascii="Times New Roman" w:hAnsi="Times New Roman"/>
          <w:lang/>
        </w:rPr>
        <w:t xml:space="preserve"> </w:t>
      </w:r>
      <w:r w:rsidRPr="00DA255E">
        <w:rPr>
          <w:rFonts w:ascii="Times New Roman" w:hAnsi="Times New Roman"/>
        </w:rPr>
        <w:t>страног</w:t>
      </w:r>
      <w:r w:rsidR="00F1045D">
        <w:rPr>
          <w:rFonts w:ascii="Times New Roman" w:hAnsi="Times New Roman"/>
          <w:lang/>
        </w:rPr>
        <w:t xml:space="preserve"> </w:t>
      </w:r>
      <w:r w:rsidRPr="00DA255E">
        <w:rPr>
          <w:rFonts w:ascii="Times New Roman" w:hAnsi="Times New Roman"/>
        </w:rPr>
        <w:t>правног</w:t>
      </w:r>
      <w:r w:rsidR="00F1045D">
        <w:rPr>
          <w:rFonts w:ascii="Times New Roman" w:hAnsi="Times New Roman"/>
          <w:lang/>
        </w:rPr>
        <w:t xml:space="preserve"> </w:t>
      </w:r>
      <w:r w:rsidRPr="00DA255E">
        <w:rPr>
          <w:rFonts w:ascii="Times New Roman" w:hAnsi="Times New Roman"/>
        </w:rPr>
        <w:t>лица, којим</w:t>
      </w:r>
      <w:r w:rsidR="00F1045D">
        <w:rPr>
          <w:rFonts w:ascii="Times New Roman" w:hAnsi="Times New Roman"/>
          <w:lang/>
        </w:rPr>
        <w:t xml:space="preserve"> </w:t>
      </w:r>
      <w:r w:rsidRPr="00DA255E">
        <w:rPr>
          <w:rFonts w:ascii="Times New Roman" w:hAnsi="Times New Roman"/>
        </w:rPr>
        <w:t>се</w:t>
      </w:r>
      <w:r w:rsidR="00F1045D">
        <w:rPr>
          <w:rFonts w:ascii="Times New Roman" w:hAnsi="Times New Roman"/>
          <w:lang/>
        </w:rPr>
        <w:t xml:space="preserve"> </w:t>
      </w:r>
      <w:r w:rsidRPr="00DA255E">
        <w:rPr>
          <w:rFonts w:ascii="Times New Roman" w:hAnsi="Times New Roman"/>
        </w:rPr>
        <w:t>потврђује</w:t>
      </w:r>
      <w:r w:rsidR="00F1045D">
        <w:rPr>
          <w:rFonts w:ascii="Times New Roman" w:hAnsi="Times New Roman"/>
          <w:lang/>
        </w:rPr>
        <w:t xml:space="preserve"> </w:t>
      </w:r>
      <w:r w:rsidRPr="00DA255E">
        <w:rPr>
          <w:rFonts w:ascii="Times New Roman" w:hAnsi="Times New Roman"/>
        </w:rPr>
        <w:t>да</w:t>
      </w:r>
      <w:r w:rsidR="00F1045D">
        <w:rPr>
          <w:rFonts w:ascii="Times New Roman" w:hAnsi="Times New Roman"/>
          <w:lang/>
        </w:rPr>
        <w:t xml:space="preserve"> </w:t>
      </w:r>
      <w:r w:rsidRPr="00DA255E">
        <w:rPr>
          <w:rFonts w:ascii="Times New Roman" w:hAnsi="Times New Roman"/>
        </w:rPr>
        <w:t>правно</w:t>
      </w:r>
      <w:r w:rsidR="00F1045D">
        <w:rPr>
          <w:rFonts w:ascii="Times New Roman" w:hAnsi="Times New Roman"/>
          <w:lang/>
        </w:rPr>
        <w:t xml:space="preserve"> </w:t>
      </w:r>
      <w:r w:rsidRPr="00DA255E">
        <w:rPr>
          <w:rFonts w:ascii="Times New Roman" w:hAnsi="Times New Roman"/>
        </w:rPr>
        <w:t>лице</w:t>
      </w:r>
      <w:r w:rsidR="00F1045D">
        <w:rPr>
          <w:rFonts w:ascii="Times New Roman" w:hAnsi="Times New Roman"/>
          <w:lang/>
        </w:rPr>
        <w:t xml:space="preserve"> </w:t>
      </w:r>
      <w:r w:rsidRPr="00DA255E">
        <w:rPr>
          <w:rFonts w:ascii="Times New Roman" w:hAnsi="Times New Roman"/>
        </w:rPr>
        <w:t>није</w:t>
      </w:r>
      <w:r w:rsidR="00F1045D">
        <w:rPr>
          <w:rFonts w:ascii="Times New Roman" w:hAnsi="Times New Roman"/>
          <w:lang/>
        </w:rPr>
        <w:t xml:space="preserve"> </w:t>
      </w:r>
      <w:r w:rsidRPr="00DA255E">
        <w:rPr>
          <w:rFonts w:ascii="Times New Roman" w:hAnsi="Times New Roman"/>
        </w:rPr>
        <w:t>осуђивано</w:t>
      </w:r>
      <w:r w:rsidR="00F1045D">
        <w:rPr>
          <w:rFonts w:ascii="Times New Roman" w:hAnsi="Times New Roman"/>
          <w:lang/>
        </w:rPr>
        <w:t xml:space="preserve"> </w:t>
      </w:r>
      <w:r w:rsidRPr="00DA255E">
        <w:rPr>
          <w:rFonts w:ascii="Times New Roman" w:hAnsi="Times New Roman"/>
        </w:rPr>
        <w:t>за</w:t>
      </w:r>
      <w:r w:rsidR="00F1045D">
        <w:rPr>
          <w:rFonts w:ascii="Times New Roman" w:hAnsi="Times New Roman"/>
          <w:lang/>
        </w:rPr>
        <w:t xml:space="preserve"> </w:t>
      </w:r>
      <w:r w:rsidRPr="00DA255E">
        <w:rPr>
          <w:rFonts w:ascii="Times New Roman" w:hAnsi="Times New Roman"/>
        </w:rPr>
        <w:t>кривична</w:t>
      </w:r>
      <w:r w:rsidR="00F1045D">
        <w:rPr>
          <w:rFonts w:ascii="Times New Roman" w:hAnsi="Times New Roman"/>
          <w:lang/>
        </w:rPr>
        <w:t xml:space="preserve"> </w:t>
      </w:r>
      <w:r w:rsidRPr="00DA255E">
        <w:rPr>
          <w:rFonts w:ascii="Times New Roman" w:hAnsi="Times New Roman"/>
        </w:rPr>
        <w:t>дела</w:t>
      </w:r>
      <w:r w:rsidR="00F1045D">
        <w:rPr>
          <w:rFonts w:ascii="Times New Roman" w:hAnsi="Times New Roman"/>
          <w:lang/>
        </w:rPr>
        <w:t xml:space="preserve"> </w:t>
      </w:r>
      <w:r w:rsidRPr="00DA255E">
        <w:rPr>
          <w:rFonts w:ascii="Times New Roman" w:hAnsi="Times New Roman"/>
        </w:rPr>
        <w:t>против</w:t>
      </w:r>
      <w:r w:rsidR="00F1045D">
        <w:rPr>
          <w:rFonts w:ascii="Times New Roman" w:hAnsi="Times New Roman"/>
          <w:lang/>
        </w:rPr>
        <w:t xml:space="preserve"> </w:t>
      </w:r>
      <w:r w:rsidRPr="00DA255E">
        <w:rPr>
          <w:rFonts w:ascii="Times New Roman" w:hAnsi="Times New Roman"/>
        </w:rPr>
        <w:t>привреде, кривична</w:t>
      </w:r>
      <w:r w:rsidR="00F1045D">
        <w:rPr>
          <w:rFonts w:ascii="Times New Roman" w:hAnsi="Times New Roman"/>
          <w:lang/>
        </w:rPr>
        <w:t xml:space="preserve"> </w:t>
      </w:r>
      <w:r w:rsidRPr="00DA255E">
        <w:rPr>
          <w:rFonts w:ascii="Times New Roman" w:hAnsi="Times New Roman"/>
        </w:rPr>
        <w:t>дела</w:t>
      </w:r>
      <w:r w:rsidR="00F1045D">
        <w:rPr>
          <w:rFonts w:ascii="Times New Roman" w:hAnsi="Times New Roman"/>
          <w:lang/>
        </w:rPr>
        <w:t xml:space="preserve"> </w:t>
      </w:r>
      <w:r w:rsidRPr="00DA255E">
        <w:rPr>
          <w:rFonts w:ascii="Times New Roman" w:hAnsi="Times New Roman"/>
        </w:rPr>
        <w:t>против</w:t>
      </w:r>
      <w:r w:rsidR="00F1045D">
        <w:rPr>
          <w:rFonts w:ascii="Times New Roman" w:hAnsi="Times New Roman"/>
          <w:lang/>
        </w:rPr>
        <w:t xml:space="preserve"> </w:t>
      </w:r>
      <w:r w:rsidRPr="00DA255E">
        <w:rPr>
          <w:rFonts w:ascii="Times New Roman" w:hAnsi="Times New Roman"/>
        </w:rPr>
        <w:t>животне</w:t>
      </w:r>
      <w:r w:rsidR="00F1045D">
        <w:rPr>
          <w:rFonts w:ascii="Times New Roman" w:hAnsi="Times New Roman"/>
          <w:lang/>
        </w:rPr>
        <w:t xml:space="preserve"> </w:t>
      </w:r>
      <w:r w:rsidRPr="00DA255E">
        <w:rPr>
          <w:rFonts w:ascii="Times New Roman" w:hAnsi="Times New Roman"/>
        </w:rPr>
        <w:t>средине, кривично</w:t>
      </w:r>
      <w:r w:rsidR="00F1045D">
        <w:rPr>
          <w:rFonts w:ascii="Times New Roman" w:hAnsi="Times New Roman"/>
          <w:lang/>
        </w:rPr>
        <w:t xml:space="preserve"> </w:t>
      </w:r>
      <w:r w:rsidRPr="00DA255E">
        <w:rPr>
          <w:rFonts w:ascii="Times New Roman" w:hAnsi="Times New Roman"/>
        </w:rPr>
        <w:t>дело</w:t>
      </w:r>
      <w:r w:rsidR="00F1045D">
        <w:rPr>
          <w:rFonts w:ascii="Times New Roman" w:hAnsi="Times New Roman"/>
          <w:lang/>
        </w:rPr>
        <w:t xml:space="preserve"> </w:t>
      </w:r>
      <w:r w:rsidRPr="00DA255E">
        <w:rPr>
          <w:rFonts w:ascii="Times New Roman" w:hAnsi="Times New Roman"/>
        </w:rPr>
        <w:t>примања</w:t>
      </w:r>
      <w:r w:rsidR="00F1045D">
        <w:rPr>
          <w:rFonts w:ascii="Times New Roman" w:hAnsi="Times New Roman"/>
          <w:lang/>
        </w:rPr>
        <w:t xml:space="preserve"> </w:t>
      </w:r>
      <w:r w:rsidRPr="00DA255E">
        <w:rPr>
          <w:rFonts w:ascii="Times New Roman" w:hAnsi="Times New Roman"/>
        </w:rPr>
        <w:t>или</w:t>
      </w:r>
      <w:r w:rsidR="00F1045D">
        <w:rPr>
          <w:rFonts w:ascii="Times New Roman" w:hAnsi="Times New Roman"/>
          <w:lang/>
        </w:rPr>
        <w:t xml:space="preserve"> </w:t>
      </w:r>
      <w:r w:rsidRPr="00DA255E">
        <w:rPr>
          <w:rFonts w:ascii="Times New Roman" w:hAnsi="Times New Roman"/>
        </w:rPr>
        <w:t>давања</w:t>
      </w:r>
      <w:r w:rsidR="00F1045D">
        <w:rPr>
          <w:rFonts w:ascii="Times New Roman" w:hAnsi="Times New Roman"/>
          <w:lang/>
        </w:rPr>
        <w:t xml:space="preserve"> </w:t>
      </w:r>
      <w:r w:rsidRPr="00DA255E">
        <w:rPr>
          <w:rFonts w:ascii="Times New Roman" w:hAnsi="Times New Roman"/>
        </w:rPr>
        <w:t>мита, кривично</w:t>
      </w:r>
      <w:r w:rsidR="00F1045D">
        <w:rPr>
          <w:rFonts w:ascii="Times New Roman" w:hAnsi="Times New Roman"/>
          <w:lang/>
        </w:rPr>
        <w:t xml:space="preserve"> </w:t>
      </w:r>
      <w:r w:rsidRPr="00DA255E">
        <w:rPr>
          <w:rFonts w:ascii="Times New Roman" w:hAnsi="Times New Roman"/>
        </w:rPr>
        <w:t>дело</w:t>
      </w:r>
      <w:r w:rsidR="00F1045D">
        <w:rPr>
          <w:rFonts w:ascii="Times New Roman" w:hAnsi="Times New Roman"/>
          <w:lang/>
        </w:rPr>
        <w:t xml:space="preserve"> </w:t>
      </w:r>
      <w:r w:rsidRPr="00DA255E">
        <w:rPr>
          <w:rFonts w:ascii="Times New Roman" w:hAnsi="Times New Roman"/>
        </w:rPr>
        <w:t>преваре.</w:t>
      </w:r>
      <w:r w:rsidR="00F1045D">
        <w:rPr>
          <w:rFonts w:ascii="Times New Roman" w:hAnsi="Times New Roman"/>
          <w:lang/>
        </w:rPr>
        <w:t xml:space="preserve"> </w:t>
      </w:r>
      <w:r w:rsidRPr="00DA255E">
        <w:rPr>
          <w:rFonts w:ascii="Times New Roman" w:hAnsi="Times New Roman"/>
          <w:u w:val="single"/>
        </w:rPr>
        <w:t>Напомена</w:t>
      </w:r>
      <w:r w:rsidRPr="00DA255E">
        <w:rPr>
          <w:rFonts w:ascii="Times New Roman" w:hAnsi="Times New Roman"/>
        </w:rPr>
        <w:t>: Уколико</w:t>
      </w:r>
      <w:r w:rsidR="00610B30">
        <w:rPr>
          <w:rFonts w:ascii="Times New Roman" w:hAnsi="Times New Roman"/>
          <w:lang/>
        </w:rPr>
        <w:t xml:space="preserve"> </w:t>
      </w:r>
      <w:r w:rsidRPr="00DA255E">
        <w:rPr>
          <w:rFonts w:ascii="Times New Roman" w:hAnsi="Times New Roman"/>
        </w:rPr>
        <w:t>уверење</w:t>
      </w:r>
      <w:r w:rsidR="00610B30">
        <w:rPr>
          <w:rFonts w:ascii="Times New Roman" w:hAnsi="Times New Roman"/>
          <w:lang/>
        </w:rPr>
        <w:t xml:space="preserve"> </w:t>
      </w:r>
      <w:r w:rsidRPr="00DA255E">
        <w:rPr>
          <w:rFonts w:ascii="Times New Roman" w:hAnsi="Times New Roman"/>
        </w:rPr>
        <w:t>Основног</w:t>
      </w:r>
      <w:r w:rsidR="00610B30">
        <w:rPr>
          <w:rFonts w:ascii="Times New Roman" w:hAnsi="Times New Roman"/>
          <w:lang/>
        </w:rPr>
        <w:t xml:space="preserve"> </w:t>
      </w:r>
      <w:r w:rsidRPr="00DA255E">
        <w:rPr>
          <w:rFonts w:ascii="Times New Roman" w:hAnsi="Times New Roman"/>
        </w:rPr>
        <w:t>суда</w:t>
      </w:r>
      <w:r w:rsidR="00610B30">
        <w:rPr>
          <w:rFonts w:ascii="Times New Roman" w:hAnsi="Times New Roman"/>
          <w:lang/>
        </w:rPr>
        <w:t xml:space="preserve"> </w:t>
      </w:r>
      <w:r w:rsidRPr="00DA255E">
        <w:rPr>
          <w:rFonts w:ascii="Times New Roman" w:hAnsi="Times New Roman"/>
        </w:rPr>
        <w:t>не</w:t>
      </w:r>
      <w:r w:rsidR="00610B30">
        <w:rPr>
          <w:rFonts w:ascii="Times New Roman" w:hAnsi="Times New Roman"/>
          <w:lang/>
        </w:rPr>
        <w:t xml:space="preserve"> </w:t>
      </w:r>
      <w:r w:rsidRPr="00DA255E">
        <w:rPr>
          <w:rFonts w:ascii="Times New Roman" w:hAnsi="Times New Roman"/>
        </w:rPr>
        <w:t>обухвата</w:t>
      </w:r>
      <w:r w:rsidR="00610B30">
        <w:rPr>
          <w:rFonts w:ascii="Times New Roman" w:hAnsi="Times New Roman"/>
          <w:lang/>
        </w:rPr>
        <w:t xml:space="preserve"> </w:t>
      </w:r>
      <w:r w:rsidRPr="00DA255E">
        <w:rPr>
          <w:rFonts w:ascii="Times New Roman" w:hAnsi="Times New Roman"/>
        </w:rPr>
        <w:t>податке</w:t>
      </w:r>
      <w:r w:rsidR="00610B30">
        <w:rPr>
          <w:rFonts w:ascii="Times New Roman" w:hAnsi="Times New Roman"/>
          <w:lang/>
        </w:rPr>
        <w:t xml:space="preserve"> </w:t>
      </w:r>
      <w:r w:rsidRPr="00DA255E">
        <w:rPr>
          <w:rFonts w:ascii="Times New Roman" w:hAnsi="Times New Roman"/>
        </w:rPr>
        <w:t>из</w:t>
      </w:r>
      <w:r w:rsidR="00610B30">
        <w:rPr>
          <w:rFonts w:ascii="Times New Roman" w:hAnsi="Times New Roman"/>
          <w:lang/>
        </w:rPr>
        <w:t xml:space="preserve"> </w:t>
      </w:r>
      <w:r w:rsidRPr="00DA255E">
        <w:rPr>
          <w:rFonts w:ascii="Times New Roman" w:hAnsi="Times New Roman"/>
        </w:rPr>
        <w:t>казнене</w:t>
      </w:r>
      <w:r w:rsidR="00610B30">
        <w:rPr>
          <w:rFonts w:ascii="Times New Roman" w:hAnsi="Times New Roman"/>
          <w:lang/>
        </w:rPr>
        <w:t xml:space="preserve"> </w:t>
      </w:r>
      <w:r w:rsidRPr="00DA255E">
        <w:rPr>
          <w:rFonts w:ascii="Times New Roman" w:hAnsi="Times New Roman"/>
        </w:rPr>
        <w:t>евиденције</w:t>
      </w:r>
      <w:r w:rsidR="00610B30">
        <w:rPr>
          <w:rFonts w:ascii="Times New Roman" w:hAnsi="Times New Roman"/>
          <w:lang/>
        </w:rPr>
        <w:t xml:space="preserve"> </w:t>
      </w:r>
      <w:r w:rsidRPr="00DA255E">
        <w:rPr>
          <w:rFonts w:ascii="Times New Roman" w:hAnsi="Times New Roman"/>
        </w:rPr>
        <w:t>за</w:t>
      </w:r>
      <w:r w:rsidR="00610B30">
        <w:rPr>
          <w:rFonts w:ascii="Times New Roman" w:hAnsi="Times New Roman"/>
          <w:lang/>
        </w:rPr>
        <w:t xml:space="preserve"> </w:t>
      </w:r>
      <w:r w:rsidRPr="00DA255E">
        <w:rPr>
          <w:rFonts w:ascii="Times New Roman" w:hAnsi="Times New Roman"/>
        </w:rPr>
        <w:t>кривична</w:t>
      </w:r>
      <w:r w:rsidR="00610B30">
        <w:rPr>
          <w:rFonts w:ascii="Times New Roman" w:hAnsi="Times New Roman"/>
          <w:lang/>
        </w:rPr>
        <w:t xml:space="preserve"> </w:t>
      </w:r>
      <w:r w:rsidRPr="00DA255E">
        <w:rPr>
          <w:rFonts w:ascii="Times New Roman" w:hAnsi="Times New Roman"/>
        </w:rPr>
        <w:t>дела</w:t>
      </w:r>
      <w:r w:rsidR="00610B30">
        <w:rPr>
          <w:rFonts w:ascii="Times New Roman" w:hAnsi="Times New Roman"/>
          <w:lang/>
        </w:rPr>
        <w:t xml:space="preserve"> </w:t>
      </w:r>
      <w:r w:rsidRPr="00DA255E">
        <w:rPr>
          <w:rFonts w:ascii="Times New Roman" w:hAnsi="Times New Roman"/>
        </w:rPr>
        <w:t>која</w:t>
      </w:r>
      <w:r w:rsidR="00610B30">
        <w:rPr>
          <w:rFonts w:ascii="Times New Roman" w:hAnsi="Times New Roman"/>
          <w:lang/>
        </w:rPr>
        <w:t xml:space="preserve"> </w:t>
      </w:r>
      <w:r w:rsidRPr="00DA255E">
        <w:rPr>
          <w:rFonts w:ascii="Times New Roman" w:hAnsi="Times New Roman"/>
        </w:rPr>
        <w:t>су у надлежности</w:t>
      </w:r>
      <w:r w:rsidR="00610B30">
        <w:rPr>
          <w:rFonts w:ascii="Times New Roman" w:hAnsi="Times New Roman"/>
          <w:lang/>
        </w:rPr>
        <w:t xml:space="preserve"> </w:t>
      </w:r>
      <w:r w:rsidRPr="00DA255E">
        <w:rPr>
          <w:rFonts w:ascii="Times New Roman" w:hAnsi="Times New Roman"/>
        </w:rPr>
        <w:t>редовног</w:t>
      </w:r>
      <w:r w:rsidR="00610B30">
        <w:rPr>
          <w:rFonts w:ascii="Times New Roman" w:hAnsi="Times New Roman"/>
          <w:lang/>
        </w:rPr>
        <w:t xml:space="preserve"> </w:t>
      </w:r>
      <w:r w:rsidRPr="00DA255E">
        <w:rPr>
          <w:rFonts w:ascii="Times New Roman" w:hAnsi="Times New Roman"/>
        </w:rPr>
        <w:t>кривичног</w:t>
      </w:r>
      <w:r w:rsidR="00610B30">
        <w:rPr>
          <w:rFonts w:ascii="Times New Roman" w:hAnsi="Times New Roman"/>
          <w:lang/>
        </w:rPr>
        <w:t xml:space="preserve"> </w:t>
      </w:r>
      <w:r w:rsidRPr="00DA255E">
        <w:rPr>
          <w:rFonts w:ascii="Times New Roman" w:hAnsi="Times New Roman"/>
        </w:rPr>
        <w:t>одељења</w:t>
      </w:r>
      <w:r w:rsidR="00610B30">
        <w:rPr>
          <w:rFonts w:ascii="Times New Roman" w:hAnsi="Times New Roman"/>
          <w:lang/>
        </w:rPr>
        <w:t xml:space="preserve"> </w:t>
      </w:r>
      <w:r w:rsidRPr="00DA255E">
        <w:rPr>
          <w:rFonts w:ascii="Times New Roman" w:hAnsi="Times New Roman"/>
        </w:rPr>
        <w:t>Вишег</w:t>
      </w:r>
      <w:r w:rsidR="00610B30">
        <w:rPr>
          <w:rFonts w:ascii="Times New Roman" w:hAnsi="Times New Roman"/>
          <w:lang/>
        </w:rPr>
        <w:t xml:space="preserve"> </w:t>
      </w:r>
      <w:r w:rsidRPr="00DA255E">
        <w:rPr>
          <w:rFonts w:ascii="Times New Roman" w:hAnsi="Times New Roman"/>
        </w:rPr>
        <w:t>суда, потребно</w:t>
      </w:r>
      <w:r w:rsidR="00610B30">
        <w:rPr>
          <w:rFonts w:ascii="Times New Roman" w:hAnsi="Times New Roman"/>
          <w:lang/>
        </w:rPr>
        <w:t xml:space="preserve"> </w:t>
      </w:r>
      <w:r w:rsidRPr="00DA255E">
        <w:rPr>
          <w:rFonts w:ascii="Times New Roman" w:hAnsi="Times New Roman"/>
        </w:rPr>
        <w:t>је</w:t>
      </w:r>
      <w:r w:rsidR="00610B30">
        <w:rPr>
          <w:rFonts w:ascii="Times New Roman" w:hAnsi="Times New Roman"/>
          <w:lang/>
        </w:rPr>
        <w:t xml:space="preserve"> </w:t>
      </w:r>
      <w:r w:rsidRPr="00DA255E">
        <w:rPr>
          <w:rFonts w:ascii="Times New Roman" w:hAnsi="Times New Roman"/>
        </w:rPr>
        <w:t>поред</w:t>
      </w:r>
      <w:r w:rsidR="00610B30">
        <w:rPr>
          <w:rFonts w:ascii="Times New Roman" w:hAnsi="Times New Roman"/>
          <w:lang/>
        </w:rPr>
        <w:t xml:space="preserve"> </w:t>
      </w:r>
      <w:r w:rsidRPr="00DA255E">
        <w:rPr>
          <w:rFonts w:ascii="Times New Roman" w:hAnsi="Times New Roman"/>
        </w:rPr>
        <w:t>уверења</w:t>
      </w:r>
      <w:r w:rsidR="00610B30">
        <w:rPr>
          <w:rFonts w:ascii="Times New Roman" w:hAnsi="Times New Roman"/>
          <w:lang/>
        </w:rPr>
        <w:t xml:space="preserve"> </w:t>
      </w:r>
      <w:r w:rsidRPr="00DA255E">
        <w:rPr>
          <w:rFonts w:ascii="Times New Roman" w:hAnsi="Times New Roman"/>
        </w:rPr>
        <w:t>Основног</w:t>
      </w:r>
      <w:r w:rsidR="00610B30">
        <w:rPr>
          <w:rFonts w:ascii="Times New Roman" w:hAnsi="Times New Roman"/>
          <w:lang/>
        </w:rPr>
        <w:t xml:space="preserve"> </w:t>
      </w:r>
      <w:r w:rsidRPr="00DA255E">
        <w:rPr>
          <w:rFonts w:ascii="Times New Roman" w:hAnsi="Times New Roman"/>
        </w:rPr>
        <w:t>суда</w:t>
      </w:r>
      <w:r w:rsidR="00610B30">
        <w:rPr>
          <w:rFonts w:ascii="Times New Roman" w:hAnsi="Times New Roman"/>
          <w:lang/>
        </w:rPr>
        <w:t xml:space="preserve"> </w:t>
      </w:r>
      <w:r w:rsidRPr="00DA255E">
        <w:rPr>
          <w:rFonts w:ascii="Times New Roman" w:hAnsi="Times New Roman"/>
        </w:rPr>
        <w:t>доставити</w:t>
      </w:r>
      <w:r w:rsidR="00610B30">
        <w:rPr>
          <w:rFonts w:ascii="Times New Roman" w:hAnsi="Times New Roman"/>
          <w:lang/>
        </w:rPr>
        <w:t xml:space="preserve"> </w:t>
      </w:r>
      <w:r w:rsidRPr="00DA255E">
        <w:rPr>
          <w:rFonts w:ascii="Times New Roman" w:hAnsi="Times New Roman"/>
          <w:b/>
          <w:u w:val="single"/>
        </w:rPr>
        <w:t>И</w:t>
      </w:r>
      <w:r w:rsidR="00610B30">
        <w:rPr>
          <w:rFonts w:ascii="Times New Roman" w:hAnsi="Times New Roman"/>
          <w:b/>
          <w:u w:val="single"/>
          <w:lang/>
        </w:rPr>
        <w:t xml:space="preserve"> </w:t>
      </w:r>
      <w:r w:rsidRPr="00DA255E">
        <w:rPr>
          <w:rFonts w:ascii="Times New Roman" w:hAnsi="Times New Roman"/>
          <w:b/>
        </w:rPr>
        <w:t xml:space="preserve">УВЕРЕЊЕ ВИШЕГ СУДА </w:t>
      </w:r>
      <w:r w:rsidRPr="00DA255E">
        <w:rPr>
          <w:rFonts w:ascii="Times New Roman" w:hAnsi="Times New Roman"/>
        </w:rPr>
        <w:t>на</w:t>
      </w:r>
      <w:r w:rsidR="00610B30">
        <w:rPr>
          <w:rFonts w:ascii="Times New Roman" w:hAnsi="Times New Roman"/>
          <w:lang/>
        </w:rPr>
        <w:t xml:space="preserve"> </w:t>
      </w:r>
      <w:r w:rsidRPr="00DA255E">
        <w:rPr>
          <w:rFonts w:ascii="Times New Roman" w:hAnsi="Times New Roman"/>
        </w:rPr>
        <w:t>чијем</w:t>
      </w:r>
      <w:r w:rsidR="00610B30">
        <w:rPr>
          <w:rFonts w:ascii="Times New Roman" w:hAnsi="Times New Roman"/>
          <w:lang/>
        </w:rPr>
        <w:t xml:space="preserve"> </w:t>
      </w:r>
      <w:r w:rsidRPr="00DA255E">
        <w:rPr>
          <w:rFonts w:ascii="Times New Roman" w:hAnsi="Times New Roman"/>
        </w:rPr>
        <w:t>подручју</w:t>
      </w:r>
      <w:r w:rsidR="00610B30">
        <w:rPr>
          <w:rFonts w:ascii="Times New Roman" w:hAnsi="Times New Roman"/>
          <w:lang/>
        </w:rPr>
        <w:t xml:space="preserve"> </w:t>
      </w:r>
      <w:r w:rsidRPr="00DA255E">
        <w:rPr>
          <w:rFonts w:ascii="Times New Roman" w:hAnsi="Times New Roman"/>
        </w:rPr>
        <w:t>је</w:t>
      </w:r>
      <w:r w:rsidR="00610B30">
        <w:rPr>
          <w:rFonts w:ascii="Times New Roman" w:hAnsi="Times New Roman"/>
          <w:lang/>
        </w:rPr>
        <w:t xml:space="preserve"> </w:t>
      </w:r>
      <w:r w:rsidRPr="00DA255E">
        <w:rPr>
          <w:rFonts w:ascii="Times New Roman" w:hAnsi="Times New Roman"/>
        </w:rPr>
        <w:t>седиште</w:t>
      </w:r>
      <w:r w:rsidR="00610B30">
        <w:rPr>
          <w:rFonts w:ascii="Times New Roman" w:hAnsi="Times New Roman"/>
          <w:lang/>
        </w:rPr>
        <w:t xml:space="preserve"> </w:t>
      </w:r>
      <w:r w:rsidRPr="00DA255E">
        <w:rPr>
          <w:rFonts w:ascii="Times New Roman" w:hAnsi="Times New Roman"/>
        </w:rPr>
        <w:t>домаћег</w:t>
      </w:r>
      <w:r w:rsidR="00610B30">
        <w:rPr>
          <w:rFonts w:ascii="Times New Roman" w:hAnsi="Times New Roman"/>
          <w:lang/>
        </w:rPr>
        <w:t xml:space="preserve"> </w:t>
      </w:r>
      <w:r w:rsidRPr="00DA255E">
        <w:rPr>
          <w:rFonts w:ascii="Times New Roman" w:hAnsi="Times New Roman"/>
        </w:rPr>
        <w:t>правног</w:t>
      </w:r>
      <w:r w:rsidR="00610B30">
        <w:rPr>
          <w:rFonts w:ascii="Times New Roman" w:hAnsi="Times New Roman"/>
          <w:lang/>
        </w:rPr>
        <w:t xml:space="preserve"> </w:t>
      </w:r>
      <w:r w:rsidRPr="00DA255E">
        <w:rPr>
          <w:rFonts w:ascii="Times New Roman" w:hAnsi="Times New Roman"/>
        </w:rPr>
        <w:t>лица, односно</w:t>
      </w:r>
      <w:r w:rsidR="00610B30">
        <w:rPr>
          <w:rFonts w:ascii="Times New Roman" w:hAnsi="Times New Roman"/>
          <w:lang/>
        </w:rPr>
        <w:t xml:space="preserve"> </w:t>
      </w:r>
      <w:r w:rsidRPr="00DA255E">
        <w:rPr>
          <w:rFonts w:ascii="Times New Roman" w:hAnsi="Times New Roman"/>
        </w:rPr>
        <w:t>седиште</w:t>
      </w:r>
      <w:r w:rsidR="00610B30">
        <w:rPr>
          <w:rFonts w:ascii="Times New Roman" w:hAnsi="Times New Roman"/>
          <w:lang/>
        </w:rPr>
        <w:t xml:space="preserve"> </w:t>
      </w:r>
      <w:r w:rsidRPr="00DA255E">
        <w:rPr>
          <w:rFonts w:ascii="Times New Roman" w:hAnsi="Times New Roman"/>
        </w:rPr>
        <w:t>представништва</w:t>
      </w:r>
      <w:r w:rsidR="00610B30">
        <w:rPr>
          <w:rFonts w:ascii="Times New Roman" w:hAnsi="Times New Roman"/>
          <w:lang/>
        </w:rPr>
        <w:t xml:space="preserve"> </w:t>
      </w:r>
      <w:r w:rsidRPr="00DA255E">
        <w:rPr>
          <w:rFonts w:ascii="Times New Roman" w:hAnsi="Times New Roman"/>
        </w:rPr>
        <w:t>или</w:t>
      </w:r>
      <w:r w:rsidR="00610B30">
        <w:rPr>
          <w:rFonts w:ascii="Times New Roman" w:hAnsi="Times New Roman"/>
          <w:lang/>
        </w:rPr>
        <w:t xml:space="preserve"> </w:t>
      </w:r>
      <w:r w:rsidRPr="00DA255E">
        <w:rPr>
          <w:rFonts w:ascii="Times New Roman" w:hAnsi="Times New Roman"/>
        </w:rPr>
        <w:t>огранка</w:t>
      </w:r>
      <w:r w:rsidR="00610B30">
        <w:rPr>
          <w:rFonts w:ascii="Times New Roman" w:hAnsi="Times New Roman"/>
          <w:lang/>
        </w:rPr>
        <w:t xml:space="preserve"> </w:t>
      </w:r>
      <w:r w:rsidRPr="00DA255E">
        <w:rPr>
          <w:rFonts w:ascii="Times New Roman" w:hAnsi="Times New Roman"/>
        </w:rPr>
        <w:t>страног</w:t>
      </w:r>
      <w:r w:rsidR="00610B30">
        <w:rPr>
          <w:rFonts w:ascii="Times New Roman" w:hAnsi="Times New Roman"/>
          <w:lang/>
        </w:rPr>
        <w:t xml:space="preserve"> </w:t>
      </w:r>
      <w:r w:rsidRPr="00DA255E">
        <w:rPr>
          <w:rFonts w:ascii="Times New Roman" w:hAnsi="Times New Roman"/>
        </w:rPr>
        <w:t>правног</w:t>
      </w:r>
      <w:r w:rsidR="00610B30">
        <w:rPr>
          <w:rFonts w:ascii="Times New Roman" w:hAnsi="Times New Roman"/>
          <w:lang/>
        </w:rPr>
        <w:t xml:space="preserve"> </w:t>
      </w:r>
      <w:r w:rsidRPr="00DA255E">
        <w:rPr>
          <w:rFonts w:ascii="Times New Roman" w:hAnsi="Times New Roman"/>
        </w:rPr>
        <w:t>лица, којом</w:t>
      </w:r>
      <w:r w:rsidR="00610B30">
        <w:rPr>
          <w:rFonts w:ascii="Times New Roman" w:hAnsi="Times New Roman"/>
          <w:lang/>
        </w:rPr>
        <w:t xml:space="preserve"> </w:t>
      </w:r>
      <w:r w:rsidRPr="00DA255E">
        <w:rPr>
          <w:rFonts w:ascii="Times New Roman" w:hAnsi="Times New Roman"/>
        </w:rPr>
        <w:t>се</w:t>
      </w:r>
      <w:r w:rsidR="00610B30">
        <w:rPr>
          <w:rFonts w:ascii="Times New Roman" w:hAnsi="Times New Roman"/>
          <w:lang/>
        </w:rPr>
        <w:t xml:space="preserve"> </w:t>
      </w:r>
      <w:r w:rsidRPr="00DA255E">
        <w:rPr>
          <w:rFonts w:ascii="Times New Roman" w:hAnsi="Times New Roman"/>
        </w:rPr>
        <w:t>потврђује</w:t>
      </w:r>
      <w:r w:rsidR="00610B30">
        <w:rPr>
          <w:rFonts w:ascii="Times New Roman" w:hAnsi="Times New Roman"/>
          <w:lang/>
        </w:rPr>
        <w:t xml:space="preserve"> </w:t>
      </w:r>
      <w:r w:rsidRPr="00DA255E">
        <w:rPr>
          <w:rFonts w:ascii="Times New Roman" w:hAnsi="Times New Roman"/>
        </w:rPr>
        <w:t>да</w:t>
      </w:r>
      <w:r w:rsidR="00610B30">
        <w:rPr>
          <w:rFonts w:ascii="Times New Roman" w:hAnsi="Times New Roman"/>
          <w:lang/>
        </w:rPr>
        <w:t xml:space="preserve"> </w:t>
      </w:r>
      <w:r w:rsidRPr="00DA255E">
        <w:rPr>
          <w:rFonts w:ascii="Times New Roman" w:hAnsi="Times New Roman"/>
        </w:rPr>
        <w:t>правно</w:t>
      </w:r>
      <w:r w:rsidR="00610B30">
        <w:rPr>
          <w:rFonts w:ascii="Times New Roman" w:hAnsi="Times New Roman"/>
          <w:lang/>
        </w:rPr>
        <w:t xml:space="preserve"> </w:t>
      </w:r>
      <w:r w:rsidRPr="00DA255E">
        <w:rPr>
          <w:rFonts w:ascii="Times New Roman" w:hAnsi="Times New Roman"/>
        </w:rPr>
        <w:t>лице</w:t>
      </w:r>
      <w:r w:rsidR="00610B30">
        <w:rPr>
          <w:rFonts w:ascii="Times New Roman" w:hAnsi="Times New Roman"/>
          <w:lang/>
        </w:rPr>
        <w:t xml:space="preserve"> </w:t>
      </w:r>
      <w:r w:rsidRPr="00DA255E">
        <w:rPr>
          <w:rFonts w:ascii="Times New Roman" w:hAnsi="Times New Roman"/>
        </w:rPr>
        <w:t>није</w:t>
      </w:r>
      <w:r w:rsidR="00610B30">
        <w:rPr>
          <w:rFonts w:ascii="Times New Roman" w:hAnsi="Times New Roman"/>
          <w:lang/>
        </w:rPr>
        <w:t xml:space="preserve"> </w:t>
      </w:r>
      <w:r w:rsidRPr="00DA255E">
        <w:rPr>
          <w:rFonts w:ascii="Times New Roman" w:hAnsi="Times New Roman"/>
        </w:rPr>
        <w:t>осуђивано</w:t>
      </w:r>
      <w:r w:rsidR="00610B30">
        <w:rPr>
          <w:rFonts w:ascii="Times New Roman" w:hAnsi="Times New Roman"/>
          <w:lang/>
        </w:rPr>
        <w:t xml:space="preserve"> </w:t>
      </w:r>
      <w:r w:rsidRPr="00DA255E">
        <w:rPr>
          <w:rFonts w:ascii="Times New Roman" w:hAnsi="Times New Roman"/>
        </w:rPr>
        <w:t>за</w:t>
      </w:r>
      <w:r w:rsidR="00610B30">
        <w:rPr>
          <w:rFonts w:ascii="Times New Roman" w:hAnsi="Times New Roman"/>
          <w:lang/>
        </w:rPr>
        <w:t xml:space="preserve"> </w:t>
      </w:r>
      <w:r w:rsidRPr="00DA255E">
        <w:rPr>
          <w:rFonts w:ascii="Times New Roman" w:hAnsi="Times New Roman"/>
        </w:rPr>
        <w:t>кривична</w:t>
      </w:r>
      <w:r w:rsidR="00610B30">
        <w:rPr>
          <w:rFonts w:ascii="Times New Roman" w:hAnsi="Times New Roman"/>
          <w:lang/>
        </w:rPr>
        <w:t xml:space="preserve"> </w:t>
      </w:r>
      <w:r w:rsidRPr="00DA255E">
        <w:rPr>
          <w:rFonts w:ascii="Times New Roman" w:hAnsi="Times New Roman"/>
        </w:rPr>
        <w:t>дела</w:t>
      </w:r>
      <w:r w:rsidR="00610B30">
        <w:rPr>
          <w:rFonts w:ascii="Times New Roman" w:hAnsi="Times New Roman"/>
          <w:lang/>
        </w:rPr>
        <w:t xml:space="preserve"> </w:t>
      </w:r>
      <w:r w:rsidRPr="00DA255E">
        <w:rPr>
          <w:rFonts w:ascii="Times New Roman" w:hAnsi="Times New Roman"/>
        </w:rPr>
        <w:t>против</w:t>
      </w:r>
      <w:r w:rsidR="00610B30">
        <w:rPr>
          <w:rFonts w:ascii="Times New Roman" w:hAnsi="Times New Roman"/>
          <w:lang/>
        </w:rPr>
        <w:t xml:space="preserve"> </w:t>
      </w:r>
      <w:r w:rsidRPr="00DA255E">
        <w:rPr>
          <w:rFonts w:ascii="Times New Roman" w:hAnsi="Times New Roman"/>
        </w:rPr>
        <w:t>привреде и кривично</w:t>
      </w:r>
      <w:r w:rsidR="00610B30">
        <w:rPr>
          <w:rFonts w:ascii="Times New Roman" w:hAnsi="Times New Roman"/>
          <w:lang/>
        </w:rPr>
        <w:t xml:space="preserve"> </w:t>
      </w:r>
      <w:r w:rsidRPr="00DA255E">
        <w:rPr>
          <w:rFonts w:ascii="Times New Roman" w:hAnsi="Times New Roman"/>
        </w:rPr>
        <w:t>дело</w:t>
      </w:r>
      <w:r w:rsidR="00610B30">
        <w:rPr>
          <w:rFonts w:ascii="Times New Roman" w:hAnsi="Times New Roman"/>
          <w:lang/>
        </w:rPr>
        <w:t xml:space="preserve"> </w:t>
      </w:r>
      <w:r w:rsidRPr="00DA255E">
        <w:rPr>
          <w:rFonts w:ascii="Times New Roman" w:hAnsi="Times New Roman"/>
        </w:rPr>
        <w:t>примања</w:t>
      </w:r>
      <w:r w:rsidR="00610B30">
        <w:rPr>
          <w:rFonts w:ascii="Times New Roman" w:hAnsi="Times New Roman"/>
          <w:lang/>
        </w:rPr>
        <w:t xml:space="preserve"> </w:t>
      </w:r>
      <w:r w:rsidRPr="00DA255E">
        <w:rPr>
          <w:rFonts w:ascii="Times New Roman" w:hAnsi="Times New Roman"/>
        </w:rPr>
        <w:t>мита; 2) Извод</w:t>
      </w:r>
      <w:r w:rsidR="00610B30">
        <w:rPr>
          <w:rFonts w:ascii="Times New Roman" w:hAnsi="Times New Roman"/>
          <w:lang/>
        </w:rPr>
        <w:t xml:space="preserve"> </w:t>
      </w:r>
      <w:r w:rsidRPr="00DA255E">
        <w:rPr>
          <w:rFonts w:ascii="Times New Roman" w:hAnsi="Times New Roman"/>
        </w:rPr>
        <w:t>из</w:t>
      </w:r>
      <w:r w:rsidR="00610B30">
        <w:rPr>
          <w:rFonts w:ascii="Times New Roman" w:hAnsi="Times New Roman"/>
          <w:lang/>
        </w:rPr>
        <w:t xml:space="preserve"> </w:t>
      </w:r>
      <w:r w:rsidRPr="00DA255E">
        <w:rPr>
          <w:rFonts w:ascii="Times New Roman" w:hAnsi="Times New Roman"/>
        </w:rPr>
        <w:t>казнене</w:t>
      </w:r>
      <w:r w:rsidR="00610B30">
        <w:rPr>
          <w:rFonts w:ascii="Times New Roman" w:hAnsi="Times New Roman"/>
          <w:lang/>
        </w:rPr>
        <w:t xml:space="preserve"> </w:t>
      </w:r>
      <w:r w:rsidRPr="00DA255E">
        <w:rPr>
          <w:rFonts w:ascii="Times New Roman" w:hAnsi="Times New Roman"/>
        </w:rPr>
        <w:t>евиденције</w:t>
      </w:r>
      <w:r w:rsidR="00610B30">
        <w:rPr>
          <w:rFonts w:ascii="Times New Roman" w:hAnsi="Times New Roman"/>
          <w:lang/>
        </w:rPr>
        <w:t xml:space="preserve"> </w:t>
      </w:r>
      <w:r w:rsidRPr="00DA255E">
        <w:rPr>
          <w:rFonts w:ascii="Times New Roman" w:hAnsi="Times New Roman"/>
          <w:b/>
        </w:rPr>
        <w:t>Посебног</w:t>
      </w:r>
      <w:r w:rsidR="00610B30">
        <w:rPr>
          <w:rFonts w:ascii="Times New Roman" w:hAnsi="Times New Roman"/>
          <w:b/>
          <w:lang/>
        </w:rPr>
        <w:t xml:space="preserve"> </w:t>
      </w:r>
      <w:r w:rsidRPr="00DA255E">
        <w:rPr>
          <w:rFonts w:ascii="Times New Roman" w:hAnsi="Times New Roman"/>
          <w:b/>
        </w:rPr>
        <w:t>одељења</w:t>
      </w:r>
      <w:r w:rsidR="00610B30">
        <w:rPr>
          <w:rFonts w:ascii="Times New Roman" w:hAnsi="Times New Roman"/>
          <w:b/>
          <w:lang/>
        </w:rPr>
        <w:t xml:space="preserve"> </w:t>
      </w:r>
      <w:r w:rsidRPr="00DA255E">
        <w:rPr>
          <w:rFonts w:ascii="Times New Roman" w:hAnsi="Times New Roman"/>
          <w:b/>
        </w:rPr>
        <w:t>за</w:t>
      </w:r>
      <w:r w:rsidR="00610B30">
        <w:rPr>
          <w:rFonts w:ascii="Times New Roman" w:hAnsi="Times New Roman"/>
          <w:b/>
          <w:lang/>
        </w:rPr>
        <w:t xml:space="preserve"> </w:t>
      </w:r>
      <w:r w:rsidRPr="00DA255E">
        <w:rPr>
          <w:rFonts w:ascii="Times New Roman" w:hAnsi="Times New Roman"/>
          <w:b/>
        </w:rPr>
        <w:t>организовани</w:t>
      </w:r>
      <w:r w:rsidR="00610B30">
        <w:rPr>
          <w:rFonts w:ascii="Times New Roman" w:hAnsi="Times New Roman"/>
          <w:b/>
          <w:lang/>
        </w:rPr>
        <w:t xml:space="preserve"> </w:t>
      </w:r>
      <w:r w:rsidRPr="00DA255E">
        <w:rPr>
          <w:rFonts w:ascii="Times New Roman" w:hAnsi="Times New Roman"/>
          <w:b/>
        </w:rPr>
        <w:t>криминал</w:t>
      </w:r>
      <w:r w:rsidR="00610B30">
        <w:rPr>
          <w:rFonts w:ascii="Times New Roman" w:hAnsi="Times New Roman"/>
          <w:b/>
          <w:lang/>
        </w:rPr>
        <w:t xml:space="preserve"> </w:t>
      </w:r>
      <w:r w:rsidRPr="00DA255E">
        <w:rPr>
          <w:rFonts w:ascii="Times New Roman" w:hAnsi="Times New Roman"/>
          <w:b/>
        </w:rPr>
        <w:t>Вишег</w:t>
      </w:r>
      <w:r w:rsidR="00610B30">
        <w:rPr>
          <w:rFonts w:ascii="Times New Roman" w:hAnsi="Times New Roman"/>
          <w:b/>
          <w:lang/>
        </w:rPr>
        <w:t xml:space="preserve"> </w:t>
      </w:r>
      <w:r w:rsidRPr="00DA255E">
        <w:rPr>
          <w:rFonts w:ascii="Times New Roman" w:hAnsi="Times New Roman"/>
          <w:b/>
        </w:rPr>
        <w:t>суда у Београду</w:t>
      </w:r>
      <w:r w:rsidRPr="00DA255E">
        <w:rPr>
          <w:rFonts w:ascii="Times New Roman" w:hAnsi="Times New Roman"/>
        </w:rPr>
        <w:t>, којим</w:t>
      </w:r>
      <w:r w:rsidR="00610B30">
        <w:rPr>
          <w:rFonts w:ascii="Times New Roman" w:hAnsi="Times New Roman"/>
          <w:lang/>
        </w:rPr>
        <w:t xml:space="preserve"> </w:t>
      </w:r>
      <w:r w:rsidRPr="00DA255E">
        <w:rPr>
          <w:rFonts w:ascii="Times New Roman" w:hAnsi="Times New Roman"/>
        </w:rPr>
        <w:t>се</w:t>
      </w:r>
      <w:r w:rsidR="00610B30">
        <w:rPr>
          <w:rFonts w:ascii="Times New Roman" w:hAnsi="Times New Roman"/>
          <w:lang/>
        </w:rPr>
        <w:t xml:space="preserve"> </w:t>
      </w:r>
      <w:r w:rsidRPr="00DA255E">
        <w:rPr>
          <w:rFonts w:ascii="Times New Roman" w:hAnsi="Times New Roman"/>
        </w:rPr>
        <w:t>потврђује</w:t>
      </w:r>
      <w:r w:rsidR="00610B30">
        <w:rPr>
          <w:rFonts w:ascii="Times New Roman" w:hAnsi="Times New Roman"/>
          <w:lang/>
        </w:rPr>
        <w:t xml:space="preserve"> </w:t>
      </w:r>
      <w:r w:rsidRPr="00DA255E">
        <w:rPr>
          <w:rFonts w:ascii="Times New Roman" w:hAnsi="Times New Roman"/>
        </w:rPr>
        <w:t>да</w:t>
      </w:r>
      <w:r w:rsidR="00610B30">
        <w:rPr>
          <w:rFonts w:ascii="Times New Roman" w:hAnsi="Times New Roman"/>
          <w:lang/>
        </w:rPr>
        <w:t xml:space="preserve"> </w:t>
      </w:r>
      <w:r w:rsidRPr="00DA255E">
        <w:rPr>
          <w:rFonts w:ascii="Times New Roman" w:hAnsi="Times New Roman"/>
        </w:rPr>
        <w:t>правно</w:t>
      </w:r>
      <w:r w:rsidR="00610B30">
        <w:rPr>
          <w:rFonts w:ascii="Times New Roman" w:hAnsi="Times New Roman"/>
          <w:lang/>
        </w:rPr>
        <w:t xml:space="preserve"> </w:t>
      </w:r>
      <w:r w:rsidRPr="00DA255E">
        <w:rPr>
          <w:rFonts w:ascii="Times New Roman" w:hAnsi="Times New Roman"/>
        </w:rPr>
        <w:t>лице</w:t>
      </w:r>
      <w:r w:rsidR="00610B30">
        <w:rPr>
          <w:rFonts w:ascii="Times New Roman" w:hAnsi="Times New Roman"/>
          <w:lang/>
        </w:rPr>
        <w:t xml:space="preserve"> </w:t>
      </w:r>
      <w:r w:rsidRPr="00DA255E">
        <w:rPr>
          <w:rFonts w:ascii="Times New Roman" w:hAnsi="Times New Roman"/>
        </w:rPr>
        <w:t>није</w:t>
      </w:r>
      <w:r w:rsidR="00610B30">
        <w:rPr>
          <w:rFonts w:ascii="Times New Roman" w:hAnsi="Times New Roman"/>
          <w:lang/>
        </w:rPr>
        <w:t xml:space="preserve"> </w:t>
      </w:r>
      <w:r w:rsidRPr="00DA255E">
        <w:rPr>
          <w:rFonts w:ascii="Times New Roman" w:hAnsi="Times New Roman"/>
        </w:rPr>
        <w:t>осуђивано</w:t>
      </w:r>
      <w:r w:rsidR="00610B30">
        <w:rPr>
          <w:rFonts w:ascii="Times New Roman" w:hAnsi="Times New Roman"/>
          <w:lang/>
        </w:rPr>
        <w:t xml:space="preserve"> </w:t>
      </w:r>
      <w:r w:rsidRPr="00DA255E">
        <w:rPr>
          <w:rFonts w:ascii="Times New Roman" w:hAnsi="Times New Roman"/>
        </w:rPr>
        <w:t>за</w:t>
      </w:r>
      <w:r w:rsidR="00610B30">
        <w:rPr>
          <w:rFonts w:ascii="Times New Roman" w:hAnsi="Times New Roman"/>
          <w:lang/>
        </w:rPr>
        <w:t xml:space="preserve"> </w:t>
      </w:r>
      <w:r w:rsidRPr="00DA255E">
        <w:rPr>
          <w:rFonts w:ascii="Times New Roman" w:hAnsi="Times New Roman"/>
        </w:rPr>
        <w:t>неко</w:t>
      </w:r>
      <w:r w:rsidR="00610B30">
        <w:rPr>
          <w:rFonts w:ascii="Times New Roman" w:hAnsi="Times New Roman"/>
          <w:lang/>
        </w:rPr>
        <w:t xml:space="preserve"> </w:t>
      </w:r>
      <w:r w:rsidRPr="00DA255E">
        <w:rPr>
          <w:rFonts w:ascii="Times New Roman" w:hAnsi="Times New Roman"/>
        </w:rPr>
        <w:t>од</w:t>
      </w:r>
      <w:r w:rsidR="00610B30">
        <w:rPr>
          <w:rFonts w:ascii="Times New Roman" w:hAnsi="Times New Roman"/>
          <w:lang/>
        </w:rPr>
        <w:t xml:space="preserve"> </w:t>
      </w:r>
      <w:r w:rsidRPr="00DA255E">
        <w:rPr>
          <w:rFonts w:ascii="Times New Roman" w:hAnsi="Times New Roman"/>
        </w:rPr>
        <w:t>кривичних</w:t>
      </w:r>
      <w:r w:rsidR="00610B30">
        <w:rPr>
          <w:rFonts w:ascii="Times New Roman" w:hAnsi="Times New Roman"/>
          <w:lang/>
        </w:rPr>
        <w:t xml:space="preserve"> </w:t>
      </w:r>
      <w:r w:rsidRPr="00DA255E">
        <w:rPr>
          <w:rFonts w:ascii="Times New Roman" w:hAnsi="Times New Roman"/>
        </w:rPr>
        <w:t>дела</w:t>
      </w:r>
      <w:r w:rsidR="00610B30">
        <w:rPr>
          <w:rFonts w:ascii="Times New Roman" w:hAnsi="Times New Roman"/>
          <w:lang/>
        </w:rPr>
        <w:t xml:space="preserve"> </w:t>
      </w:r>
      <w:r w:rsidRPr="00DA255E">
        <w:rPr>
          <w:rFonts w:ascii="Times New Roman" w:hAnsi="Times New Roman"/>
        </w:rPr>
        <w:t>организованог</w:t>
      </w:r>
      <w:r w:rsidR="00610B30">
        <w:rPr>
          <w:rFonts w:ascii="Times New Roman" w:hAnsi="Times New Roman"/>
          <w:lang/>
        </w:rPr>
        <w:t xml:space="preserve"> </w:t>
      </w:r>
      <w:r w:rsidRPr="00DA255E">
        <w:rPr>
          <w:rFonts w:ascii="Times New Roman" w:hAnsi="Times New Roman"/>
        </w:rPr>
        <w:t>криминала; 3) Извод</w:t>
      </w:r>
      <w:r w:rsidR="00610B30">
        <w:rPr>
          <w:rFonts w:ascii="Times New Roman" w:hAnsi="Times New Roman"/>
          <w:lang/>
        </w:rPr>
        <w:t xml:space="preserve"> </w:t>
      </w:r>
      <w:r w:rsidRPr="00DA255E">
        <w:rPr>
          <w:rFonts w:ascii="Times New Roman" w:hAnsi="Times New Roman"/>
        </w:rPr>
        <w:t>из</w:t>
      </w:r>
      <w:r w:rsidR="00610B30">
        <w:rPr>
          <w:rFonts w:ascii="Times New Roman" w:hAnsi="Times New Roman"/>
          <w:lang/>
        </w:rPr>
        <w:t xml:space="preserve"> </w:t>
      </w:r>
      <w:r w:rsidRPr="00DA255E">
        <w:rPr>
          <w:rFonts w:ascii="Times New Roman" w:hAnsi="Times New Roman"/>
        </w:rPr>
        <w:t>казнене</w:t>
      </w:r>
      <w:r w:rsidR="00610B30">
        <w:rPr>
          <w:rFonts w:ascii="Times New Roman" w:hAnsi="Times New Roman"/>
          <w:lang/>
        </w:rPr>
        <w:t xml:space="preserve"> </w:t>
      </w:r>
      <w:r w:rsidRPr="00DA255E">
        <w:rPr>
          <w:rFonts w:ascii="Times New Roman" w:hAnsi="Times New Roman"/>
        </w:rPr>
        <w:t>евиденције, односно</w:t>
      </w:r>
      <w:r w:rsidR="00610B30">
        <w:rPr>
          <w:rFonts w:ascii="Times New Roman" w:hAnsi="Times New Roman"/>
          <w:lang/>
        </w:rPr>
        <w:t xml:space="preserve"> </w:t>
      </w:r>
      <w:r w:rsidRPr="00DA255E">
        <w:rPr>
          <w:rFonts w:ascii="Times New Roman" w:hAnsi="Times New Roman"/>
        </w:rPr>
        <w:t>уверење</w:t>
      </w:r>
      <w:r w:rsidR="00610B30">
        <w:rPr>
          <w:rFonts w:ascii="Times New Roman" w:hAnsi="Times New Roman"/>
          <w:lang/>
        </w:rPr>
        <w:t xml:space="preserve"> </w:t>
      </w:r>
      <w:r w:rsidRPr="00DA255E">
        <w:rPr>
          <w:rFonts w:ascii="Times New Roman" w:hAnsi="Times New Roman"/>
          <w:b/>
        </w:rPr>
        <w:t>надлежне</w:t>
      </w:r>
      <w:r w:rsidR="00610B30">
        <w:rPr>
          <w:rFonts w:ascii="Times New Roman" w:hAnsi="Times New Roman"/>
          <w:b/>
          <w:lang/>
        </w:rPr>
        <w:t xml:space="preserve"> </w:t>
      </w:r>
      <w:r w:rsidRPr="00DA255E">
        <w:rPr>
          <w:rFonts w:ascii="Times New Roman" w:hAnsi="Times New Roman"/>
          <w:b/>
        </w:rPr>
        <w:t>полицијске</w:t>
      </w:r>
      <w:r w:rsidR="00610B30">
        <w:rPr>
          <w:rFonts w:ascii="Times New Roman" w:hAnsi="Times New Roman"/>
          <w:b/>
          <w:lang/>
        </w:rPr>
        <w:t xml:space="preserve"> </w:t>
      </w:r>
      <w:r w:rsidRPr="00DA255E">
        <w:rPr>
          <w:rFonts w:ascii="Times New Roman" w:hAnsi="Times New Roman"/>
          <w:b/>
        </w:rPr>
        <w:t>управе МУП-а</w:t>
      </w:r>
      <w:r w:rsidRPr="00DA255E">
        <w:rPr>
          <w:rFonts w:ascii="Times New Roman" w:hAnsi="Times New Roman"/>
        </w:rPr>
        <w:t>, којим</w:t>
      </w:r>
      <w:r w:rsidR="00610B30">
        <w:rPr>
          <w:rFonts w:ascii="Times New Roman" w:hAnsi="Times New Roman"/>
          <w:lang/>
        </w:rPr>
        <w:t xml:space="preserve"> </w:t>
      </w:r>
      <w:r w:rsidRPr="00DA255E">
        <w:rPr>
          <w:rFonts w:ascii="Times New Roman" w:hAnsi="Times New Roman"/>
        </w:rPr>
        <w:t>се</w:t>
      </w:r>
      <w:r w:rsidR="00610B30">
        <w:rPr>
          <w:rFonts w:ascii="Times New Roman" w:hAnsi="Times New Roman"/>
          <w:lang/>
        </w:rPr>
        <w:t xml:space="preserve"> </w:t>
      </w:r>
      <w:r w:rsidRPr="00DA255E">
        <w:rPr>
          <w:rFonts w:ascii="Times New Roman" w:hAnsi="Times New Roman"/>
        </w:rPr>
        <w:t>потврђује</w:t>
      </w:r>
      <w:r w:rsidR="00610B30">
        <w:rPr>
          <w:rFonts w:ascii="Times New Roman" w:hAnsi="Times New Roman"/>
          <w:lang/>
        </w:rPr>
        <w:t xml:space="preserve"> </w:t>
      </w:r>
      <w:r w:rsidRPr="00DA255E">
        <w:rPr>
          <w:rFonts w:ascii="Times New Roman" w:hAnsi="Times New Roman"/>
        </w:rPr>
        <w:t>да</w:t>
      </w:r>
      <w:r w:rsidR="00610B30">
        <w:rPr>
          <w:rFonts w:ascii="Times New Roman" w:hAnsi="Times New Roman"/>
          <w:lang/>
        </w:rPr>
        <w:t xml:space="preserve"> </w:t>
      </w:r>
      <w:r w:rsidRPr="00DA255E">
        <w:rPr>
          <w:rFonts w:ascii="Times New Roman" w:hAnsi="Times New Roman"/>
        </w:rPr>
        <w:t>законски</w:t>
      </w:r>
      <w:r w:rsidR="00610B30">
        <w:rPr>
          <w:rFonts w:ascii="Times New Roman" w:hAnsi="Times New Roman"/>
          <w:lang/>
        </w:rPr>
        <w:t xml:space="preserve"> </w:t>
      </w:r>
      <w:r w:rsidRPr="00DA255E">
        <w:rPr>
          <w:rFonts w:ascii="Times New Roman" w:hAnsi="Times New Roman"/>
        </w:rPr>
        <w:t>заступник</w:t>
      </w:r>
      <w:r w:rsidR="00610B30">
        <w:rPr>
          <w:rFonts w:ascii="Times New Roman" w:hAnsi="Times New Roman"/>
          <w:lang/>
        </w:rPr>
        <w:t xml:space="preserve"> </w:t>
      </w:r>
      <w:r w:rsidRPr="00DA255E">
        <w:rPr>
          <w:rFonts w:ascii="Times New Roman" w:hAnsi="Times New Roman"/>
        </w:rPr>
        <w:t>понуђача</w:t>
      </w:r>
      <w:r w:rsidR="00610B30">
        <w:rPr>
          <w:rFonts w:ascii="Times New Roman" w:hAnsi="Times New Roman"/>
          <w:lang/>
        </w:rPr>
        <w:t xml:space="preserve"> </w:t>
      </w:r>
      <w:r w:rsidRPr="00DA255E">
        <w:rPr>
          <w:rFonts w:ascii="Times New Roman" w:hAnsi="Times New Roman"/>
        </w:rPr>
        <w:t>није</w:t>
      </w:r>
      <w:r w:rsidR="00610B30">
        <w:rPr>
          <w:rFonts w:ascii="Times New Roman" w:hAnsi="Times New Roman"/>
          <w:lang/>
        </w:rPr>
        <w:t xml:space="preserve"> </w:t>
      </w:r>
      <w:r w:rsidRPr="00DA255E">
        <w:rPr>
          <w:rFonts w:ascii="Times New Roman" w:hAnsi="Times New Roman"/>
        </w:rPr>
        <w:t>осуђиван</w:t>
      </w:r>
      <w:r w:rsidR="00610B30">
        <w:rPr>
          <w:rFonts w:ascii="Times New Roman" w:hAnsi="Times New Roman"/>
          <w:lang/>
        </w:rPr>
        <w:t xml:space="preserve"> </w:t>
      </w:r>
      <w:r w:rsidRPr="00DA255E">
        <w:rPr>
          <w:rFonts w:ascii="Times New Roman" w:hAnsi="Times New Roman"/>
        </w:rPr>
        <w:t>за</w:t>
      </w:r>
      <w:r w:rsidR="00610B30">
        <w:rPr>
          <w:rFonts w:ascii="Times New Roman" w:hAnsi="Times New Roman"/>
          <w:lang/>
        </w:rPr>
        <w:t xml:space="preserve"> </w:t>
      </w:r>
      <w:r w:rsidRPr="00DA255E">
        <w:rPr>
          <w:rFonts w:ascii="Times New Roman" w:hAnsi="Times New Roman"/>
        </w:rPr>
        <w:t>кривична</w:t>
      </w:r>
      <w:r w:rsidR="00610B30">
        <w:rPr>
          <w:rFonts w:ascii="Times New Roman" w:hAnsi="Times New Roman"/>
          <w:lang/>
        </w:rPr>
        <w:t xml:space="preserve"> </w:t>
      </w:r>
      <w:r w:rsidRPr="00DA255E">
        <w:rPr>
          <w:rFonts w:ascii="Times New Roman" w:hAnsi="Times New Roman"/>
        </w:rPr>
        <w:t>дела</w:t>
      </w:r>
      <w:r w:rsidR="00610B30">
        <w:rPr>
          <w:rFonts w:ascii="Times New Roman" w:hAnsi="Times New Roman"/>
          <w:lang/>
        </w:rPr>
        <w:t xml:space="preserve"> </w:t>
      </w:r>
      <w:r w:rsidRPr="00DA255E">
        <w:rPr>
          <w:rFonts w:ascii="Times New Roman" w:hAnsi="Times New Roman"/>
        </w:rPr>
        <w:t>против</w:t>
      </w:r>
      <w:r w:rsidR="00610B30">
        <w:rPr>
          <w:rFonts w:ascii="Times New Roman" w:hAnsi="Times New Roman"/>
          <w:lang/>
        </w:rPr>
        <w:t xml:space="preserve"> </w:t>
      </w:r>
      <w:r w:rsidRPr="00DA255E">
        <w:rPr>
          <w:rFonts w:ascii="Times New Roman" w:hAnsi="Times New Roman"/>
        </w:rPr>
        <w:t>привреде, кривична</w:t>
      </w:r>
      <w:r w:rsidR="00610B30">
        <w:rPr>
          <w:rFonts w:ascii="Times New Roman" w:hAnsi="Times New Roman"/>
          <w:lang/>
        </w:rPr>
        <w:t xml:space="preserve"> </w:t>
      </w:r>
      <w:r w:rsidRPr="00DA255E">
        <w:rPr>
          <w:rFonts w:ascii="Times New Roman" w:hAnsi="Times New Roman"/>
        </w:rPr>
        <w:t>дела</w:t>
      </w:r>
      <w:r w:rsidR="00610B30">
        <w:rPr>
          <w:rFonts w:ascii="Times New Roman" w:hAnsi="Times New Roman"/>
          <w:lang/>
        </w:rPr>
        <w:t xml:space="preserve"> </w:t>
      </w:r>
      <w:r w:rsidRPr="00DA255E">
        <w:rPr>
          <w:rFonts w:ascii="Times New Roman" w:hAnsi="Times New Roman"/>
        </w:rPr>
        <w:t>против</w:t>
      </w:r>
      <w:r w:rsidR="00610B30">
        <w:rPr>
          <w:rFonts w:ascii="Times New Roman" w:hAnsi="Times New Roman"/>
          <w:lang/>
        </w:rPr>
        <w:t xml:space="preserve"> </w:t>
      </w:r>
      <w:r w:rsidRPr="00DA255E">
        <w:rPr>
          <w:rFonts w:ascii="Times New Roman" w:hAnsi="Times New Roman"/>
        </w:rPr>
        <w:t>животне</w:t>
      </w:r>
      <w:r w:rsidR="00610B30">
        <w:rPr>
          <w:rFonts w:ascii="Times New Roman" w:hAnsi="Times New Roman"/>
          <w:lang/>
        </w:rPr>
        <w:t xml:space="preserve"> </w:t>
      </w:r>
      <w:r w:rsidRPr="00DA255E">
        <w:rPr>
          <w:rFonts w:ascii="Times New Roman" w:hAnsi="Times New Roman"/>
        </w:rPr>
        <w:t>средине, кривично</w:t>
      </w:r>
      <w:r w:rsidR="00610B30">
        <w:rPr>
          <w:rFonts w:ascii="Times New Roman" w:hAnsi="Times New Roman"/>
          <w:lang/>
        </w:rPr>
        <w:t xml:space="preserve"> </w:t>
      </w:r>
      <w:r w:rsidRPr="00DA255E">
        <w:rPr>
          <w:rFonts w:ascii="Times New Roman" w:hAnsi="Times New Roman"/>
        </w:rPr>
        <w:t>дело</w:t>
      </w:r>
      <w:r w:rsidR="00610B30">
        <w:rPr>
          <w:rFonts w:ascii="Times New Roman" w:hAnsi="Times New Roman"/>
          <w:lang/>
        </w:rPr>
        <w:t xml:space="preserve"> </w:t>
      </w:r>
      <w:r w:rsidRPr="00DA255E">
        <w:rPr>
          <w:rFonts w:ascii="Times New Roman" w:hAnsi="Times New Roman"/>
        </w:rPr>
        <w:t>примања</w:t>
      </w:r>
      <w:r w:rsidR="00610B30">
        <w:rPr>
          <w:rFonts w:ascii="Times New Roman" w:hAnsi="Times New Roman"/>
          <w:lang/>
        </w:rPr>
        <w:t xml:space="preserve"> </w:t>
      </w:r>
      <w:r w:rsidRPr="00DA255E">
        <w:rPr>
          <w:rFonts w:ascii="Times New Roman" w:hAnsi="Times New Roman"/>
        </w:rPr>
        <w:t>или</w:t>
      </w:r>
      <w:r w:rsidR="00610B30">
        <w:rPr>
          <w:rFonts w:ascii="Times New Roman" w:hAnsi="Times New Roman"/>
          <w:lang/>
        </w:rPr>
        <w:t xml:space="preserve"> </w:t>
      </w:r>
      <w:r w:rsidRPr="00DA255E">
        <w:rPr>
          <w:rFonts w:ascii="Times New Roman" w:hAnsi="Times New Roman"/>
        </w:rPr>
        <w:t>давања</w:t>
      </w:r>
      <w:r w:rsidR="00610B30">
        <w:rPr>
          <w:rFonts w:ascii="Times New Roman" w:hAnsi="Times New Roman"/>
          <w:lang/>
        </w:rPr>
        <w:t xml:space="preserve"> </w:t>
      </w:r>
      <w:r w:rsidRPr="00DA255E">
        <w:rPr>
          <w:rFonts w:ascii="Times New Roman" w:hAnsi="Times New Roman"/>
        </w:rPr>
        <w:t>мита, кривично</w:t>
      </w:r>
      <w:r w:rsidR="00610B30">
        <w:rPr>
          <w:rFonts w:ascii="Times New Roman" w:hAnsi="Times New Roman"/>
          <w:lang/>
        </w:rPr>
        <w:t xml:space="preserve"> </w:t>
      </w:r>
      <w:r w:rsidRPr="00DA255E">
        <w:rPr>
          <w:rFonts w:ascii="Times New Roman" w:hAnsi="Times New Roman"/>
        </w:rPr>
        <w:t>дело</w:t>
      </w:r>
      <w:r w:rsidR="00610B30">
        <w:rPr>
          <w:rFonts w:ascii="Times New Roman" w:hAnsi="Times New Roman"/>
          <w:lang/>
        </w:rPr>
        <w:t xml:space="preserve"> </w:t>
      </w:r>
      <w:r w:rsidRPr="00DA255E">
        <w:rPr>
          <w:rFonts w:ascii="Times New Roman" w:hAnsi="Times New Roman"/>
        </w:rPr>
        <w:t>преваре и неко</w:t>
      </w:r>
      <w:r w:rsidR="00610B30">
        <w:rPr>
          <w:rFonts w:ascii="Times New Roman" w:hAnsi="Times New Roman"/>
          <w:lang/>
        </w:rPr>
        <w:t xml:space="preserve"> </w:t>
      </w:r>
      <w:r w:rsidRPr="00DA255E">
        <w:rPr>
          <w:rFonts w:ascii="Times New Roman" w:hAnsi="Times New Roman"/>
        </w:rPr>
        <w:t>од</w:t>
      </w:r>
      <w:r w:rsidR="00610B30">
        <w:rPr>
          <w:rFonts w:ascii="Times New Roman" w:hAnsi="Times New Roman"/>
          <w:lang/>
        </w:rPr>
        <w:t xml:space="preserve"> </w:t>
      </w:r>
      <w:r w:rsidRPr="00DA255E">
        <w:rPr>
          <w:rFonts w:ascii="Times New Roman" w:hAnsi="Times New Roman"/>
        </w:rPr>
        <w:t>кривичних</w:t>
      </w:r>
      <w:r w:rsidR="00610B30">
        <w:rPr>
          <w:rFonts w:ascii="Times New Roman" w:hAnsi="Times New Roman"/>
          <w:lang/>
        </w:rPr>
        <w:t xml:space="preserve"> </w:t>
      </w:r>
      <w:r w:rsidRPr="00DA255E">
        <w:rPr>
          <w:rFonts w:ascii="Times New Roman" w:hAnsi="Times New Roman"/>
        </w:rPr>
        <w:t>дела</w:t>
      </w:r>
      <w:r w:rsidR="00610B30">
        <w:rPr>
          <w:rFonts w:ascii="Times New Roman" w:hAnsi="Times New Roman"/>
          <w:lang/>
        </w:rPr>
        <w:t xml:space="preserve"> </w:t>
      </w:r>
      <w:r w:rsidRPr="00DA255E">
        <w:rPr>
          <w:rFonts w:ascii="Times New Roman" w:hAnsi="Times New Roman"/>
        </w:rPr>
        <w:t>организованог</w:t>
      </w:r>
      <w:r w:rsidR="00610B30">
        <w:rPr>
          <w:rFonts w:ascii="Times New Roman" w:hAnsi="Times New Roman"/>
          <w:lang/>
        </w:rPr>
        <w:t xml:space="preserve"> </w:t>
      </w:r>
      <w:r w:rsidRPr="00DA255E">
        <w:rPr>
          <w:rFonts w:ascii="Times New Roman" w:hAnsi="Times New Roman"/>
        </w:rPr>
        <w:t>криминала (захтев</w:t>
      </w:r>
      <w:r w:rsidR="00610B30">
        <w:rPr>
          <w:rFonts w:ascii="Times New Roman" w:hAnsi="Times New Roman"/>
          <w:lang/>
        </w:rPr>
        <w:t xml:space="preserve"> с</w:t>
      </w:r>
      <w:r w:rsidRPr="00DA255E">
        <w:rPr>
          <w:rFonts w:ascii="Times New Roman" w:hAnsi="Times New Roman"/>
        </w:rPr>
        <w:t>е</w:t>
      </w:r>
      <w:r w:rsidR="00610B30">
        <w:rPr>
          <w:rFonts w:ascii="Times New Roman" w:hAnsi="Times New Roman"/>
          <w:lang/>
        </w:rPr>
        <w:t xml:space="preserve"> </w:t>
      </w:r>
      <w:r w:rsidRPr="00DA255E">
        <w:rPr>
          <w:rFonts w:ascii="Times New Roman" w:hAnsi="Times New Roman"/>
        </w:rPr>
        <w:t>може</w:t>
      </w:r>
      <w:r w:rsidR="00610B30">
        <w:rPr>
          <w:rFonts w:ascii="Times New Roman" w:hAnsi="Times New Roman"/>
          <w:lang/>
        </w:rPr>
        <w:t xml:space="preserve"> </w:t>
      </w:r>
      <w:r w:rsidRPr="00DA255E">
        <w:rPr>
          <w:rFonts w:ascii="Times New Roman" w:hAnsi="Times New Roman"/>
        </w:rPr>
        <w:t>поднети</w:t>
      </w:r>
      <w:r w:rsidR="00610B30">
        <w:rPr>
          <w:rFonts w:ascii="Times New Roman" w:hAnsi="Times New Roman"/>
          <w:lang/>
        </w:rPr>
        <w:t xml:space="preserve"> </w:t>
      </w:r>
      <w:r w:rsidRPr="00DA255E">
        <w:rPr>
          <w:rFonts w:ascii="Times New Roman" w:hAnsi="Times New Roman"/>
        </w:rPr>
        <w:t>према</w:t>
      </w:r>
      <w:r w:rsidR="00610B30">
        <w:rPr>
          <w:rFonts w:ascii="Times New Roman" w:hAnsi="Times New Roman"/>
          <w:lang/>
        </w:rPr>
        <w:t xml:space="preserve"> </w:t>
      </w:r>
      <w:r w:rsidRPr="00DA255E">
        <w:rPr>
          <w:rFonts w:ascii="Times New Roman" w:hAnsi="Times New Roman"/>
        </w:rPr>
        <w:t>месту</w:t>
      </w:r>
      <w:r w:rsidR="00610B30">
        <w:rPr>
          <w:rFonts w:ascii="Times New Roman" w:hAnsi="Times New Roman"/>
          <w:lang/>
        </w:rPr>
        <w:t xml:space="preserve"> </w:t>
      </w:r>
      <w:r w:rsidRPr="00DA255E">
        <w:rPr>
          <w:rFonts w:ascii="Times New Roman" w:hAnsi="Times New Roman"/>
        </w:rPr>
        <w:t>рођења</w:t>
      </w:r>
      <w:r w:rsidR="00610B30">
        <w:rPr>
          <w:rFonts w:ascii="Times New Roman" w:hAnsi="Times New Roman"/>
          <w:lang/>
        </w:rPr>
        <w:t xml:space="preserve"> </w:t>
      </w:r>
      <w:r w:rsidRPr="00DA255E">
        <w:rPr>
          <w:rFonts w:ascii="Times New Roman" w:hAnsi="Times New Roman"/>
        </w:rPr>
        <w:t>или</w:t>
      </w:r>
      <w:r w:rsidR="00610B30">
        <w:rPr>
          <w:rFonts w:ascii="Times New Roman" w:hAnsi="Times New Roman"/>
          <w:lang/>
        </w:rPr>
        <w:t xml:space="preserve"> </w:t>
      </w:r>
      <w:r w:rsidRPr="00DA255E">
        <w:rPr>
          <w:rFonts w:ascii="Times New Roman" w:hAnsi="Times New Roman"/>
        </w:rPr>
        <w:t>према</w:t>
      </w:r>
      <w:r w:rsidR="00610B30">
        <w:rPr>
          <w:rFonts w:ascii="Times New Roman" w:hAnsi="Times New Roman"/>
          <w:lang/>
        </w:rPr>
        <w:t xml:space="preserve"> </w:t>
      </w:r>
      <w:r w:rsidRPr="00DA255E">
        <w:rPr>
          <w:rFonts w:ascii="Times New Roman" w:hAnsi="Times New Roman"/>
        </w:rPr>
        <w:t>месту</w:t>
      </w:r>
      <w:r w:rsidR="00610B30">
        <w:rPr>
          <w:rFonts w:ascii="Times New Roman" w:hAnsi="Times New Roman"/>
          <w:lang/>
        </w:rPr>
        <w:t xml:space="preserve"> </w:t>
      </w:r>
      <w:r w:rsidRPr="00DA255E">
        <w:rPr>
          <w:rFonts w:ascii="Times New Roman" w:hAnsi="Times New Roman"/>
        </w:rPr>
        <w:t>пребивалишта</w:t>
      </w:r>
      <w:r w:rsidR="00610B30">
        <w:rPr>
          <w:rFonts w:ascii="Times New Roman" w:hAnsi="Times New Roman"/>
          <w:lang/>
        </w:rPr>
        <w:t xml:space="preserve"> </w:t>
      </w:r>
      <w:r w:rsidRPr="00DA255E">
        <w:rPr>
          <w:rFonts w:ascii="Times New Roman" w:hAnsi="Times New Roman"/>
        </w:rPr>
        <w:t>законског</w:t>
      </w:r>
      <w:r w:rsidR="00610B30">
        <w:rPr>
          <w:rFonts w:ascii="Times New Roman" w:hAnsi="Times New Roman"/>
          <w:lang/>
        </w:rPr>
        <w:t xml:space="preserve"> </w:t>
      </w:r>
      <w:r w:rsidRPr="00DA255E">
        <w:rPr>
          <w:rFonts w:ascii="Times New Roman" w:hAnsi="Times New Roman"/>
        </w:rPr>
        <w:t>заступника). Уколико</w:t>
      </w:r>
      <w:r w:rsidR="00610B30">
        <w:rPr>
          <w:rFonts w:ascii="Times New Roman" w:hAnsi="Times New Roman"/>
          <w:lang/>
        </w:rPr>
        <w:t xml:space="preserve"> </w:t>
      </w:r>
      <w:r w:rsidRPr="00DA255E">
        <w:rPr>
          <w:rFonts w:ascii="Times New Roman" w:hAnsi="Times New Roman"/>
        </w:rPr>
        <w:t>понуђач</w:t>
      </w:r>
      <w:r w:rsidR="00610B30">
        <w:rPr>
          <w:rFonts w:ascii="Times New Roman" w:hAnsi="Times New Roman"/>
          <w:lang/>
        </w:rPr>
        <w:t xml:space="preserve"> </w:t>
      </w:r>
      <w:r w:rsidRPr="00DA255E">
        <w:rPr>
          <w:rFonts w:ascii="Times New Roman" w:hAnsi="Times New Roman"/>
        </w:rPr>
        <w:t>има</w:t>
      </w:r>
      <w:r w:rsidR="00610B30">
        <w:rPr>
          <w:rFonts w:ascii="Times New Roman" w:hAnsi="Times New Roman"/>
          <w:lang/>
        </w:rPr>
        <w:t xml:space="preserve"> </w:t>
      </w:r>
      <w:r w:rsidRPr="00DA255E">
        <w:rPr>
          <w:rFonts w:ascii="Times New Roman" w:hAnsi="Times New Roman"/>
        </w:rPr>
        <w:t>више</w:t>
      </w:r>
      <w:r w:rsidR="00610B30">
        <w:rPr>
          <w:rFonts w:ascii="Times New Roman" w:hAnsi="Times New Roman"/>
          <w:lang/>
        </w:rPr>
        <w:t xml:space="preserve"> </w:t>
      </w:r>
      <w:r w:rsidRPr="00DA255E">
        <w:rPr>
          <w:rFonts w:ascii="Times New Roman" w:hAnsi="Times New Roman"/>
        </w:rPr>
        <w:t>зсконских</w:t>
      </w:r>
      <w:r w:rsidR="00610B30">
        <w:rPr>
          <w:rFonts w:ascii="Times New Roman" w:hAnsi="Times New Roman"/>
          <w:lang/>
        </w:rPr>
        <w:t xml:space="preserve"> </w:t>
      </w:r>
      <w:r w:rsidRPr="00DA255E">
        <w:rPr>
          <w:rFonts w:ascii="Times New Roman" w:hAnsi="Times New Roman"/>
        </w:rPr>
        <w:t>заступника</w:t>
      </w:r>
      <w:r w:rsidR="00610B30">
        <w:rPr>
          <w:rFonts w:ascii="Times New Roman" w:hAnsi="Times New Roman"/>
          <w:lang/>
        </w:rPr>
        <w:t xml:space="preserve"> </w:t>
      </w:r>
      <w:r w:rsidRPr="00DA255E">
        <w:rPr>
          <w:rFonts w:ascii="Times New Roman" w:hAnsi="Times New Roman"/>
        </w:rPr>
        <w:t>дужан</w:t>
      </w:r>
      <w:r w:rsidR="00610B30">
        <w:rPr>
          <w:rFonts w:ascii="Times New Roman" w:hAnsi="Times New Roman"/>
          <w:lang/>
        </w:rPr>
        <w:t xml:space="preserve"> </w:t>
      </w:r>
      <w:r w:rsidRPr="00DA255E">
        <w:rPr>
          <w:rFonts w:ascii="Times New Roman" w:hAnsi="Times New Roman"/>
        </w:rPr>
        <w:t>је</w:t>
      </w:r>
      <w:r w:rsidR="00610B30">
        <w:rPr>
          <w:rFonts w:ascii="Times New Roman" w:hAnsi="Times New Roman"/>
          <w:lang/>
        </w:rPr>
        <w:t xml:space="preserve"> </w:t>
      </w:r>
      <w:r w:rsidRPr="00DA255E">
        <w:rPr>
          <w:rFonts w:ascii="Times New Roman" w:hAnsi="Times New Roman"/>
        </w:rPr>
        <w:t>да</w:t>
      </w:r>
      <w:r w:rsidR="00610B30">
        <w:rPr>
          <w:rFonts w:ascii="Times New Roman" w:hAnsi="Times New Roman"/>
          <w:lang/>
        </w:rPr>
        <w:t xml:space="preserve"> </w:t>
      </w:r>
      <w:r w:rsidRPr="00DA255E">
        <w:rPr>
          <w:rFonts w:ascii="Times New Roman" w:hAnsi="Times New Roman"/>
        </w:rPr>
        <w:t>достави</w:t>
      </w:r>
      <w:r w:rsidR="00610B30">
        <w:rPr>
          <w:rFonts w:ascii="Times New Roman" w:hAnsi="Times New Roman"/>
          <w:lang/>
        </w:rPr>
        <w:t xml:space="preserve"> </w:t>
      </w:r>
      <w:r w:rsidRPr="00DA255E">
        <w:rPr>
          <w:rFonts w:ascii="Times New Roman" w:hAnsi="Times New Roman"/>
        </w:rPr>
        <w:t>доказ</w:t>
      </w:r>
      <w:r w:rsidR="00610B30">
        <w:rPr>
          <w:rFonts w:ascii="Times New Roman" w:hAnsi="Times New Roman"/>
          <w:lang/>
        </w:rPr>
        <w:t xml:space="preserve"> </w:t>
      </w:r>
      <w:r w:rsidRPr="00DA255E">
        <w:rPr>
          <w:rFonts w:ascii="Times New Roman" w:hAnsi="Times New Roman"/>
        </w:rPr>
        <w:t>за</w:t>
      </w:r>
      <w:r w:rsidR="00610B30">
        <w:rPr>
          <w:rFonts w:ascii="Times New Roman" w:hAnsi="Times New Roman"/>
          <w:lang/>
        </w:rPr>
        <w:t xml:space="preserve"> </w:t>
      </w:r>
      <w:r w:rsidRPr="00DA255E">
        <w:rPr>
          <w:rFonts w:ascii="Times New Roman" w:hAnsi="Times New Roman"/>
        </w:rPr>
        <w:t>сваког</w:t>
      </w:r>
      <w:r w:rsidR="00610B30">
        <w:rPr>
          <w:rFonts w:ascii="Times New Roman" w:hAnsi="Times New Roman"/>
          <w:lang/>
        </w:rPr>
        <w:t xml:space="preserve"> </w:t>
      </w:r>
      <w:r w:rsidRPr="00DA255E">
        <w:rPr>
          <w:rFonts w:ascii="Times New Roman" w:hAnsi="Times New Roman"/>
        </w:rPr>
        <w:t>од</w:t>
      </w:r>
      <w:r w:rsidR="00610B30">
        <w:rPr>
          <w:rFonts w:ascii="Times New Roman" w:hAnsi="Times New Roman"/>
          <w:lang/>
        </w:rPr>
        <w:t xml:space="preserve"> </w:t>
      </w:r>
      <w:r w:rsidRPr="00DA255E">
        <w:rPr>
          <w:rFonts w:ascii="Times New Roman" w:hAnsi="Times New Roman"/>
        </w:rPr>
        <w:t xml:space="preserve">њих. </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b/>
          <w:u w:val="single"/>
        </w:rPr>
        <w:t>П</w:t>
      </w:r>
      <w:r w:rsidRPr="00DA255E">
        <w:rPr>
          <w:rFonts w:ascii="Times New Roman" w:hAnsi="Times New Roman"/>
          <w:b/>
          <w:bCs/>
          <w:u w:val="single"/>
        </w:rPr>
        <w:t>редузетници и физичка</w:t>
      </w:r>
      <w:r w:rsidR="00610B30">
        <w:rPr>
          <w:rFonts w:ascii="Times New Roman" w:hAnsi="Times New Roman"/>
          <w:b/>
          <w:bCs/>
          <w:u w:val="single"/>
          <w:lang/>
        </w:rPr>
        <w:t xml:space="preserve"> </w:t>
      </w:r>
      <w:r w:rsidRPr="00DA255E">
        <w:rPr>
          <w:rFonts w:ascii="Times New Roman" w:hAnsi="Times New Roman"/>
          <w:b/>
          <w:bCs/>
          <w:u w:val="single"/>
        </w:rPr>
        <w:t>лица</w:t>
      </w:r>
      <w:r w:rsidRPr="00DA255E">
        <w:rPr>
          <w:rFonts w:ascii="Times New Roman" w:hAnsi="Times New Roman"/>
          <w:u w:val="single"/>
        </w:rPr>
        <w:t>:</w:t>
      </w:r>
      <w:r w:rsidR="00610B30">
        <w:rPr>
          <w:rFonts w:ascii="Times New Roman" w:hAnsi="Times New Roman"/>
          <w:u w:val="single"/>
          <w:lang/>
        </w:rPr>
        <w:t xml:space="preserve"> </w:t>
      </w:r>
      <w:r w:rsidRPr="00DA255E">
        <w:rPr>
          <w:rFonts w:ascii="Times New Roman" w:hAnsi="Times New Roman"/>
        </w:rPr>
        <w:t>Извод</w:t>
      </w:r>
      <w:r w:rsidR="00610B30">
        <w:rPr>
          <w:rFonts w:ascii="Times New Roman" w:hAnsi="Times New Roman"/>
          <w:lang/>
        </w:rPr>
        <w:t xml:space="preserve"> </w:t>
      </w:r>
      <w:r w:rsidRPr="00DA255E">
        <w:rPr>
          <w:rFonts w:ascii="Times New Roman" w:hAnsi="Times New Roman"/>
        </w:rPr>
        <w:t>из</w:t>
      </w:r>
      <w:r w:rsidR="00610B30">
        <w:rPr>
          <w:rFonts w:ascii="Times New Roman" w:hAnsi="Times New Roman"/>
          <w:lang/>
        </w:rPr>
        <w:t xml:space="preserve">  </w:t>
      </w:r>
      <w:r w:rsidRPr="00DA255E">
        <w:rPr>
          <w:rFonts w:ascii="Times New Roman" w:hAnsi="Times New Roman"/>
        </w:rPr>
        <w:t>казнене</w:t>
      </w:r>
      <w:r w:rsidR="00610B30">
        <w:rPr>
          <w:rFonts w:ascii="Times New Roman" w:hAnsi="Times New Roman"/>
          <w:lang/>
        </w:rPr>
        <w:t xml:space="preserve"> </w:t>
      </w:r>
      <w:r w:rsidRPr="00DA255E">
        <w:rPr>
          <w:rFonts w:ascii="Times New Roman" w:hAnsi="Times New Roman"/>
        </w:rPr>
        <w:t>евиденције, односно</w:t>
      </w:r>
      <w:r w:rsidR="00610B30">
        <w:rPr>
          <w:rFonts w:ascii="Times New Roman" w:hAnsi="Times New Roman"/>
          <w:lang/>
        </w:rPr>
        <w:t xml:space="preserve"> </w:t>
      </w:r>
      <w:r w:rsidRPr="00DA255E">
        <w:rPr>
          <w:rFonts w:ascii="Times New Roman" w:hAnsi="Times New Roman"/>
        </w:rPr>
        <w:t>уверење</w:t>
      </w:r>
      <w:r w:rsidR="00610B30">
        <w:rPr>
          <w:rFonts w:ascii="Times New Roman" w:hAnsi="Times New Roman"/>
          <w:lang/>
        </w:rPr>
        <w:t xml:space="preserve"> </w:t>
      </w:r>
      <w:r w:rsidRPr="00DA255E">
        <w:rPr>
          <w:rFonts w:ascii="Times New Roman" w:hAnsi="Times New Roman"/>
          <w:b/>
        </w:rPr>
        <w:t>надлежне</w:t>
      </w:r>
      <w:r w:rsidR="00610B30">
        <w:rPr>
          <w:rFonts w:ascii="Times New Roman" w:hAnsi="Times New Roman"/>
          <w:b/>
          <w:lang/>
        </w:rPr>
        <w:t xml:space="preserve"> </w:t>
      </w:r>
      <w:r w:rsidRPr="00DA255E">
        <w:rPr>
          <w:rFonts w:ascii="Times New Roman" w:hAnsi="Times New Roman"/>
          <w:b/>
        </w:rPr>
        <w:t>полицијске</w:t>
      </w:r>
      <w:r w:rsidR="00610B30">
        <w:rPr>
          <w:rFonts w:ascii="Times New Roman" w:hAnsi="Times New Roman"/>
          <w:b/>
          <w:lang/>
        </w:rPr>
        <w:t xml:space="preserve"> </w:t>
      </w:r>
      <w:r w:rsidRPr="00DA255E">
        <w:rPr>
          <w:rFonts w:ascii="Times New Roman" w:hAnsi="Times New Roman"/>
          <w:b/>
        </w:rPr>
        <w:t>управе МУП-а</w:t>
      </w:r>
      <w:r w:rsidRPr="00DA255E">
        <w:rPr>
          <w:rFonts w:ascii="Times New Roman" w:hAnsi="Times New Roman"/>
        </w:rPr>
        <w:t>, којим</w:t>
      </w:r>
      <w:r w:rsidR="00610B30">
        <w:rPr>
          <w:rFonts w:ascii="Times New Roman" w:hAnsi="Times New Roman"/>
          <w:lang/>
        </w:rPr>
        <w:t xml:space="preserve"> </w:t>
      </w:r>
      <w:r w:rsidRPr="00DA255E">
        <w:rPr>
          <w:rFonts w:ascii="Times New Roman" w:hAnsi="Times New Roman"/>
        </w:rPr>
        <w:t>се</w:t>
      </w:r>
      <w:r w:rsidR="00610B30">
        <w:rPr>
          <w:rFonts w:ascii="Times New Roman" w:hAnsi="Times New Roman"/>
          <w:lang/>
        </w:rPr>
        <w:t xml:space="preserve"> </w:t>
      </w:r>
      <w:r w:rsidRPr="00DA255E">
        <w:rPr>
          <w:rFonts w:ascii="Times New Roman" w:hAnsi="Times New Roman"/>
        </w:rPr>
        <w:t>потврђује</w:t>
      </w:r>
      <w:r w:rsidR="00610B30">
        <w:rPr>
          <w:rFonts w:ascii="Times New Roman" w:hAnsi="Times New Roman"/>
          <w:lang/>
        </w:rPr>
        <w:t xml:space="preserve"> </w:t>
      </w:r>
      <w:r w:rsidRPr="00DA255E">
        <w:rPr>
          <w:rFonts w:ascii="Times New Roman" w:hAnsi="Times New Roman"/>
        </w:rPr>
        <w:t>да</w:t>
      </w:r>
      <w:r w:rsidR="00610B30">
        <w:rPr>
          <w:rFonts w:ascii="Times New Roman" w:hAnsi="Times New Roman"/>
          <w:lang/>
        </w:rPr>
        <w:t xml:space="preserve"> </w:t>
      </w:r>
      <w:r w:rsidRPr="00DA255E">
        <w:rPr>
          <w:rFonts w:ascii="Times New Roman" w:hAnsi="Times New Roman"/>
        </w:rPr>
        <w:t>није</w:t>
      </w:r>
      <w:r w:rsidR="00610B30">
        <w:rPr>
          <w:rFonts w:ascii="Times New Roman" w:hAnsi="Times New Roman"/>
          <w:lang/>
        </w:rPr>
        <w:t xml:space="preserve"> </w:t>
      </w:r>
      <w:r w:rsidRPr="00DA255E">
        <w:rPr>
          <w:rFonts w:ascii="Times New Roman" w:hAnsi="Times New Roman"/>
        </w:rPr>
        <w:t>осуђиван</w:t>
      </w:r>
      <w:r w:rsidR="00610B30">
        <w:rPr>
          <w:rFonts w:ascii="Times New Roman" w:hAnsi="Times New Roman"/>
          <w:lang/>
        </w:rPr>
        <w:t xml:space="preserve"> </w:t>
      </w:r>
      <w:r w:rsidRPr="00DA255E">
        <w:rPr>
          <w:rFonts w:ascii="Times New Roman" w:hAnsi="Times New Roman"/>
        </w:rPr>
        <w:t>за</w:t>
      </w:r>
      <w:r w:rsidR="00610B30">
        <w:rPr>
          <w:rFonts w:ascii="Times New Roman" w:hAnsi="Times New Roman"/>
          <w:lang/>
        </w:rPr>
        <w:t xml:space="preserve"> </w:t>
      </w:r>
      <w:r w:rsidRPr="00DA255E">
        <w:rPr>
          <w:rFonts w:ascii="Times New Roman" w:hAnsi="Times New Roman"/>
        </w:rPr>
        <w:t>неко</w:t>
      </w:r>
      <w:r w:rsidR="00610B30">
        <w:rPr>
          <w:rFonts w:ascii="Times New Roman" w:hAnsi="Times New Roman"/>
          <w:lang/>
        </w:rPr>
        <w:t xml:space="preserve"> </w:t>
      </w:r>
      <w:r w:rsidRPr="00DA255E">
        <w:rPr>
          <w:rFonts w:ascii="Times New Roman" w:hAnsi="Times New Roman"/>
        </w:rPr>
        <w:t>од</w:t>
      </w:r>
      <w:r w:rsidR="00610B30">
        <w:rPr>
          <w:rFonts w:ascii="Times New Roman" w:hAnsi="Times New Roman"/>
          <w:lang/>
        </w:rPr>
        <w:t xml:space="preserve"> </w:t>
      </w:r>
      <w:r w:rsidRPr="00DA255E">
        <w:rPr>
          <w:rFonts w:ascii="Times New Roman" w:hAnsi="Times New Roman"/>
        </w:rPr>
        <w:t>кривичних</w:t>
      </w:r>
      <w:r w:rsidR="00610B30">
        <w:rPr>
          <w:rFonts w:ascii="Times New Roman" w:hAnsi="Times New Roman"/>
          <w:lang/>
        </w:rPr>
        <w:t xml:space="preserve"> </w:t>
      </w:r>
      <w:r w:rsidRPr="00DA255E">
        <w:rPr>
          <w:rFonts w:ascii="Times New Roman" w:hAnsi="Times New Roman"/>
        </w:rPr>
        <w:t>дела</w:t>
      </w:r>
      <w:r w:rsidR="00610B30">
        <w:rPr>
          <w:rFonts w:ascii="Times New Roman" w:hAnsi="Times New Roman"/>
          <w:lang/>
        </w:rPr>
        <w:t xml:space="preserve"> </w:t>
      </w:r>
      <w:r w:rsidRPr="00DA255E">
        <w:rPr>
          <w:rFonts w:ascii="Times New Roman" w:hAnsi="Times New Roman"/>
        </w:rPr>
        <w:t>као</w:t>
      </w:r>
      <w:r w:rsidR="00610B30">
        <w:rPr>
          <w:rFonts w:ascii="Times New Roman" w:hAnsi="Times New Roman"/>
          <w:lang/>
        </w:rPr>
        <w:t xml:space="preserve"> </w:t>
      </w:r>
      <w:r w:rsidRPr="00DA255E">
        <w:rPr>
          <w:rFonts w:ascii="Times New Roman" w:hAnsi="Times New Roman"/>
        </w:rPr>
        <w:t>члан</w:t>
      </w:r>
      <w:r w:rsidR="00610B30">
        <w:rPr>
          <w:rFonts w:ascii="Times New Roman" w:hAnsi="Times New Roman"/>
          <w:lang/>
        </w:rPr>
        <w:t xml:space="preserve"> </w:t>
      </w:r>
      <w:r w:rsidRPr="00DA255E">
        <w:rPr>
          <w:rFonts w:ascii="Times New Roman" w:hAnsi="Times New Roman"/>
        </w:rPr>
        <w:t>организоване</w:t>
      </w:r>
      <w:r w:rsidR="00610B30">
        <w:rPr>
          <w:rFonts w:ascii="Times New Roman" w:hAnsi="Times New Roman"/>
          <w:lang/>
        </w:rPr>
        <w:t xml:space="preserve"> </w:t>
      </w:r>
      <w:r w:rsidRPr="00DA255E">
        <w:rPr>
          <w:rFonts w:ascii="Times New Roman" w:hAnsi="Times New Roman"/>
        </w:rPr>
        <w:t>криминалне</w:t>
      </w:r>
      <w:r w:rsidR="00610B30">
        <w:rPr>
          <w:rFonts w:ascii="Times New Roman" w:hAnsi="Times New Roman"/>
          <w:lang/>
        </w:rPr>
        <w:t xml:space="preserve"> </w:t>
      </w:r>
      <w:r w:rsidRPr="00DA255E">
        <w:rPr>
          <w:rFonts w:ascii="Times New Roman" w:hAnsi="Times New Roman"/>
        </w:rPr>
        <w:t>групе, да</w:t>
      </w:r>
      <w:r w:rsidR="00610B30">
        <w:rPr>
          <w:rFonts w:ascii="Times New Roman" w:hAnsi="Times New Roman"/>
          <w:lang/>
        </w:rPr>
        <w:t xml:space="preserve"> </w:t>
      </w:r>
      <w:r w:rsidRPr="00DA255E">
        <w:rPr>
          <w:rFonts w:ascii="Times New Roman" w:hAnsi="Times New Roman"/>
        </w:rPr>
        <w:t>није</w:t>
      </w:r>
      <w:r w:rsidR="00610B30">
        <w:rPr>
          <w:rFonts w:ascii="Times New Roman" w:hAnsi="Times New Roman"/>
          <w:lang/>
        </w:rPr>
        <w:t xml:space="preserve"> </w:t>
      </w:r>
      <w:r w:rsidRPr="00DA255E">
        <w:rPr>
          <w:rFonts w:ascii="Times New Roman" w:hAnsi="Times New Roman"/>
        </w:rPr>
        <w:t>осуђиван</w:t>
      </w:r>
      <w:r w:rsidR="00610B30">
        <w:rPr>
          <w:rFonts w:ascii="Times New Roman" w:hAnsi="Times New Roman"/>
          <w:lang/>
        </w:rPr>
        <w:t xml:space="preserve"> </w:t>
      </w:r>
      <w:r w:rsidRPr="00DA255E">
        <w:rPr>
          <w:rFonts w:ascii="Times New Roman" w:hAnsi="Times New Roman"/>
        </w:rPr>
        <w:t>за</w:t>
      </w:r>
      <w:r w:rsidR="00610B30">
        <w:rPr>
          <w:rFonts w:ascii="Times New Roman" w:hAnsi="Times New Roman"/>
          <w:lang/>
        </w:rPr>
        <w:t xml:space="preserve"> </w:t>
      </w:r>
      <w:r w:rsidRPr="00DA255E">
        <w:rPr>
          <w:rFonts w:ascii="Times New Roman" w:hAnsi="Times New Roman"/>
        </w:rPr>
        <w:t>кривична</w:t>
      </w:r>
      <w:r w:rsidR="00610B30">
        <w:rPr>
          <w:rFonts w:ascii="Times New Roman" w:hAnsi="Times New Roman"/>
          <w:lang/>
        </w:rPr>
        <w:t xml:space="preserve"> </w:t>
      </w:r>
      <w:r w:rsidRPr="00DA255E">
        <w:rPr>
          <w:rFonts w:ascii="Times New Roman" w:hAnsi="Times New Roman"/>
        </w:rPr>
        <w:t>дела</w:t>
      </w:r>
      <w:r w:rsidR="00610B30">
        <w:rPr>
          <w:rFonts w:ascii="Times New Roman" w:hAnsi="Times New Roman"/>
          <w:lang/>
        </w:rPr>
        <w:t xml:space="preserve"> </w:t>
      </w:r>
      <w:r w:rsidRPr="00DA255E">
        <w:rPr>
          <w:rFonts w:ascii="Times New Roman" w:hAnsi="Times New Roman"/>
        </w:rPr>
        <w:t>против</w:t>
      </w:r>
      <w:r w:rsidR="00610B30">
        <w:rPr>
          <w:rFonts w:ascii="Times New Roman" w:hAnsi="Times New Roman"/>
          <w:lang/>
        </w:rPr>
        <w:t xml:space="preserve"> </w:t>
      </w:r>
      <w:r w:rsidRPr="00DA255E">
        <w:rPr>
          <w:rFonts w:ascii="Times New Roman" w:hAnsi="Times New Roman"/>
        </w:rPr>
        <w:t>привреде, кривична</w:t>
      </w:r>
      <w:r w:rsidR="00610B30">
        <w:rPr>
          <w:rFonts w:ascii="Times New Roman" w:hAnsi="Times New Roman"/>
          <w:lang/>
        </w:rPr>
        <w:t xml:space="preserve"> </w:t>
      </w:r>
      <w:r w:rsidRPr="00DA255E">
        <w:rPr>
          <w:rFonts w:ascii="Times New Roman" w:hAnsi="Times New Roman"/>
        </w:rPr>
        <w:t>дела</w:t>
      </w:r>
      <w:r w:rsidR="00610B30">
        <w:rPr>
          <w:rFonts w:ascii="Times New Roman" w:hAnsi="Times New Roman"/>
          <w:lang/>
        </w:rPr>
        <w:t xml:space="preserve"> </w:t>
      </w:r>
      <w:r w:rsidRPr="00DA255E">
        <w:rPr>
          <w:rFonts w:ascii="Times New Roman" w:hAnsi="Times New Roman"/>
        </w:rPr>
        <w:t>против</w:t>
      </w:r>
      <w:r w:rsidR="00610B30">
        <w:rPr>
          <w:rFonts w:ascii="Times New Roman" w:hAnsi="Times New Roman"/>
          <w:lang/>
        </w:rPr>
        <w:t xml:space="preserve"> </w:t>
      </w:r>
      <w:r w:rsidRPr="00DA255E">
        <w:rPr>
          <w:rFonts w:ascii="Times New Roman" w:hAnsi="Times New Roman"/>
        </w:rPr>
        <w:t>животне</w:t>
      </w:r>
      <w:r w:rsidR="00610B30">
        <w:rPr>
          <w:rFonts w:ascii="Times New Roman" w:hAnsi="Times New Roman"/>
          <w:lang/>
        </w:rPr>
        <w:t xml:space="preserve"> </w:t>
      </w:r>
      <w:r w:rsidRPr="00DA255E">
        <w:rPr>
          <w:rFonts w:ascii="Times New Roman" w:hAnsi="Times New Roman"/>
        </w:rPr>
        <w:t>средине, кривично</w:t>
      </w:r>
      <w:r w:rsidR="00610B30">
        <w:rPr>
          <w:rFonts w:ascii="Times New Roman" w:hAnsi="Times New Roman"/>
          <w:lang/>
        </w:rPr>
        <w:t xml:space="preserve"> </w:t>
      </w:r>
      <w:r w:rsidRPr="00DA255E">
        <w:rPr>
          <w:rFonts w:ascii="Times New Roman" w:hAnsi="Times New Roman"/>
        </w:rPr>
        <w:t>дело</w:t>
      </w:r>
      <w:r w:rsidR="00610B30">
        <w:rPr>
          <w:rFonts w:ascii="Times New Roman" w:hAnsi="Times New Roman"/>
          <w:lang/>
        </w:rPr>
        <w:t xml:space="preserve"> </w:t>
      </w:r>
      <w:r w:rsidRPr="00DA255E">
        <w:rPr>
          <w:rFonts w:ascii="Times New Roman" w:hAnsi="Times New Roman"/>
        </w:rPr>
        <w:t>примања</w:t>
      </w:r>
      <w:r w:rsidR="00610B30">
        <w:rPr>
          <w:rFonts w:ascii="Times New Roman" w:hAnsi="Times New Roman"/>
          <w:lang/>
        </w:rPr>
        <w:t xml:space="preserve"> </w:t>
      </w:r>
      <w:r w:rsidRPr="00DA255E">
        <w:rPr>
          <w:rFonts w:ascii="Times New Roman" w:hAnsi="Times New Roman"/>
        </w:rPr>
        <w:t>или</w:t>
      </w:r>
      <w:r w:rsidR="00610B30">
        <w:rPr>
          <w:rFonts w:ascii="Times New Roman" w:hAnsi="Times New Roman"/>
          <w:lang/>
        </w:rPr>
        <w:t xml:space="preserve"> </w:t>
      </w:r>
      <w:r w:rsidRPr="00DA255E">
        <w:rPr>
          <w:rFonts w:ascii="Times New Roman" w:hAnsi="Times New Roman"/>
        </w:rPr>
        <w:t>давања</w:t>
      </w:r>
      <w:r w:rsidR="00610B30">
        <w:rPr>
          <w:rFonts w:ascii="Times New Roman" w:hAnsi="Times New Roman"/>
          <w:lang/>
        </w:rPr>
        <w:t xml:space="preserve"> </w:t>
      </w:r>
      <w:r w:rsidRPr="00DA255E">
        <w:rPr>
          <w:rFonts w:ascii="Times New Roman" w:hAnsi="Times New Roman"/>
        </w:rPr>
        <w:t>мита, кривично</w:t>
      </w:r>
      <w:r w:rsidR="00610B30">
        <w:rPr>
          <w:rFonts w:ascii="Times New Roman" w:hAnsi="Times New Roman"/>
          <w:lang/>
        </w:rPr>
        <w:t xml:space="preserve"> </w:t>
      </w:r>
      <w:r w:rsidRPr="00DA255E">
        <w:rPr>
          <w:rFonts w:ascii="Times New Roman" w:hAnsi="Times New Roman"/>
        </w:rPr>
        <w:t>дело</w:t>
      </w:r>
      <w:r w:rsidR="00610B30">
        <w:rPr>
          <w:rFonts w:ascii="Times New Roman" w:hAnsi="Times New Roman"/>
          <w:lang/>
        </w:rPr>
        <w:t xml:space="preserve"> </w:t>
      </w:r>
      <w:r w:rsidRPr="00DA255E">
        <w:rPr>
          <w:rFonts w:ascii="Times New Roman" w:hAnsi="Times New Roman"/>
        </w:rPr>
        <w:t>преваре (захтев</w:t>
      </w:r>
      <w:r w:rsidR="00610B30">
        <w:rPr>
          <w:rFonts w:ascii="Times New Roman" w:hAnsi="Times New Roman"/>
          <w:lang/>
        </w:rPr>
        <w:t xml:space="preserve"> </w:t>
      </w:r>
      <w:r w:rsidRPr="00DA255E">
        <w:rPr>
          <w:rFonts w:ascii="Times New Roman" w:hAnsi="Times New Roman"/>
        </w:rPr>
        <w:t>се</w:t>
      </w:r>
      <w:r w:rsidR="00610B30">
        <w:rPr>
          <w:rFonts w:ascii="Times New Roman" w:hAnsi="Times New Roman"/>
          <w:lang/>
        </w:rPr>
        <w:t xml:space="preserve"> </w:t>
      </w:r>
      <w:r w:rsidRPr="00DA255E">
        <w:rPr>
          <w:rFonts w:ascii="Times New Roman" w:hAnsi="Times New Roman"/>
        </w:rPr>
        <w:t>може</w:t>
      </w:r>
      <w:r w:rsidR="00610B30">
        <w:rPr>
          <w:rFonts w:ascii="Times New Roman" w:hAnsi="Times New Roman"/>
          <w:lang/>
        </w:rPr>
        <w:t xml:space="preserve"> </w:t>
      </w:r>
      <w:r w:rsidRPr="00DA255E">
        <w:rPr>
          <w:rFonts w:ascii="Times New Roman" w:hAnsi="Times New Roman"/>
        </w:rPr>
        <w:t>поднети</w:t>
      </w:r>
      <w:r w:rsidR="00610B30">
        <w:rPr>
          <w:rFonts w:ascii="Times New Roman" w:hAnsi="Times New Roman"/>
          <w:lang/>
        </w:rPr>
        <w:t xml:space="preserve"> </w:t>
      </w:r>
      <w:r w:rsidRPr="00DA255E">
        <w:rPr>
          <w:rFonts w:ascii="Times New Roman" w:hAnsi="Times New Roman"/>
        </w:rPr>
        <w:t>према</w:t>
      </w:r>
      <w:r w:rsidR="00610B30">
        <w:rPr>
          <w:rFonts w:ascii="Times New Roman" w:hAnsi="Times New Roman"/>
          <w:lang/>
        </w:rPr>
        <w:t xml:space="preserve"> </w:t>
      </w:r>
      <w:r w:rsidRPr="00DA255E">
        <w:rPr>
          <w:rFonts w:ascii="Times New Roman" w:hAnsi="Times New Roman"/>
        </w:rPr>
        <w:t>месту</w:t>
      </w:r>
      <w:r w:rsidR="00610B30">
        <w:rPr>
          <w:rFonts w:ascii="Times New Roman" w:hAnsi="Times New Roman"/>
          <w:lang/>
        </w:rPr>
        <w:t xml:space="preserve"> </w:t>
      </w:r>
      <w:r w:rsidRPr="00DA255E">
        <w:rPr>
          <w:rFonts w:ascii="Times New Roman" w:hAnsi="Times New Roman"/>
        </w:rPr>
        <w:t>рођења</w:t>
      </w:r>
      <w:r w:rsidR="00610B30">
        <w:rPr>
          <w:rFonts w:ascii="Times New Roman" w:hAnsi="Times New Roman"/>
          <w:lang/>
        </w:rPr>
        <w:t xml:space="preserve"> </w:t>
      </w:r>
      <w:r w:rsidRPr="00DA255E">
        <w:rPr>
          <w:rFonts w:ascii="Times New Roman" w:hAnsi="Times New Roman"/>
        </w:rPr>
        <w:t>или</w:t>
      </w:r>
      <w:r w:rsidR="00610B30">
        <w:rPr>
          <w:rFonts w:ascii="Times New Roman" w:hAnsi="Times New Roman"/>
          <w:lang/>
        </w:rPr>
        <w:t xml:space="preserve"> </w:t>
      </w:r>
      <w:r w:rsidRPr="00DA255E">
        <w:rPr>
          <w:rFonts w:ascii="Times New Roman" w:hAnsi="Times New Roman"/>
        </w:rPr>
        <w:t>према</w:t>
      </w:r>
      <w:r w:rsidR="00610B30">
        <w:rPr>
          <w:rFonts w:ascii="Times New Roman" w:hAnsi="Times New Roman"/>
          <w:lang/>
        </w:rPr>
        <w:t xml:space="preserve"> </w:t>
      </w:r>
      <w:r w:rsidRPr="00DA255E">
        <w:rPr>
          <w:rFonts w:ascii="Times New Roman" w:hAnsi="Times New Roman"/>
        </w:rPr>
        <w:t>месту</w:t>
      </w:r>
      <w:r w:rsidR="00610B30">
        <w:rPr>
          <w:rFonts w:ascii="Times New Roman" w:hAnsi="Times New Roman"/>
          <w:lang/>
        </w:rPr>
        <w:t xml:space="preserve"> </w:t>
      </w:r>
      <w:r w:rsidRPr="00DA255E">
        <w:rPr>
          <w:rFonts w:ascii="Times New Roman" w:hAnsi="Times New Roman"/>
        </w:rPr>
        <w:t>пребивалишта).</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b/>
        </w:rPr>
        <w:t>Докази</w:t>
      </w:r>
      <w:r w:rsidR="00610B30">
        <w:rPr>
          <w:rFonts w:ascii="Times New Roman" w:hAnsi="Times New Roman"/>
          <w:b/>
          <w:lang/>
        </w:rPr>
        <w:t xml:space="preserve"> </w:t>
      </w:r>
      <w:r w:rsidRPr="00DA255E">
        <w:rPr>
          <w:rFonts w:ascii="Times New Roman" w:hAnsi="Times New Roman"/>
          <w:b/>
        </w:rPr>
        <w:t>не</w:t>
      </w:r>
      <w:r w:rsidR="00610B30">
        <w:rPr>
          <w:rFonts w:ascii="Times New Roman" w:hAnsi="Times New Roman"/>
          <w:b/>
          <w:lang/>
        </w:rPr>
        <w:t xml:space="preserve"> </w:t>
      </w:r>
      <w:r w:rsidRPr="00DA255E">
        <w:rPr>
          <w:rFonts w:ascii="Times New Roman" w:hAnsi="Times New Roman"/>
          <w:b/>
        </w:rPr>
        <w:t>могу</w:t>
      </w:r>
      <w:r w:rsidR="00610B30">
        <w:rPr>
          <w:rFonts w:ascii="Times New Roman" w:hAnsi="Times New Roman"/>
          <w:b/>
          <w:lang/>
        </w:rPr>
        <w:t xml:space="preserve"> </w:t>
      </w:r>
      <w:r w:rsidRPr="00DA255E">
        <w:rPr>
          <w:rFonts w:ascii="Times New Roman" w:hAnsi="Times New Roman"/>
          <w:b/>
        </w:rPr>
        <w:t>бити</w:t>
      </w:r>
      <w:r w:rsidR="00610B30">
        <w:rPr>
          <w:rFonts w:ascii="Times New Roman" w:hAnsi="Times New Roman"/>
          <w:b/>
          <w:lang/>
        </w:rPr>
        <w:t xml:space="preserve"> </w:t>
      </w:r>
      <w:r w:rsidRPr="00DA255E">
        <w:rPr>
          <w:rFonts w:ascii="Times New Roman" w:hAnsi="Times New Roman"/>
          <w:b/>
        </w:rPr>
        <w:t>старији</w:t>
      </w:r>
      <w:r w:rsidR="00610B30">
        <w:rPr>
          <w:rFonts w:ascii="Times New Roman" w:hAnsi="Times New Roman"/>
          <w:b/>
          <w:lang/>
        </w:rPr>
        <w:t xml:space="preserve"> </w:t>
      </w:r>
      <w:r w:rsidRPr="00DA255E">
        <w:rPr>
          <w:rFonts w:ascii="Times New Roman" w:hAnsi="Times New Roman"/>
          <w:b/>
        </w:rPr>
        <w:t>од</w:t>
      </w:r>
      <w:r w:rsidR="00610B30">
        <w:rPr>
          <w:rFonts w:ascii="Times New Roman" w:hAnsi="Times New Roman"/>
          <w:b/>
          <w:lang/>
        </w:rPr>
        <w:t xml:space="preserve"> </w:t>
      </w:r>
      <w:r w:rsidRPr="00DA255E">
        <w:rPr>
          <w:rFonts w:ascii="Times New Roman" w:hAnsi="Times New Roman"/>
          <w:b/>
        </w:rPr>
        <w:t>два</w:t>
      </w:r>
      <w:r w:rsidR="00610B30">
        <w:rPr>
          <w:rFonts w:ascii="Times New Roman" w:hAnsi="Times New Roman"/>
          <w:b/>
          <w:lang/>
        </w:rPr>
        <w:t xml:space="preserve"> </w:t>
      </w:r>
      <w:r w:rsidRPr="00DA255E">
        <w:rPr>
          <w:rFonts w:ascii="Times New Roman" w:hAnsi="Times New Roman"/>
          <w:b/>
        </w:rPr>
        <w:t>месеца</w:t>
      </w:r>
      <w:r w:rsidR="00610B30">
        <w:rPr>
          <w:rFonts w:ascii="Times New Roman" w:hAnsi="Times New Roman"/>
          <w:b/>
          <w:lang/>
        </w:rPr>
        <w:t xml:space="preserve"> </w:t>
      </w:r>
      <w:r w:rsidRPr="00DA255E">
        <w:rPr>
          <w:rFonts w:ascii="Times New Roman" w:hAnsi="Times New Roman"/>
          <w:b/>
        </w:rPr>
        <w:t>пре</w:t>
      </w:r>
      <w:r w:rsidR="00610B30">
        <w:rPr>
          <w:rFonts w:ascii="Times New Roman" w:hAnsi="Times New Roman"/>
          <w:b/>
          <w:lang/>
        </w:rPr>
        <w:t xml:space="preserve"> </w:t>
      </w:r>
      <w:r w:rsidRPr="00DA255E">
        <w:rPr>
          <w:rFonts w:ascii="Times New Roman" w:hAnsi="Times New Roman"/>
          <w:b/>
        </w:rPr>
        <w:t>отварања</w:t>
      </w:r>
      <w:r w:rsidR="00610B30">
        <w:rPr>
          <w:rFonts w:ascii="Times New Roman" w:hAnsi="Times New Roman"/>
          <w:b/>
          <w:lang/>
        </w:rPr>
        <w:t xml:space="preserve"> </w:t>
      </w:r>
      <w:r w:rsidRPr="00DA255E">
        <w:rPr>
          <w:rFonts w:ascii="Times New Roman" w:hAnsi="Times New Roman"/>
          <w:b/>
        </w:rPr>
        <w:t>понуда.</w:t>
      </w:r>
    </w:p>
    <w:p w:rsidR="009B5F34" w:rsidRPr="00DA255E" w:rsidRDefault="009B5F34" w:rsidP="009B5F34">
      <w:pPr>
        <w:pStyle w:val="ListParagraph"/>
        <w:numPr>
          <w:ilvl w:val="0"/>
          <w:numId w:val="23"/>
        </w:numPr>
        <w:tabs>
          <w:tab w:val="left" w:pos="680"/>
        </w:tabs>
        <w:suppressAutoHyphens/>
        <w:autoSpaceDE w:val="0"/>
        <w:autoSpaceDN w:val="0"/>
        <w:adjustRightInd w:val="0"/>
        <w:spacing w:after="0" w:line="100" w:lineRule="atLeast"/>
        <w:ind w:left="1701"/>
        <w:contextualSpacing w:val="0"/>
        <w:jc w:val="both"/>
        <w:rPr>
          <w:rFonts w:ascii="Times New Roman" w:hAnsi="Times New Roman"/>
        </w:rPr>
      </w:pPr>
      <w:r w:rsidRPr="00DA255E">
        <w:rPr>
          <w:rFonts w:ascii="Times New Roman" w:eastAsia="TimesNewRomanPSMT" w:hAnsi="Times New Roman"/>
          <w:bCs/>
        </w:rPr>
        <w:t>Чл. 75. ст. 1. тач. 4) ЗЈН, услов</w:t>
      </w:r>
      <w:r w:rsidR="00610B30">
        <w:rPr>
          <w:rFonts w:ascii="Times New Roman" w:eastAsia="TimesNewRomanPSMT" w:hAnsi="Times New Roman"/>
          <w:bCs/>
          <w:lang/>
        </w:rPr>
        <w:t xml:space="preserve"> </w:t>
      </w:r>
      <w:r w:rsidRPr="00DA255E">
        <w:rPr>
          <w:rFonts w:ascii="Times New Roman" w:eastAsia="TimesNewRomanPSMT" w:hAnsi="Times New Roman"/>
          <w:bCs/>
        </w:rPr>
        <w:t>под</w:t>
      </w:r>
      <w:r w:rsidR="00610B30">
        <w:rPr>
          <w:rFonts w:ascii="Times New Roman" w:eastAsia="TimesNewRomanPSMT" w:hAnsi="Times New Roman"/>
          <w:bCs/>
          <w:lang/>
        </w:rPr>
        <w:t xml:space="preserve"> </w:t>
      </w:r>
      <w:r w:rsidRPr="00DA255E">
        <w:rPr>
          <w:rFonts w:ascii="Times New Roman" w:eastAsia="TimesNewRomanPSMT" w:hAnsi="Times New Roman"/>
          <w:bCs/>
        </w:rPr>
        <w:t>едним</w:t>
      </w:r>
      <w:r w:rsidR="00610B30">
        <w:rPr>
          <w:rFonts w:ascii="Times New Roman" w:eastAsia="TimesNewRomanPSMT" w:hAnsi="Times New Roman"/>
          <w:bCs/>
          <w:lang/>
        </w:rPr>
        <w:t xml:space="preserve"> </w:t>
      </w:r>
      <w:r w:rsidRPr="00DA255E">
        <w:rPr>
          <w:rFonts w:ascii="Times New Roman" w:eastAsia="TimesNewRomanPSMT" w:hAnsi="Times New Roman"/>
          <w:bCs/>
        </w:rPr>
        <w:t>бројем 3. наведен у табеларном</w:t>
      </w:r>
      <w:r w:rsidR="00610B30">
        <w:rPr>
          <w:rFonts w:ascii="Times New Roman" w:eastAsia="TimesNewRomanPSMT" w:hAnsi="Times New Roman"/>
          <w:bCs/>
          <w:lang/>
        </w:rPr>
        <w:t xml:space="preserve"> </w:t>
      </w:r>
      <w:r w:rsidRPr="00DA255E">
        <w:rPr>
          <w:rFonts w:ascii="Times New Roman" w:eastAsia="TimesNewRomanPSMT" w:hAnsi="Times New Roman"/>
          <w:bCs/>
        </w:rPr>
        <w:t>приказу</w:t>
      </w:r>
      <w:r w:rsidR="00610B30">
        <w:rPr>
          <w:rFonts w:ascii="Times New Roman" w:eastAsia="TimesNewRomanPSMT" w:hAnsi="Times New Roman"/>
          <w:b/>
          <w:bCs/>
          <w:lang/>
        </w:rPr>
        <w:t xml:space="preserve"> </w:t>
      </w:r>
      <w:r w:rsidRPr="00DA255E">
        <w:rPr>
          <w:rFonts w:ascii="Times New Roman" w:eastAsia="TimesNewRomanPSMT" w:hAnsi="Times New Roman"/>
          <w:b/>
          <w:bCs/>
        </w:rPr>
        <w:t>бавезнихуслова</w:t>
      </w:r>
      <w:r w:rsidR="00610B30">
        <w:rPr>
          <w:rFonts w:ascii="Times New Roman" w:eastAsia="TimesNewRomanPSMT" w:hAnsi="Times New Roman"/>
          <w:b/>
          <w:bCs/>
          <w:lang/>
        </w:rPr>
        <w:t xml:space="preserve"> </w:t>
      </w:r>
      <w:r w:rsidRPr="00DA255E">
        <w:rPr>
          <w:rFonts w:ascii="Times New Roman" w:eastAsia="TimesNewRomanPSMT" w:hAnsi="Times New Roman"/>
          <w:bCs/>
        </w:rPr>
        <w:t>-</w:t>
      </w:r>
      <w:r w:rsidRPr="00DA255E">
        <w:rPr>
          <w:rFonts w:ascii="Times New Roman" w:hAnsi="Times New Roman"/>
          <w:b/>
          <w:lang w:val="sr-Cyrl-CS"/>
        </w:rPr>
        <w:t xml:space="preserve"> Доказ: </w:t>
      </w:r>
    </w:p>
    <w:p w:rsidR="009B5F34" w:rsidRPr="00DA255E" w:rsidRDefault="009B5F34" w:rsidP="009B5F34">
      <w:pPr>
        <w:pStyle w:val="ListParagraph"/>
        <w:tabs>
          <w:tab w:val="left" w:pos="680"/>
        </w:tabs>
        <w:autoSpaceDE w:val="0"/>
        <w:autoSpaceDN w:val="0"/>
        <w:adjustRightInd w:val="0"/>
        <w:ind w:left="1701"/>
        <w:jc w:val="both"/>
        <w:rPr>
          <w:rFonts w:ascii="Times New Roman" w:hAnsi="Times New Roman"/>
        </w:rPr>
      </w:pPr>
      <w:r w:rsidRPr="00DA255E">
        <w:rPr>
          <w:rFonts w:ascii="Times New Roman" w:hAnsi="Times New Roman"/>
        </w:rPr>
        <w:t>Уверење</w:t>
      </w:r>
      <w:r w:rsidR="00610B30">
        <w:rPr>
          <w:rFonts w:ascii="Times New Roman" w:hAnsi="Times New Roman"/>
          <w:lang/>
        </w:rPr>
        <w:t xml:space="preserve"> </w:t>
      </w:r>
      <w:r w:rsidRPr="00DA255E">
        <w:rPr>
          <w:rFonts w:ascii="Times New Roman" w:hAnsi="Times New Roman"/>
          <w:bCs/>
        </w:rPr>
        <w:t>Пореске</w:t>
      </w:r>
      <w:r w:rsidR="00610B30">
        <w:rPr>
          <w:rFonts w:ascii="Times New Roman" w:hAnsi="Times New Roman"/>
          <w:bCs/>
          <w:lang/>
        </w:rPr>
        <w:t xml:space="preserve"> у</w:t>
      </w:r>
      <w:r w:rsidRPr="00DA255E">
        <w:rPr>
          <w:rFonts w:ascii="Times New Roman" w:hAnsi="Times New Roman"/>
          <w:bCs/>
        </w:rPr>
        <w:t>праве</w:t>
      </w:r>
      <w:r w:rsidR="00610B30">
        <w:rPr>
          <w:rFonts w:ascii="Times New Roman" w:hAnsi="Times New Roman"/>
          <w:bCs/>
          <w:lang/>
        </w:rPr>
        <w:t xml:space="preserve"> </w:t>
      </w:r>
      <w:r w:rsidRPr="00DA255E">
        <w:rPr>
          <w:rFonts w:ascii="Times New Roman" w:hAnsi="Times New Roman"/>
          <w:bCs/>
        </w:rPr>
        <w:t>Министарства</w:t>
      </w:r>
      <w:r w:rsidR="00610B30">
        <w:rPr>
          <w:rFonts w:ascii="Times New Roman" w:hAnsi="Times New Roman"/>
          <w:bCs/>
          <w:lang/>
        </w:rPr>
        <w:t xml:space="preserve"> </w:t>
      </w:r>
      <w:r w:rsidRPr="00DA255E">
        <w:rPr>
          <w:rFonts w:ascii="Times New Roman" w:hAnsi="Times New Roman"/>
          <w:bCs/>
        </w:rPr>
        <w:t>финансија</w:t>
      </w:r>
      <w:r w:rsidR="00610B30">
        <w:rPr>
          <w:rFonts w:ascii="Times New Roman" w:hAnsi="Times New Roman"/>
          <w:bCs/>
          <w:lang/>
        </w:rPr>
        <w:t xml:space="preserve"> </w:t>
      </w:r>
      <w:r w:rsidRPr="00DA255E">
        <w:rPr>
          <w:rFonts w:ascii="Times New Roman" w:hAnsi="Times New Roman"/>
        </w:rPr>
        <w:t>да</w:t>
      </w:r>
      <w:r w:rsidR="00610B30">
        <w:rPr>
          <w:rFonts w:ascii="Times New Roman" w:hAnsi="Times New Roman"/>
          <w:lang/>
        </w:rPr>
        <w:t xml:space="preserve"> </w:t>
      </w:r>
      <w:r w:rsidRPr="00DA255E">
        <w:rPr>
          <w:rFonts w:ascii="Times New Roman" w:hAnsi="Times New Roman"/>
        </w:rPr>
        <w:t>је</w:t>
      </w:r>
      <w:r w:rsidR="00610B30">
        <w:rPr>
          <w:rFonts w:ascii="Times New Roman" w:hAnsi="Times New Roman"/>
          <w:lang/>
        </w:rPr>
        <w:t xml:space="preserve"> </w:t>
      </w:r>
      <w:r w:rsidRPr="00DA255E">
        <w:rPr>
          <w:rFonts w:ascii="Times New Roman" w:hAnsi="Times New Roman"/>
        </w:rPr>
        <w:t>измирио</w:t>
      </w:r>
      <w:r w:rsidR="00610B30">
        <w:rPr>
          <w:rFonts w:ascii="Times New Roman" w:hAnsi="Times New Roman"/>
          <w:lang/>
        </w:rPr>
        <w:t xml:space="preserve"> </w:t>
      </w:r>
      <w:r w:rsidRPr="00DA255E">
        <w:rPr>
          <w:rFonts w:ascii="Times New Roman" w:hAnsi="Times New Roman"/>
        </w:rPr>
        <w:t>доспеле</w:t>
      </w:r>
      <w:r w:rsidR="00610B30">
        <w:rPr>
          <w:rFonts w:ascii="Times New Roman" w:hAnsi="Times New Roman"/>
          <w:lang/>
        </w:rPr>
        <w:t xml:space="preserve"> </w:t>
      </w:r>
      <w:r w:rsidRPr="00DA255E">
        <w:rPr>
          <w:rFonts w:ascii="Times New Roman" w:hAnsi="Times New Roman"/>
        </w:rPr>
        <w:t>порезе и доприносе и уверење</w:t>
      </w:r>
      <w:r w:rsidR="00610B30">
        <w:rPr>
          <w:rFonts w:ascii="Times New Roman" w:hAnsi="Times New Roman"/>
          <w:lang/>
        </w:rPr>
        <w:t xml:space="preserve"> </w:t>
      </w:r>
      <w:r w:rsidRPr="00DA255E">
        <w:rPr>
          <w:rFonts w:ascii="Times New Roman" w:hAnsi="Times New Roman"/>
        </w:rPr>
        <w:t>надлежне</w:t>
      </w:r>
      <w:r w:rsidR="00610B30">
        <w:rPr>
          <w:rFonts w:ascii="Times New Roman" w:hAnsi="Times New Roman"/>
          <w:lang/>
        </w:rPr>
        <w:t xml:space="preserve"> </w:t>
      </w:r>
      <w:r w:rsidRPr="00DA255E">
        <w:rPr>
          <w:rFonts w:ascii="Times New Roman" w:hAnsi="Times New Roman"/>
        </w:rPr>
        <w:t>управе</w:t>
      </w:r>
      <w:r w:rsidR="0061129F">
        <w:rPr>
          <w:rFonts w:ascii="Times New Roman" w:hAnsi="Times New Roman"/>
          <w:lang/>
        </w:rPr>
        <w:t xml:space="preserve"> </w:t>
      </w:r>
      <w:r w:rsidRPr="00DA255E">
        <w:rPr>
          <w:rFonts w:ascii="Times New Roman" w:hAnsi="Times New Roman"/>
          <w:bCs/>
        </w:rPr>
        <w:t>локалне</w:t>
      </w:r>
      <w:r w:rsidR="0061129F">
        <w:rPr>
          <w:rFonts w:ascii="Times New Roman" w:hAnsi="Times New Roman"/>
          <w:bCs/>
          <w:lang/>
        </w:rPr>
        <w:t xml:space="preserve"> </w:t>
      </w:r>
      <w:r w:rsidRPr="00DA255E">
        <w:rPr>
          <w:rFonts w:ascii="Times New Roman" w:hAnsi="Times New Roman"/>
          <w:bCs/>
        </w:rPr>
        <w:t>самоуправе</w:t>
      </w:r>
      <w:r w:rsidR="0061129F">
        <w:rPr>
          <w:rFonts w:ascii="Times New Roman" w:hAnsi="Times New Roman"/>
          <w:bCs/>
          <w:lang/>
        </w:rPr>
        <w:t xml:space="preserve"> </w:t>
      </w:r>
      <w:r w:rsidRPr="00DA255E">
        <w:rPr>
          <w:rFonts w:ascii="Times New Roman" w:hAnsi="Times New Roman"/>
        </w:rPr>
        <w:t>да</w:t>
      </w:r>
      <w:r w:rsidR="0061129F">
        <w:rPr>
          <w:rFonts w:ascii="Times New Roman" w:hAnsi="Times New Roman"/>
          <w:lang/>
        </w:rPr>
        <w:t xml:space="preserve"> </w:t>
      </w:r>
      <w:r w:rsidRPr="00DA255E">
        <w:rPr>
          <w:rFonts w:ascii="Times New Roman" w:hAnsi="Times New Roman"/>
        </w:rPr>
        <w:t>је</w:t>
      </w:r>
      <w:r w:rsidR="0061129F">
        <w:rPr>
          <w:rFonts w:ascii="Times New Roman" w:hAnsi="Times New Roman"/>
          <w:lang/>
        </w:rPr>
        <w:t xml:space="preserve"> </w:t>
      </w:r>
      <w:r w:rsidRPr="00DA255E">
        <w:rPr>
          <w:rFonts w:ascii="Times New Roman" w:hAnsi="Times New Roman"/>
        </w:rPr>
        <w:t>измири</w:t>
      </w:r>
      <w:r w:rsidR="0061129F">
        <w:rPr>
          <w:rFonts w:ascii="Times New Roman" w:hAnsi="Times New Roman"/>
          <w:lang/>
        </w:rPr>
        <w:t xml:space="preserve"> </w:t>
      </w:r>
      <w:r w:rsidRPr="00DA255E">
        <w:rPr>
          <w:rFonts w:ascii="Times New Roman" w:hAnsi="Times New Roman"/>
        </w:rPr>
        <w:t>ообавезе</w:t>
      </w:r>
      <w:r w:rsidR="0061129F">
        <w:rPr>
          <w:rFonts w:ascii="Times New Roman" w:hAnsi="Times New Roman"/>
          <w:lang/>
        </w:rPr>
        <w:t xml:space="preserve"> </w:t>
      </w:r>
      <w:r w:rsidRPr="00DA255E">
        <w:rPr>
          <w:rFonts w:ascii="Times New Roman" w:hAnsi="Times New Roman"/>
        </w:rPr>
        <w:t>по</w:t>
      </w:r>
      <w:r w:rsidR="0061129F">
        <w:rPr>
          <w:rFonts w:ascii="Times New Roman" w:hAnsi="Times New Roman"/>
          <w:lang/>
        </w:rPr>
        <w:t xml:space="preserve"> </w:t>
      </w:r>
      <w:r w:rsidRPr="00DA255E">
        <w:rPr>
          <w:rFonts w:ascii="Times New Roman" w:hAnsi="Times New Roman"/>
        </w:rPr>
        <w:t>основу</w:t>
      </w:r>
      <w:r w:rsidR="0061129F">
        <w:rPr>
          <w:rFonts w:ascii="Times New Roman" w:hAnsi="Times New Roman"/>
          <w:lang/>
        </w:rPr>
        <w:t xml:space="preserve"> </w:t>
      </w:r>
      <w:r w:rsidRPr="00DA255E">
        <w:rPr>
          <w:rFonts w:ascii="Times New Roman" w:hAnsi="Times New Roman"/>
        </w:rPr>
        <w:t>изворних</w:t>
      </w:r>
      <w:r w:rsidR="0061129F">
        <w:rPr>
          <w:rFonts w:ascii="Times New Roman" w:hAnsi="Times New Roman"/>
          <w:lang/>
        </w:rPr>
        <w:t xml:space="preserve"> </w:t>
      </w:r>
      <w:r w:rsidRPr="00DA255E">
        <w:rPr>
          <w:rFonts w:ascii="Times New Roman" w:hAnsi="Times New Roman"/>
        </w:rPr>
        <w:t>локалних</w:t>
      </w:r>
      <w:r w:rsidR="0061129F">
        <w:rPr>
          <w:rFonts w:ascii="Times New Roman" w:hAnsi="Times New Roman"/>
          <w:lang/>
        </w:rPr>
        <w:t xml:space="preserve"> </w:t>
      </w:r>
      <w:r w:rsidRPr="00DA255E">
        <w:rPr>
          <w:rFonts w:ascii="Times New Roman" w:hAnsi="Times New Roman"/>
        </w:rPr>
        <w:t>јавних</w:t>
      </w:r>
      <w:r w:rsidR="0061129F">
        <w:rPr>
          <w:rFonts w:ascii="Times New Roman" w:hAnsi="Times New Roman"/>
          <w:lang/>
        </w:rPr>
        <w:t xml:space="preserve"> </w:t>
      </w:r>
      <w:r w:rsidRPr="00DA255E">
        <w:rPr>
          <w:rFonts w:ascii="Times New Roman" w:hAnsi="Times New Roman"/>
        </w:rPr>
        <w:t>прихода</w:t>
      </w:r>
      <w:r w:rsidR="0061129F">
        <w:rPr>
          <w:rFonts w:ascii="Times New Roman" w:hAnsi="Times New Roman"/>
          <w:lang/>
        </w:rPr>
        <w:t xml:space="preserve"> </w:t>
      </w:r>
      <w:r w:rsidRPr="00DA255E">
        <w:rPr>
          <w:rFonts w:ascii="Times New Roman" w:hAnsi="Times New Roman"/>
        </w:rPr>
        <w:t>или</w:t>
      </w:r>
      <w:r w:rsidR="0061129F">
        <w:rPr>
          <w:rFonts w:ascii="Times New Roman" w:hAnsi="Times New Roman"/>
          <w:lang/>
        </w:rPr>
        <w:t xml:space="preserve"> </w:t>
      </w:r>
      <w:r w:rsidRPr="00DA255E">
        <w:rPr>
          <w:rFonts w:ascii="Times New Roman" w:hAnsi="Times New Roman"/>
        </w:rPr>
        <w:t>потврду</w:t>
      </w:r>
      <w:r w:rsidR="0061129F">
        <w:rPr>
          <w:rFonts w:ascii="Times New Roman" w:hAnsi="Times New Roman"/>
          <w:lang/>
        </w:rPr>
        <w:t xml:space="preserve"> </w:t>
      </w:r>
      <w:r w:rsidRPr="00DA255E">
        <w:rPr>
          <w:rFonts w:ascii="Times New Roman" w:hAnsi="Times New Roman"/>
        </w:rPr>
        <w:t>надлежног</w:t>
      </w:r>
      <w:r w:rsidR="0061129F">
        <w:rPr>
          <w:rFonts w:ascii="Times New Roman" w:hAnsi="Times New Roman"/>
          <w:lang/>
        </w:rPr>
        <w:t xml:space="preserve"> </w:t>
      </w:r>
      <w:r w:rsidRPr="00DA255E">
        <w:rPr>
          <w:rFonts w:ascii="Times New Roman" w:hAnsi="Times New Roman"/>
        </w:rPr>
        <w:t>органа</w:t>
      </w:r>
      <w:r w:rsidR="0061129F">
        <w:rPr>
          <w:rFonts w:ascii="Times New Roman" w:hAnsi="Times New Roman"/>
          <w:lang/>
        </w:rPr>
        <w:t xml:space="preserve"> </w:t>
      </w:r>
      <w:r w:rsidRPr="00DA255E">
        <w:rPr>
          <w:rFonts w:ascii="Times New Roman" w:hAnsi="Times New Roman"/>
        </w:rPr>
        <w:t>да</w:t>
      </w:r>
      <w:r w:rsidR="0061129F">
        <w:rPr>
          <w:rFonts w:ascii="Times New Roman" w:hAnsi="Times New Roman"/>
          <w:lang/>
        </w:rPr>
        <w:t xml:space="preserve"> </w:t>
      </w:r>
      <w:r w:rsidRPr="00DA255E">
        <w:rPr>
          <w:rFonts w:ascii="Times New Roman" w:hAnsi="Times New Roman"/>
        </w:rPr>
        <w:t>се</w:t>
      </w:r>
      <w:r w:rsidR="0061129F">
        <w:rPr>
          <w:rFonts w:ascii="Times New Roman" w:hAnsi="Times New Roman"/>
          <w:lang/>
        </w:rPr>
        <w:t xml:space="preserve">  </w:t>
      </w:r>
      <w:r w:rsidRPr="00DA255E">
        <w:rPr>
          <w:rFonts w:ascii="Times New Roman" w:hAnsi="Times New Roman"/>
        </w:rPr>
        <w:t>понуђач</w:t>
      </w:r>
      <w:r w:rsidR="0061129F">
        <w:rPr>
          <w:rFonts w:ascii="Times New Roman" w:hAnsi="Times New Roman"/>
          <w:lang/>
        </w:rPr>
        <w:t xml:space="preserve"> </w:t>
      </w:r>
      <w:r w:rsidRPr="00DA255E">
        <w:rPr>
          <w:rFonts w:ascii="Times New Roman" w:hAnsi="Times New Roman"/>
        </w:rPr>
        <w:t>налази у поступку</w:t>
      </w:r>
      <w:r w:rsidR="0061129F">
        <w:rPr>
          <w:rFonts w:ascii="Times New Roman" w:hAnsi="Times New Roman"/>
          <w:lang/>
        </w:rPr>
        <w:t xml:space="preserve"> </w:t>
      </w:r>
      <w:r w:rsidRPr="00DA255E">
        <w:rPr>
          <w:rFonts w:ascii="Times New Roman" w:hAnsi="Times New Roman"/>
        </w:rPr>
        <w:t xml:space="preserve">приватизације. </w:t>
      </w:r>
    </w:p>
    <w:p w:rsidR="006625C7" w:rsidRDefault="009B5F34" w:rsidP="00D35307">
      <w:pPr>
        <w:pStyle w:val="ListParagraph"/>
        <w:tabs>
          <w:tab w:val="left" w:pos="680"/>
        </w:tabs>
        <w:autoSpaceDE w:val="0"/>
        <w:autoSpaceDN w:val="0"/>
        <w:adjustRightInd w:val="0"/>
        <w:ind w:left="1701"/>
        <w:jc w:val="both"/>
        <w:rPr>
          <w:rFonts w:ascii="Times New Roman" w:hAnsi="Times New Roman"/>
          <w:b/>
        </w:rPr>
      </w:pPr>
      <w:r w:rsidRPr="00DA255E">
        <w:rPr>
          <w:rFonts w:ascii="Times New Roman" w:hAnsi="Times New Roman"/>
          <w:b/>
        </w:rPr>
        <w:t>Докази</w:t>
      </w:r>
      <w:r w:rsidR="0061129F">
        <w:rPr>
          <w:rFonts w:ascii="Times New Roman" w:hAnsi="Times New Roman"/>
          <w:b/>
          <w:lang/>
        </w:rPr>
        <w:t xml:space="preserve"> </w:t>
      </w:r>
      <w:r w:rsidRPr="00DA255E">
        <w:rPr>
          <w:rFonts w:ascii="Times New Roman" w:hAnsi="Times New Roman"/>
          <w:b/>
        </w:rPr>
        <w:t>не</w:t>
      </w:r>
      <w:r w:rsidR="0061129F">
        <w:rPr>
          <w:rFonts w:ascii="Times New Roman" w:hAnsi="Times New Roman"/>
          <w:b/>
          <w:lang/>
        </w:rPr>
        <w:t xml:space="preserve"> </w:t>
      </w:r>
      <w:r w:rsidRPr="00DA255E">
        <w:rPr>
          <w:rFonts w:ascii="Times New Roman" w:hAnsi="Times New Roman"/>
          <w:b/>
        </w:rPr>
        <w:t>могу</w:t>
      </w:r>
      <w:r w:rsidR="0061129F">
        <w:rPr>
          <w:rFonts w:ascii="Times New Roman" w:hAnsi="Times New Roman"/>
          <w:b/>
          <w:lang/>
        </w:rPr>
        <w:t xml:space="preserve"> </w:t>
      </w:r>
      <w:r w:rsidRPr="00DA255E">
        <w:rPr>
          <w:rFonts w:ascii="Times New Roman" w:hAnsi="Times New Roman"/>
          <w:b/>
        </w:rPr>
        <w:t>бити</w:t>
      </w:r>
      <w:r w:rsidR="0061129F">
        <w:rPr>
          <w:rFonts w:ascii="Times New Roman" w:hAnsi="Times New Roman"/>
          <w:b/>
          <w:lang/>
        </w:rPr>
        <w:t xml:space="preserve"> с</w:t>
      </w:r>
      <w:r w:rsidRPr="00DA255E">
        <w:rPr>
          <w:rFonts w:ascii="Times New Roman" w:hAnsi="Times New Roman"/>
          <w:b/>
        </w:rPr>
        <w:t>тарији</w:t>
      </w:r>
      <w:r w:rsidR="0061129F">
        <w:rPr>
          <w:rFonts w:ascii="Times New Roman" w:hAnsi="Times New Roman"/>
          <w:b/>
          <w:lang/>
        </w:rPr>
        <w:t xml:space="preserve"> </w:t>
      </w:r>
      <w:r w:rsidRPr="00DA255E">
        <w:rPr>
          <w:rFonts w:ascii="Times New Roman" w:hAnsi="Times New Roman"/>
          <w:b/>
        </w:rPr>
        <w:t>од</w:t>
      </w:r>
      <w:r w:rsidR="0061129F">
        <w:rPr>
          <w:rFonts w:ascii="Times New Roman" w:hAnsi="Times New Roman"/>
          <w:b/>
          <w:lang/>
        </w:rPr>
        <w:t xml:space="preserve"> </w:t>
      </w:r>
      <w:r w:rsidRPr="00DA255E">
        <w:rPr>
          <w:rFonts w:ascii="Times New Roman" w:hAnsi="Times New Roman"/>
          <w:b/>
        </w:rPr>
        <w:t>два</w:t>
      </w:r>
      <w:r w:rsidR="0061129F">
        <w:rPr>
          <w:rFonts w:ascii="Times New Roman" w:hAnsi="Times New Roman"/>
          <w:b/>
          <w:lang/>
        </w:rPr>
        <w:t xml:space="preserve"> </w:t>
      </w:r>
      <w:r w:rsidRPr="00DA255E">
        <w:rPr>
          <w:rFonts w:ascii="Times New Roman" w:hAnsi="Times New Roman"/>
          <w:b/>
        </w:rPr>
        <w:t>месеца</w:t>
      </w:r>
      <w:r w:rsidR="0061129F">
        <w:rPr>
          <w:rFonts w:ascii="Times New Roman" w:hAnsi="Times New Roman"/>
          <w:b/>
          <w:lang/>
        </w:rPr>
        <w:t xml:space="preserve"> </w:t>
      </w:r>
      <w:r w:rsidRPr="00DA255E">
        <w:rPr>
          <w:rFonts w:ascii="Times New Roman" w:hAnsi="Times New Roman"/>
          <w:b/>
        </w:rPr>
        <w:t>пре</w:t>
      </w:r>
      <w:r w:rsidR="0061129F">
        <w:rPr>
          <w:rFonts w:ascii="Times New Roman" w:hAnsi="Times New Roman"/>
          <w:b/>
          <w:lang/>
        </w:rPr>
        <w:t xml:space="preserve"> </w:t>
      </w:r>
      <w:r w:rsidRPr="00DA255E">
        <w:rPr>
          <w:rFonts w:ascii="Times New Roman" w:hAnsi="Times New Roman"/>
          <w:b/>
        </w:rPr>
        <w:t>отварања</w:t>
      </w:r>
      <w:r w:rsidR="0061129F">
        <w:rPr>
          <w:rFonts w:ascii="Times New Roman" w:hAnsi="Times New Roman"/>
          <w:b/>
          <w:lang/>
        </w:rPr>
        <w:t xml:space="preserve"> </w:t>
      </w:r>
      <w:r w:rsidRPr="00DA255E">
        <w:rPr>
          <w:rFonts w:ascii="Times New Roman" w:hAnsi="Times New Roman"/>
          <w:b/>
        </w:rPr>
        <w:t>понуда.</w:t>
      </w:r>
    </w:p>
    <w:p w:rsidR="00D35307" w:rsidRPr="00D35307" w:rsidRDefault="00D35307" w:rsidP="00D35307">
      <w:pPr>
        <w:pStyle w:val="ListParagraph"/>
        <w:tabs>
          <w:tab w:val="left" w:pos="680"/>
        </w:tabs>
        <w:autoSpaceDE w:val="0"/>
        <w:autoSpaceDN w:val="0"/>
        <w:adjustRightInd w:val="0"/>
        <w:ind w:left="1701"/>
        <w:jc w:val="both"/>
        <w:rPr>
          <w:rFonts w:ascii="Times New Roman" w:hAnsi="Times New Roman"/>
          <w:b/>
        </w:rPr>
      </w:pPr>
    </w:p>
    <w:p w:rsidR="009B5F34" w:rsidRPr="00DA255E" w:rsidRDefault="009B5F34" w:rsidP="009B5F34">
      <w:pPr>
        <w:pStyle w:val="ListParagraph"/>
        <w:tabs>
          <w:tab w:val="left" w:pos="680"/>
        </w:tabs>
        <w:autoSpaceDE w:val="0"/>
        <w:autoSpaceDN w:val="0"/>
        <w:adjustRightInd w:val="0"/>
        <w:jc w:val="both"/>
        <w:rPr>
          <w:rFonts w:ascii="Times New Roman" w:eastAsia="TimesNewRomanPS-BoldMT" w:hAnsi="Times New Roman"/>
          <w:bCs/>
        </w:rPr>
      </w:pPr>
      <w:r w:rsidRPr="00DA255E">
        <w:rPr>
          <w:rFonts w:ascii="Times New Roman" w:eastAsia="TimesNewRomanPS-BoldMT" w:hAnsi="Times New Roman"/>
          <w:bCs/>
        </w:rPr>
        <w:lastRenderedPageBreak/>
        <w:t>Понуђачи</w:t>
      </w:r>
      <w:r w:rsidR="0061129F">
        <w:rPr>
          <w:rFonts w:ascii="Times New Roman" w:eastAsia="TimesNewRomanPS-BoldMT" w:hAnsi="Times New Roman"/>
          <w:bCs/>
          <w:lang/>
        </w:rPr>
        <w:t xml:space="preserve"> </w:t>
      </w:r>
      <w:r w:rsidRPr="00DA255E">
        <w:rPr>
          <w:rFonts w:ascii="Times New Roman" w:eastAsia="TimesNewRomanPS-BoldMT" w:hAnsi="Times New Roman"/>
          <w:bCs/>
        </w:rPr>
        <w:t>који</w:t>
      </w:r>
      <w:r w:rsidR="0061129F">
        <w:rPr>
          <w:rFonts w:ascii="Times New Roman" w:eastAsia="TimesNewRomanPS-BoldMT" w:hAnsi="Times New Roman"/>
          <w:bCs/>
          <w:lang/>
        </w:rPr>
        <w:t xml:space="preserve"> </w:t>
      </w:r>
      <w:r w:rsidRPr="00DA255E">
        <w:rPr>
          <w:rFonts w:ascii="Times New Roman" w:eastAsia="TimesNewRomanPS-BoldMT" w:hAnsi="Times New Roman"/>
          <w:bCs/>
        </w:rPr>
        <w:t>су</w:t>
      </w:r>
      <w:r w:rsidR="0061129F">
        <w:rPr>
          <w:rFonts w:ascii="Times New Roman" w:eastAsia="TimesNewRomanPS-BoldMT" w:hAnsi="Times New Roman"/>
          <w:bCs/>
          <w:lang/>
        </w:rPr>
        <w:t xml:space="preserve"> </w:t>
      </w:r>
      <w:r w:rsidRPr="00DA255E">
        <w:rPr>
          <w:rFonts w:ascii="Times New Roman" w:eastAsia="TimesNewRomanPS-BoldMT" w:hAnsi="Times New Roman"/>
          <w:bCs/>
        </w:rPr>
        <w:t>регистровани у Регистру</w:t>
      </w:r>
      <w:r w:rsidR="0061129F">
        <w:rPr>
          <w:rFonts w:ascii="Times New Roman" w:eastAsia="TimesNewRomanPS-BoldMT" w:hAnsi="Times New Roman"/>
          <w:bCs/>
          <w:lang/>
        </w:rPr>
        <w:t xml:space="preserve"> </w:t>
      </w:r>
      <w:r w:rsidRPr="00DA255E">
        <w:rPr>
          <w:rFonts w:ascii="Times New Roman" w:eastAsia="TimesNewRomanPS-BoldMT" w:hAnsi="Times New Roman"/>
          <w:bCs/>
        </w:rPr>
        <w:t>понуђача</w:t>
      </w:r>
      <w:r w:rsidR="0061129F">
        <w:rPr>
          <w:rFonts w:ascii="Times New Roman" w:eastAsia="TimesNewRomanPS-BoldMT" w:hAnsi="Times New Roman"/>
          <w:bCs/>
          <w:lang/>
        </w:rPr>
        <w:t xml:space="preserve"> </w:t>
      </w:r>
      <w:r w:rsidRPr="00DA255E">
        <w:rPr>
          <w:rFonts w:ascii="Times New Roman" w:eastAsia="TimesNewRomanPS-BoldMT" w:hAnsi="Times New Roman"/>
          <w:bCs/>
        </w:rPr>
        <w:t>који</w:t>
      </w:r>
      <w:r w:rsidR="0061129F">
        <w:rPr>
          <w:rFonts w:ascii="Times New Roman" w:eastAsia="TimesNewRomanPS-BoldMT" w:hAnsi="Times New Roman"/>
          <w:bCs/>
          <w:lang/>
        </w:rPr>
        <w:t xml:space="preserve"> </w:t>
      </w:r>
      <w:r w:rsidRPr="00DA255E">
        <w:rPr>
          <w:rFonts w:ascii="Times New Roman" w:eastAsia="TimesNewRomanPS-BoldMT" w:hAnsi="Times New Roman"/>
          <w:bCs/>
        </w:rPr>
        <w:t>води</w:t>
      </w:r>
      <w:r w:rsidR="0061129F">
        <w:rPr>
          <w:rFonts w:ascii="Times New Roman" w:eastAsia="TimesNewRomanPS-BoldMT" w:hAnsi="Times New Roman"/>
          <w:bCs/>
          <w:lang/>
        </w:rPr>
        <w:t xml:space="preserve"> </w:t>
      </w:r>
      <w:r w:rsidRPr="00DA255E">
        <w:rPr>
          <w:rFonts w:ascii="Times New Roman" w:eastAsia="TimesNewRomanPS-BoldMT" w:hAnsi="Times New Roman"/>
          <w:bCs/>
        </w:rPr>
        <w:t>Агенција</w:t>
      </w:r>
      <w:r w:rsidR="0061129F">
        <w:rPr>
          <w:rFonts w:ascii="Times New Roman" w:eastAsia="TimesNewRomanPS-BoldMT" w:hAnsi="Times New Roman"/>
          <w:bCs/>
          <w:lang/>
        </w:rPr>
        <w:t xml:space="preserve"> </w:t>
      </w:r>
      <w:r w:rsidRPr="00DA255E">
        <w:rPr>
          <w:rFonts w:ascii="Times New Roman" w:eastAsia="TimesNewRomanPS-BoldMT" w:hAnsi="Times New Roman"/>
          <w:bCs/>
        </w:rPr>
        <w:t>за</w:t>
      </w:r>
      <w:r w:rsidR="0061129F">
        <w:rPr>
          <w:rFonts w:ascii="Times New Roman" w:eastAsia="TimesNewRomanPS-BoldMT" w:hAnsi="Times New Roman"/>
          <w:bCs/>
          <w:lang/>
        </w:rPr>
        <w:t xml:space="preserve"> </w:t>
      </w:r>
      <w:r w:rsidRPr="00DA255E">
        <w:rPr>
          <w:rFonts w:ascii="Times New Roman" w:eastAsia="TimesNewRomanPS-BoldMT" w:hAnsi="Times New Roman"/>
          <w:bCs/>
        </w:rPr>
        <w:t>привредне</w:t>
      </w:r>
      <w:r w:rsidR="0061129F">
        <w:rPr>
          <w:rFonts w:ascii="Times New Roman" w:eastAsia="TimesNewRomanPS-BoldMT" w:hAnsi="Times New Roman"/>
          <w:bCs/>
          <w:lang/>
        </w:rPr>
        <w:t xml:space="preserve"> </w:t>
      </w:r>
      <w:r w:rsidRPr="00DA255E">
        <w:rPr>
          <w:rFonts w:ascii="Times New Roman" w:eastAsia="TimesNewRomanPS-BoldMT" w:hAnsi="Times New Roman"/>
          <w:bCs/>
        </w:rPr>
        <w:t>регистре</w:t>
      </w:r>
      <w:r w:rsidR="0061129F">
        <w:rPr>
          <w:rFonts w:ascii="Times New Roman" w:eastAsia="TimesNewRomanPS-BoldMT" w:hAnsi="Times New Roman"/>
          <w:bCs/>
          <w:lang/>
        </w:rPr>
        <w:t xml:space="preserve"> </w:t>
      </w:r>
      <w:r w:rsidRPr="00DA255E">
        <w:rPr>
          <w:rFonts w:ascii="Times New Roman" w:eastAsia="TimesNewRomanPS-BoldMT" w:hAnsi="Times New Roman"/>
          <w:bCs/>
        </w:rPr>
        <w:t>не</w:t>
      </w:r>
      <w:r w:rsidR="0061129F">
        <w:rPr>
          <w:rFonts w:ascii="Times New Roman" w:eastAsia="TimesNewRomanPS-BoldMT" w:hAnsi="Times New Roman"/>
          <w:bCs/>
          <w:lang/>
        </w:rPr>
        <w:t xml:space="preserve"> </w:t>
      </w:r>
      <w:r w:rsidRPr="00DA255E">
        <w:rPr>
          <w:rFonts w:ascii="Times New Roman" w:eastAsia="TimesNewRomanPS-BoldMT" w:hAnsi="Times New Roman"/>
          <w:bCs/>
        </w:rPr>
        <w:t>достављају</w:t>
      </w:r>
      <w:r w:rsidR="0061129F">
        <w:rPr>
          <w:rFonts w:ascii="Times New Roman" w:eastAsia="TimesNewRomanPS-BoldMT" w:hAnsi="Times New Roman"/>
          <w:bCs/>
          <w:lang/>
        </w:rPr>
        <w:t xml:space="preserve"> </w:t>
      </w:r>
      <w:r w:rsidRPr="00DA255E">
        <w:rPr>
          <w:rFonts w:ascii="Times New Roman" w:eastAsia="TimesNewRomanPS-BoldMT" w:hAnsi="Times New Roman"/>
          <w:bCs/>
        </w:rPr>
        <w:t>доказе о испуњености</w:t>
      </w:r>
      <w:r w:rsidR="0061129F">
        <w:rPr>
          <w:rFonts w:ascii="Times New Roman" w:eastAsia="TimesNewRomanPS-BoldMT" w:hAnsi="Times New Roman"/>
          <w:bCs/>
          <w:lang/>
        </w:rPr>
        <w:t xml:space="preserve"> </w:t>
      </w:r>
      <w:r w:rsidRPr="00DA255E">
        <w:rPr>
          <w:rFonts w:ascii="Times New Roman" w:eastAsia="TimesNewRomanPS-BoldMT" w:hAnsi="Times New Roman"/>
          <w:bCs/>
        </w:rPr>
        <w:t>услова</w:t>
      </w:r>
      <w:r w:rsidR="0061129F">
        <w:rPr>
          <w:rFonts w:ascii="Times New Roman" w:eastAsia="TimesNewRomanPS-BoldMT" w:hAnsi="Times New Roman"/>
          <w:bCs/>
          <w:lang/>
        </w:rPr>
        <w:t xml:space="preserve"> </w:t>
      </w:r>
      <w:r w:rsidRPr="00DA255E">
        <w:rPr>
          <w:rFonts w:ascii="Times New Roman" w:eastAsia="TimesNewRomanPS-BoldMT" w:hAnsi="Times New Roman"/>
          <w:bCs/>
        </w:rPr>
        <w:t>из</w:t>
      </w:r>
      <w:r w:rsidR="0061129F">
        <w:rPr>
          <w:rFonts w:ascii="Times New Roman" w:eastAsia="TimesNewRomanPS-BoldMT" w:hAnsi="Times New Roman"/>
          <w:bCs/>
          <w:lang/>
        </w:rPr>
        <w:t xml:space="preserve"> </w:t>
      </w:r>
      <w:r w:rsidRPr="00DA255E">
        <w:rPr>
          <w:rFonts w:ascii="Times New Roman" w:eastAsia="TimesNewRomanPS-BoldMT" w:hAnsi="Times New Roman"/>
          <w:bCs/>
        </w:rPr>
        <w:t>члана 75. став 1. тачке</w:t>
      </w:r>
      <w:r w:rsidRPr="00DA255E">
        <w:rPr>
          <w:rFonts w:ascii="Times New Roman" w:hAnsi="Times New Roman"/>
          <w:bCs/>
          <w:iCs/>
        </w:rPr>
        <w:t xml:space="preserve">1) до 4) </w:t>
      </w:r>
      <w:r w:rsidRPr="00DA255E">
        <w:rPr>
          <w:rFonts w:ascii="Times New Roman" w:eastAsia="TimesNewRomanPS-BoldMT" w:hAnsi="Times New Roman"/>
          <w:bCs/>
        </w:rPr>
        <w:t>ЗЈН, сходно</w:t>
      </w:r>
      <w:r w:rsidR="0061129F">
        <w:rPr>
          <w:rFonts w:ascii="Times New Roman" w:eastAsia="TimesNewRomanPS-BoldMT" w:hAnsi="Times New Roman"/>
          <w:bCs/>
          <w:lang/>
        </w:rPr>
        <w:t xml:space="preserve"> </w:t>
      </w:r>
      <w:r w:rsidRPr="00DA255E">
        <w:rPr>
          <w:rFonts w:ascii="Times New Roman" w:eastAsia="TimesNewRomanPS-BoldMT" w:hAnsi="Times New Roman"/>
          <w:bCs/>
        </w:rPr>
        <w:t>чл. 78. ЗЈН.</w:t>
      </w:r>
    </w:p>
    <w:p w:rsidR="009B5F34" w:rsidRPr="00DA255E" w:rsidRDefault="009B5F34" w:rsidP="009B5F34">
      <w:pPr>
        <w:pStyle w:val="ListParagraph"/>
        <w:tabs>
          <w:tab w:val="left" w:pos="680"/>
        </w:tabs>
        <w:autoSpaceDE w:val="0"/>
        <w:autoSpaceDN w:val="0"/>
        <w:adjustRightInd w:val="0"/>
        <w:jc w:val="both"/>
        <w:rPr>
          <w:rFonts w:ascii="Times New Roman" w:eastAsia="TimesNewRomanPS-BoldMT" w:hAnsi="Times New Roman"/>
          <w:bCs/>
          <w:color w:val="FF0000"/>
        </w:rPr>
      </w:pPr>
    </w:p>
    <w:p w:rsidR="009B5F34" w:rsidRDefault="009B5F34" w:rsidP="00F86CB9">
      <w:pPr>
        <w:pStyle w:val="ListParagraph"/>
        <w:tabs>
          <w:tab w:val="left" w:pos="680"/>
        </w:tabs>
        <w:autoSpaceDE w:val="0"/>
        <w:autoSpaceDN w:val="0"/>
        <w:adjustRightInd w:val="0"/>
        <w:jc w:val="both"/>
        <w:rPr>
          <w:rFonts w:ascii="Times New Roman" w:hAnsi="Times New Roman"/>
          <w:lang w:val="sr-Cyrl-CS"/>
        </w:rPr>
      </w:pPr>
      <w:r w:rsidRPr="00DA255E">
        <w:rPr>
          <w:rFonts w:ascii="Times New Roman" w:hAnsi="Times New Roman"/>
        </w:rPr>
        <w:t>Понуђач</w:t>
      </w:r>
      <w:r w:rsidR="0061129F">
        <w:rPr>
          <w:rFonts w:ascii="Times New Roman" w:hAnsi="Times New Roman"/>
          <w:lang/>
        </w:rPr>
        <w:t xml:space="preserve"> </w:t>
      </w:r>
      <w:r w:rsidRPr="00DA255E">
        <w:rPr>
          <w:rFonts w:ascii="Times New Roman" w:hAnsi="Times New Roman"/>
        </w:rPr>
        <w:t>није</w:t>
      </w:r>
      <w:r w:rsidR="0061129F">
        <w:rPr>
          <w:rFonts w:ascii="Times New Roman" w:hAnsi="Times New Roman"/>
          <w:lang/>
        </w:rPr>
        <w:t xml:space="preserve"> </w:t>
      </w:r>
      <w:r w:rsidRPr="00DA255E">
        <w:rPr>
          <w:rFonts w:ascii="Times New Roman" w:hAnsi="Times New Roman"/>
        </w:rPr>
        <w:t>дужан</w:t>
      </w:r>
      <w:r w:rsidR="0061129F">
        <w:rPr>
          <w:rFonts w:ascii="Times New Roman" w:hAnsi="Times New Roman"/>
          <w:lang/>
        </w:rPr>
        <w:t xml:space="preserve"> </w:t>
      </w:r>
      <w:r w:rsidRPr="00DA255E">
        <w:rPr>
          <w:rFonts w:ascii="Times New Roman" w:hAnsi="Times New Roman"/>
        </w:rPr>
        <w:t>да</w:t>
      </w:r>
      <w:r w:rsidR="0061129F">
        <w:rPr>
          <w:rFonts w:ascii="Times New Roman" w:hAnsi="Times New Roman"/>
          <w:lang/>
        </w:rPr>
        <w:t xml:space="preserve"> </w:t>
      </w:r>
      <w:r w:rsidRPr="00DA255E">
        <w:rPr>
          <w:rFonts w:ascii="Times New Roman" w:hAnsi="Times New Roman"/>
        </w:rPr>
        <w:t>доставља</w:t>
      </w:r>
      <w:r w:rsidR="0061129F">
        <w:rPr>
          <w:rFonts w:ascii="Times New Roman" w:hAnsi="Times New Roman"/>
          <w:lang/>
        </w:rPr>
        <w:t xml:space="preserve"> </w:t>
      </w:r>
      <w:r w:rsidRPr="00DA255E">
        <w:rPr>
          <w:rFonts w:ascii="Times New Roman" w:hAnsi="Times New Roman"/>
        </w:rPr>
        <w:t>доказе</w:t>
      </w:r>
      <w:r w:rsidR="0061129F">
        <w:rPr>
          <w:rFonts w:ascii="Times New Roman" w:hAnsi="Times New Roman"/>
          <w:lang/>
        </w:rPr>
        <w:t xml:space="preserve"> </w:t>
      </w:r>
      <w:r w:rsidRPr="00DA255E">
        <w:rPr>
          <w:rFonts w:ascii="Times New Roman" w:hAnsi="Times New Roman"/>
        </w:rPr>
        <w:t>који</w:t>
      </w:r>
      <w:r w:rsidR="0061129F">
        <w:rPr>
          <w:rFonts w:ascii="Times New Roman" w:hAnsi="Times New Roman"/>
          <w:lang/>
        </w:rPr>
        <w:t xml:space="preserve"> </w:t>
      </w:r>
      <w:r w:rsidRPr="00DA255E">
        <w:rPr>
          <w:rFonts w:ascii="Times New Roman" w:hAnsi="Times New Roman"/>
        </w:rPr>
        <w:t>су</w:t>
      </w:r>
      <w:r w:rsidR="0061129F">
        <w:rPr>
          <w:rFonts w:ascii="Times New Roman" w:hAnsi="Times New Roman"/>
          <w:lang/>
        </w:rPr>
        <w:t xml:space="preserve"> </w:t>
      </w:r>
      <w:r w:rsidRPr="00DA255E">
        <w:rPr>
          <w:rFonts w:ascii="Times New Roman" w:hAnsi="Times New Roman"/>
        </w:rPr>
        <w:t>јавно</w:t>
      </w:r>
      <w:r w:rsidR="0061129F">
        <w:rPr>
          <w:rFonts w:ascii="Times New Roman" w:hAnsi="Times New Roman"/>
          <w:lang/>
        </w:rPr>
        <w:t xml:space="preserve"> </w:t>
      </w:r>
      <w:r w:rsidRPr="00DA255E">
        <w:rPr>
          <w:rFonts w:ascii="Times New Roman" w:hAnsi="Times New Roman"/>
        </w:rPr>
        <w:t>доступни</w:t>
      </w:r>
      <w:r w:rsidR="0061129F">
        <w:rPr>
          <w:rFonts w:ascii="Times New Roman" w:hAnsi="Times New Roman"/>
          <w:lang/>
        </w:rPr>
        <w:t xml:space="preserve"> </w:t>
      </w:r>
      <w:r w:rsidRPr="00DA255E">
        <w:rPr>
          <w:rFonts w:ascii="Times New Roman" w:hAnsi="Times New Roman"/>
        </w:rPr>
        <w:t>на</w:t>
      </w:r>
      <w:r w:rsidR="0061129F">
        <w:rPr>
          <w:rFonts w:ascii="Times New Roman" w:hAnsi="Times New Roman"/>
          <w:lang/>
        </w:rPr>
        <w:t xml:space="preserve"> </w:t>
      </w:r>
      <w:r w:rsidRPr="00DA255E">
        <w:rPr>
          <w:rFonts w:ascii="Times New Roman" w:hAnsi="Times New Roman"/>
        </w:rPr>
        <w:t>интернет</w:t>
      </w:r>
      <w:r w:rsidR="0061129F">
        <w:rPr>
          <w:rFonts w:ascii="Times New Roman" w:hAnsi="Times New Roman"/>
          <w:lang/>
        </w:rPr>
        <w:t xml:space="preserve"> </w:t>
      </w:r>
      <w:r w:rsidRPr="00DA255E">
        <w:rPr>
          <w:rFonts w:ascii="Times New Roman" w:hAnsi="Times New Roman"/>
        </w:rPr>
        <w:t>страницама</w:t>
      </w:r>
      <w:r w:rsidR="0061129F">
        <w:rPr>
          <w:rFonts w:ascii="Times New Roman" w:hAnsi="Times New Roman"/>
          <w:lang/>
        </w:rPr>
        <w:t xml:space="preserve"> н</w:t>
      </w:r>
      <w:r w:rsidRPr="00DA255E">
        <w:rPr>
          <w:rFonts w:ascii="Times New Roman" w:hAnsi="Times New Roman"/>
        </w:rPr>
        <w:t>адлежних</w:t>
      </w:r>
      <w:r w:rsidR="0061129F">
        <w:rPr>
          <w:rFonts w:ascii="Times New Roman" w:hAnsi="Times New Roman"/>
          <w:lang/>
        </w:rPr>
        <w:t xml:space="preserve"> </w:t>
      </w:r>
      <w:r w:rsidRPr="00DA255E">
        <w:rPr>
          <w:rFonts w:ascii="Times New Roman" w:hAnsi="Times New Roman"/>
        </w:rPr>
        <w:t>органа</w:t>
      </w:r>
      <w:r w:rsidR="00F86CB9">
        <w:rPr>
          <w:rFonts w:ascii="Times New Roman" w:hAnsi="Times New Roman"/>
          <w:lang w:val="sr-Cyrl-CS"/>
        </w:rPr>
        <w:t>.</w:t>
      </w:r>
    </w:p>
    <w:p w:rsidR="00F86CB9" w:rsidRPr="00F86CB9" w:rsidRDefault="00F86CB9" w:rsidP="00F86CB9">
      <w:pPr>
        <w:pStyle w:val="ListParagraph"/>
        <w:tabs>
          <w:tab w:val="left" w:pos="680"/>
        </w:tabs>
        <w:autoSpaceDE w:val="0"/>
        <w:autoSpaceDN w:val="0"/>
        <w:adjustRightInd w:val="0"/>
        <w:jc w:val="both"/>
        <w:rPr>
          <w:rFonts w:ascii="Times New Roman" w:eastAsia="TimesNewRomanPS-BoldMT" w:hAnsi="Times New Roman"/>
          <w:bCs/>
          <w:lang w:val="sr-Cyrl-CS"/>
        </w:rPr>
      </w:pPr>
    </w:p>
    <w:p w:rsidR="009B5F34" w:rsidRPr="00DA255E" w:rsidRDefault="009B5F34" w:rsidP="009B5F34">
      <w:pPr>
        <w:pStyle w:val="ListParagraph"/>
        <w:jc w:val="both"/>
        <w:rPr>
          <w:rFonts w:ascii="Times New Roman" w:hAnsi="Times New Roman"/>
        </w:rPr>
      </w:pPr>
      <w:r w:rsidRPr="00DA255E">
        <w:rPr>
          <w:rFonts w:ascii="Times New Roman" w:hAnsi="Times New Roman"/>
        </w:rPr>
        <w:t>Уколико</w:t>
      </w:r>
      <w:r w:rsidR="0061129F">
        <w:rPr>
          <w:rFonts w:ascii="Times New Roman" w:hAnsi="Times New Roman"/>
          <w:lang/>
        </w:rPr>
        <w:t xml:space="preserve"> </w:t>
      </w:r>
      <w:r w:rsidRPr="00DA255E">
        <w:rPr>
          <w:rFonts w:ascii="Times New Roman" w:hAnsi="Times New Roman"/>
        </w:rPr>
        <w:t>је</w:t>
      </w:r>
      <w:r w:rsidR="0061129F">
        <w:rPr>
          <w:rFonts w:ascii="Times New Roman" w:hAnsi="Times New Roman"/>
          <w:lang/>
        </w:rPr>
        <w:t xml:space="preserve"> </w:t>
      </w:r>
      <w:r w:rsidRPr="00DA255E">
        <w:rPr>
          <w:rFonts w:ascii="Times New Roman" w:hAnsi="Times New Roman"/>
        </w:rPr>
        <w:t>доказ о испуњености</w:t>
      </w:r>
      <w:r w:rsidR="0061129F">
        <w:rPr>
          <w:rFonts w:ascii="Times New Roman" w:hAnsi="Times New Roman"/>
          <w:lang/>
        </w:rPr>
        <w:t xml:space="preserve"> </w:t>
      </w:r>
      <w:r w:rsidRPr="00DA255E">
        <w:rPr>
          <w:rFonts w:ascii="Times New Roman" w:hAnsi="Times New Roman"/>
        </w:rPr>
        <w:t>услова</w:t>
      </w:r>
      <w:r w:rsidR="0061129F">
        <w:rPr>
          <w:rFonts w:ascii="Times New Roman" w:hAnsi="Times New Roman"/>
          <w:lang/>
        </w:rPr>
        <w:t xml:space="preserve"> </w:t>
      </w:r>
      <w:r w:rsidRPr="00DA255E">
        <w:rPr>
          <w:rFonts w:ascii="Times New Roman" w:hAnsi="Times New Roman"/>
        </w:rPr>
        <w:t>електронски</w:t>
      </w:r>
      <w:r w:rsidR="0061129F">
        <w:rPr>
          <w:rFonts w:ascii="Times New Roman" w:hAnsi="Times New Roman"/>
          <w:lang/>
        </w:rPr>
        <w:t xml:space="preserve"> </w:t>
      </w:r>
      <w:r w:rsidRPr="00DA255E">
        <w:rPr>
          <w:rFonts w:ascii="Times New Roman" w:hAnsi="Times New Roman"/>
        </w:rPr>
        <w:t>документ, понуђач</w:t>
      </w:r>
      <w:r w:rsidR="0061129F">
        <w:rPr>
          <w:rFonts w:ascii="Times New Roman" w:hAnsi="Times New Roman"/>
          <w:lang/>
        </w:rPr>
        <w:t xml:space="preserve"> </w:t>
      </w:r>
      <w:r w:rsidRPr="00DA255E">
        <w:rPr>
          <w:rFonts w:ascii="Times New Roman" w:hAnsi="Times New Roman"/>
        </w:rPr>
        <w:t>доставља</w:t>
      </w:r>
      <w:r w:rsidR="0061129F">
        <w:rPr>
          <w:rFonts w:ascii="Times New Roman" w:hAnsi="Times New Roman"/>
          <w:lang/>
        </w:rPr>
        <w:t xml:space="preserve"> </w:t>
      </w:r>
      <w:r w:rsidRPr="00DA255E">
        <w:rPr>
          <w:rFonts w:ascii="Times New Roman" w:hAnsi="Times New Roman"/>
        </w:rPr>
        <w:t>копију</w:t>
      </w:r>
      <w:r w:rsidR="0061129F">
        <w:rPr>
          <w:rFonts w:ascii="Times New Roman" w:hAnsi="Times New Roman"/>
          <w:lang/>
        </w:rPr>
        <w:t xml:space="preserve"> </w:t>
      </w:r>
      <w:r w:rsidRPr="00DA255E">
        <w:rPr>
          <w:rFonts w:ascii="Times New Roman" w:hAnsi="Times New Roman"/>
        </w:rPr>
        <w:t>електронског</w:t>
      </w:r>
      <w:r w:rsidR="0061129F">
        <w:rPr>
          <w:rFonts w:ascii="Times New Roman" w:hAnsi="Times New Roman"/>
          <w:lang/>
        </w:rPr>
        <w:t xml:space="preserve"> </w:t>
      </w:r>
      <w:r w:rsidRPr="00DA255E">
        <w:rPr>
          <w:rFonts w:ascii="Times New Roman" w:hAnsi="Times New Roman"/>
        </w:rPr>
        <w:t>документа у писаном</w:t>
      </w:r>
      <w:r w:rsidR="0061129F">
        <w:rPr>
          <w:rFonts w:ascii="Times New Roman" w:hAnsi="Times New Roman"/>
          <w:lang/>
        </w:rPr>
        <w:t xml:space="preserve"> </w:t>
      </w:r>
      <w:r w:rsidRPr="00DA255E">
        <w:rPr>
          <w:rFonts w:ascii="Times New Roman" w:hAnsi="Times New Roman"/>
        </w:rPr>
        <w:t>облику, у складу</w:t>
      </w:r>
      <w:r w:rsidR="0061129F">
        <w:rPr>
          <w:rFonts w:ascii="Times New Roman" w:hAnsi="Times New Roman"/>
          <w:lang/>
        </w:rPr>
        <w:t xml:space="preserve"> </w:t>
      </w:r>
      <w:r w:rsidRPr="00DA255E">
        <w:rPr>
          <w:rFonts w:ascii="Times New Roman" w:hAnsi="Times New Roman"/>
        </w:rPr>
        <w:t>са</w:t>
      </w:r>
      <w:r w:rsidR="0061129F">
        <w:rPr>
          <w:rFonts w:ascii="Times New Roman" w:hAnsi="Times New Roman"/>
          <w:lang/>
        </w:rPr>
        <w:t xml:space="preserve"> </w:t>
      </w:r>
      <w:r w:rsidRPr="00DA255E">
        <w:rPr>
          <w:rFonts w:ascii="Times New Roman" w:hAnsi="Times New Roman"/>
        </w:rPr>
        <w:t>законом</w:t>
      </w:r>
      <w:r w:rsidR="0061129F">
        <w:rPr>
          <w:rFonts w:ascii="Times New Roman" w:hAnsi="Times New Roman"/>
          <w:lang/>
        </w:rPr>
        <w:t xml:space="preserve"> </w:t>
      </w:r>
      <w:r w:rsidRPr="00DA255E">
        <w:rPr>
          <w:rFonts w:ascii="Times New Roman" w:hAnsi="Times New Roman"/>
        </w:rPr>
        <w:t>којим</w:t>
      </w:r>
      <w:r w:rsidR="0061129F">
        <w:rPr>
          <w:rFonts w:ascii="Times New Roman" w:hAnsi="Times New Roman"/>
          <w:lang/>
        </w:rPr>
        <w:t xml:space="preserve"> </w:t>
      </w:r>
      <w:r w:rsidRPr="00DA255E">
        <w:rPr>
          <w:rFonts w:ascii="Times New Roman" w:hAnsi="Times New Roman"/>
        </w:rPr>
        <w:t>се</w:t>
      </w:r>
      <w:r w:rsidR="0061129F">
        <w:rPr>
          <w:rFonts w:ascii="Times New Roman" w:hAnsi="Times New Roman"/>
          <w:lang/>
        </w:rPr>
        <w:t xml:space="preserve"> </w:t>
      </w:r>
      <w:r w:rsidRPr="00DA255E">
        <w:rPr>
          <w:rFonts w:ascii="Times New Roman" w:hAnsi="Times New Roman"/>
        </w:rPr>
        <w:t>уређује</w:t>
      </w:r>
      <w:r w:rsidR="0061129F">
        <w:rPr>
          <w:rFonts w:ascii="Times New Roman" w:hAnsi="Times New Roman"/>
          <w:lang/>
        </w:rPr>
        <w:t xml:space="preserve"> </w:t>
      </w:r>
      <w:r w:rsidRPr="00DA255E">
        <w:rPr>
          <w:rFonts w:ascii="Times New Roman" w:hAnsi="Times New Roman"/>
        </w:rPr>
        <w:t>електронски</w:t>
      </w:r>
      <w:r w:rsidR="0061129F">
        <w:rPr>
          <w:rFonts w:ascii="Times New Roman" w:hAnsi="Times New Roman"/>
          <w:lang/>
        </w:rPr>
        <w:t xml:space="preserve"> </w:t>
      </w:r>
      <w:r w:rsidRPr="00DA255E">
        <w:rPr>
          <w:rFonts w:ascii="Times New Roman" w:hAnsi="Times New Roman"/>
        </w:rPr>
        <w:t>документ.</w:t>
      </w:r>
    </w:p>
    <w:p w:rsidR="009B5F34" w:rsidRPr="00DA255E" w:rsidRDefault="009B5F34" w:rsidP="009B5F34">
      <w:pPr>
        <w:pStyle w:val="ListParagraph"/>
        <w:jc w:val="both"/>
        <w:rPr>
          <w:rFonts w:ascii="Times New Roman" w:hAnsi="Times New Roman"/>
        </w:rPr>
      </w:pPr>
    </w:p>
    <w:p w:rsidR="009B5F34" w:rsidRPr="00DA255E" w:rsidRDefault="009B5F34" w:rsidP="009B5F34">
      <w:pPr>
        <w:pStyle w:val="ListParagraph"/>
        <w:tabs>
          <w:tab w:val="left" w:pos="680"/>
        </w:tabs>
        <w:autoSpaceDE w:val="0"/>
        <w:autoSpaceDN w:val="0"/>
        <w:adjustRightInd w:val="0"/>
        <w:jc w:val="both"/>
        <w:rPr>
          <w:rFonts w:ascii="Times New Roman" w:eastAsia="TimesNewRomanPSMT" w:hAnsi="Times New Roman"/>
          <w:bCs/>
        </w:rPr>
      </w:pPr>
      <w:r w:rsidRPr="00DA255E">
        <w:rPr>
          <w:rFonts w:ascii="Times New Roman" w:eastAsia="TimesNewRomanPSMT" w:hAnsi="Times New Roman"/>
          <w:bCs/>
        </w:rPr>
        <w:t>Ако</w:t>
      </w:r>
      <w:r w:rsidR="0061129F">
        <w:rPr>
          <w:rFonts w:ascii="Times New Roman" w:eastAsia="TimesNewRomanPSMT" w:hAnsi="Times New Roman"/>
          <w:bCs/>
          <w:lang/>
        </w:rPr>
        <w:t xml:space="preserve"> </w:t>
      </w:r>
      <w:r w:rsidRPr="00DA255E">
        <w:rPr>
          <w:rFonts w:ascii="Times New Roman" w:eastAsia="TimesNewRomanPSMT" w:hAnsi="Times New Roman"/>
          <w:bCs/>
        </w:rPr>
        <w:t>се у држави у којој</w:t>
      </w:r>
      <w:r w:rsidR="0061129F">
        <w:rPr>
          <w:rFonts w:ascii="Times New Roman" w:eastAsia="TimesNewRomanPSMT" w:hAnsi="Times New Roman"/>
          <w:bCs/>
          <w:lang/>
        </w:rPr>
        <w:t xml:space="preserve"> </w:t>
      </w:r>
      <w:r w:rsidRPr="00DA255E">
        <w:rPr>
          <w:rFonts w:ascii="Times New Roman" w:eastAsia="TimesNewRomanPSMT" w:hAnsi="Times New Roman"/>
          <w:bCs/>
        </w:rPr>
        <w:t>понуђач</w:t>
      </w:r>
      <w:r w:rsidR="0061129F">
        <w:rPr>
          <w:rFonts w:ascii="Times New Roman" w:eastAsia="TimesNewRomanPSMT" w:hAnsi="Times New Roman"/>
          <w:bCs/>
          <w:lang/>
        </w:rPr>
        <w:t xml:space="preserve"> </w:t>
      </w:r>
      <w:r w:rsidRPr="00DA255E">
        <w:rPr>
          <w:rFonts w:ascii="Times New Roman" w:eastAsia="TimesNewRomanPSMT" w:hAnsi="Times New Roman"/>
          <w:bCs/>
        </w:rPr>
        <w:t>има</w:t>
      </w:r>
      <w:r w:rsidR="0061129F">
        <w:rPr>
          <w:rFonts w:ascii="Times New Roman" w:eastAsia="TimesNewRomanPSMT" w:hAnsi="Times New Roman"/>
          <w:bCs/>
          <w:lang/>
        </w:rPr>
        <w:t xml:space="preserve"> </w:t>
      </w:r>
      <w:r w:rsidRPr="00DA255E">
        <w:rPr>
          <w:rFonts w:ascii="Times New Roman" w:eastAsia="TimesNewRomanPSMT" w:hAnsi="Times New Roman"/>
          <w:bCs/>
        </w:rPr>
        <w:t>седиште</w:t>
      </w:r>
      <w:r w:rsidR="0061129F">
        <w:rPr>
          <w:rFonts w:ascii="Times New Roman" w:eastAsia="TimesNewRomanPSMT" w:hAnsi="Times New Roman"/>
          <w:bCs/>
          <w:lang/>
        </w:rPr>
        <w:t xml:space="preserve"> </w:t>
      </w:r>
      <w:r w:rsidRPr="00DA255E">
        <w:rPr>
          <w:rFonts w:ascii="Times New Roman" w:eastAsia="TimesNewRomanPSMT" w:hAnsi="Times New Roman"/>
          <w:bCs/>
        </w:rPr>
        <w:t>не</w:t>
      </w:r>
      <w:r w:rsidR="0061129F">
        <w:rPr>
          <w:rFonts w:ascii="Times New Roman" w:eastAsia="TimesNewRomanPSMT" w:hAnsi="Times New Roman"/>
          <w:bCs/>
          <w:lang/>
        </w:rPr>
        <w:t xml:space="preserve"> </w:t>
      </w:r>
      <w:r w:rsidRPr="00DA255E">
        <w:rPr>
          <w:rFonts w:ascii="Times New Roman" w:eastAsia="TimesNewRomanPSMT" w:hAnsi="Times New Roman"/>
          <w:bCs/>
        </w:rPr>
        <w:t>издају</w:t>
      </w:r>
      <w:r w:rsidR="0061129F">
        <w:rPr>
          <w:rFonts w:ascii="Times New Roman" w:eastAsia="TimesNewRomanPSMT" w:hAnsi="Times New Roman"/>
          <w:bCs/>
          <w:lang/>
        </w:rPr>
        <w:t xml:space="preserve"> </w:t>
      </w:r>
      <w:r w:rsidRPr="00DA255E">
        <w:rPr>
          <w:rFonts w:ascii="Times New Roman" w:eastAsia="TimesNewRomanPSMT" w:hAnsi="Times New Roman"/>
          <w:bCs/>
        </w:rPr>
        <w:t>тражени</w:t>
      </w:r>
      <w:r w:rsidR="0061129F">
        <w:rPr>
          <w:rFonts w:ascii="Times New Roman" w:eastAsia="TimesNewRomanPSMT" w:hAnsi="Times New Roman"/>
          <w:bCs/>
          <w:lang/>
        </w:rPr>
        <w:t xml:space="preserve"> </w:t>
      </w:r>
      <w:r w:rsidRPr="00DA255E">
        <w:rPr>
          <w:rFonts w:ascii="Times New Roman" w:eastAsia="TimesNewRomanPSMT" w:hAnsi="Times New Roman"/>
          <w:bCs/>
        </w:rPr>
        <w:t>докази, понуђач</w:t>
      </w:r>
      <w:r w:rsidR="0061129F">
        <w:rPr>
          <w:rFonts w:ascii="Times New Roman" w:eastAsia="TimesNewRomanPSMT" w:hAnsi="Times New Roman"/>
          <w:bCs/>
          <w:lang/>
        </w:rPr>
        <w:t xml:space="preserve"> </w:t>
      </w:r>
      <w:r w:rsidRPr="00DA255E">
        <w:rPr>
          <w:rFonts w:ascii="Times New Roman" w:eastAsia="TimesNewRomanPSMT" w:hAnsi="Times New Roman"/>
          <w:bCs/>
        </w:rPr>
        <w:t>може, уместо</w:t>
      </w:r>
      <w:r w:rsidR="0061129F">
        <w:rPr>
          <w:rFonts w:ascii="Times New Roman" w:eastAsia="TimesNewRomanPSMT" w:hAnsi="Times New Roman"/>
          <w:bCs/>
          <w:lang/>
        </w:rPr>
        <w:t xml:space="preserve"> </w:t>
      </w:r>
      <w:r w:rsidRPr="00DA255E">
        <w:rPr>
          <w:rFonts w:ascii="Times New Roman" w:eastAsia="TimesNewRomanPSMT" w:hAnsi="Times New Roman"/>
          <w:bCs/>
        </w:rPr>
        <w:t>доказа, приложити</w:t>
      </w:r>
      <w:r w:rsidR="0061129F">
        <w:rPr>
          <w:rFonts w:ascii="Times New Roman" w:eastAsia="TimesNewRomanPSMT" w:hAnsi="Times New Roman"/>
          <w:bCs/>
          <w:lang/>
        </w:rPr>
        <w:t xml:space="preserve"> </w:t>
      </w:r>
      <w:r w:rsidRPr="00DA255E">
        <w:rPr>
          <w:rFonts w:ascii="Times New Roman" w:eastAsia="TimesNewRomanPSMT" w:hAnsi="Times New Roman"/>
          <w:bCs/>
        </w:rPr>
        <w:t>своју</w:t>
      </w:r>
      <w:r w:rsidR="0061129F">
        <w:rPr>
          <w:rFonts w:ascii="Times New Roman" w:eastAsia="TimesNewRomanPSMT" w:hAnsi="Times New Roman"/>
          <w:bCs/>
          <w:lang/>
        </w:rPr>
        <w:t xml:space="preserve"> </w:t>
      </w:r>
      <w:r w:rsidRPr="00DA255E">
        <w:rPr>
          <w:rFonts w:ascii="Times New Roman" w:eastAsia="TimesNewRomanPSMT" w:hAnsi="Times New Roman"/>
          <w:bCs/>
        </w:rPr>
        <w:t>писану</w:t>
      </w:r>
      <w:r w:rsidR="0061129F">
        <w:rPr>
          <w:rFonts w:ascii="Times New Roman" w:eastAsia="TimesNewRomanPSMT" w:hAnsi="Times New Roman"/>
          <w:bCs/>
          <w:lang/>
        </w:rPr>
        <w:t xml:space="preserve"> </w:t>
      </w:r>
      <w:r w:rsidRPr="00DA255E">
        <w:rPr>
          <w:rFonts w:ascii="Times New Roman" w:eastAsia="TimesNewRomanPSMT" w:hAnsi="Times New Roman"/>
          <w:bCs/>
        </w:rPr>
        <w:t>изјаву, дату</w:t>
      </w:r>
      <w:r w:rsidR="0061129F">
        <w:rPr>
          <w:rFonts w:ascii="Times New Roman" w:eastAsia="TimesNewRomanPSMT" w:hAnsi="Times New Roman"/>
          <w:bCs/>
          <w:lang/>
        </w:rPr>
        <w:t xml:space="preserve"> </w:t>
      </w:r>
      <w:r w:rsidRPr="00DA255E">
        <w:rPr>
          <w:rFonts w:ascii="Times New Roman" w:eastAsia="TimesNewRomanPSMT" w:hAnsi="Times New Roman"/>
          <w:bCs/>
        </w:rPr>
        <w:t>под</w:t>
      </w:r>
      <w:r w:rsidR="0061129F">
        <w:rPr>
          <w:rFonts w:ascii="Times New Roman" w:eastAsia="TimesNewRomanPSMT" w:hAnsi="Times New Roman"/>
          <w:bCs/>
          <w:lang/>
        </w:rPr>
        <w:t xml:space="preserve"> </w:t>
      </w:r>
      <w:r w:rsidRPr="00DA255E">
        <w:rPr>
          <w:rFonts w:ascii="Times New Roman" w:eastAsia="TimesNewRomanPSMT" w:hAnsi="Times New Roman"/>
          <w:bCs/>
        </w:rPr>
        <w:t>кривичном и материјалном</w:t>
      </w:r>
      <w:r w:rsidR="0061129F">
        <w:rPr>
          <w:rFonts w:ascii="Times New Roman" w:eastAsia="TimesNewRomanPSMT" w:hAnsi="Times New Roman"/>
          <w:bCs/>
          <w:lang/>
        </w:rPr>
        <w:t xml:space="preserve"> </w:t>
      </w:r>
      <w:r w:rsidRPr="00DA255E">
        <w:rPr>
          <w:rFonts w:ascii="Times New Roman" w:eastAsia="TimesNewRomanPSMT" w:hAnsi="Times New Roman"/>
          <w:bCs/>
        </w:rPr>
        <w:t>одговорношћу</w:t>
      </w:r>
      <w:r w:rsidR="0061129F">
        <w:rPr>
          <w:rFonts w:ascii="Times New Roman" w:eastAsia="TimesNewRomanPSMT" w:hAnsi="Times New Roman"/>
          <w:bCs/>
          <w:lang/>
        </w:rPr>
        <w:t xml:space="preserve"> </w:t>
      </w:r>
      <w:r w:rsidRPr="00DA255E">
        <w:rPr>
          <w:rFonts w:ascii="Times New Roman" w:eastAsia="TimesNewRomanPSMT" w:hAnsi="Times New Roman"/>
          <w:bCs/>
        </w:rPr>
        <w:t>оверену</w:t>
      </w:r>
      <w:r w:rsidR="0061129F">
        <w:rPr>
          <w:rFonts w:ascii="Times New Roman" w:eastAsia="TimesNewRomanPSMT" w:hAnsi="Times New Roman"/>
          <w:bCs/>
          <w:lang/>
        </w:rPr>
        <w:t xml:space="preserve"> </w:t>
      </w:r>
      <w:r w:rsidRPr="00DA255E">
        <w:rPr>
          <w:rFonts w:ascii="Times New Roman" w:eastAsia="TimesNewRomanPSMT" w:hAnsi="Times New Roman"/>
          <w:bCs/>
        </w:rPr>
        <w:t>пред</w:t>
      </w:r>
      <w:r w:rsidR="0061129F">
        <w:rPr>
          <w:rFonts w:ascii="Times New Roman" w:eastAsia="TimesNewRomanPSMT" w:hAnsi="Times New Roman"/>
          <w:bCs/>
          <w:lang/>
        </w:rPr>
        <w:t xml:space="preserve"> </w:t>
      </w:r>
      <w:r w:rsidRPr="00DA255E">
        <w:rPr>
          <w:rFonts w:ascii="Times New Roman" w:eastAsia="TimesNewRomanPSMT" w:hAnsi="Times New Roman"/>
          <w:bCs/>
        </w:rPr>
        <w:t>судским</w:t>
      </w:r>
      <w:r w:rsidR="0061129F">
        <w:rPr>
          <w:rFonts w:ascii="Times New Roman" w:eastAsia="TimesNewRomanPSMT" w:hAnsi="Times New Roman"/>
          <w:bCs/>
          <w:lang/>
        </w:rPr>
        <w:t xml:space="preserve"> </w:t>
      </w:r>
      <w:r w:rsidRPr="00DA255E">
        <w:rPr>
          <w:rFonts w:ascii="Times New Roman" w:eastAsia="TimesNewRomanPSMT" w:hAnsi="Times New Roman"/>
          <w:bCs/>
        </w:rPr>
        <w:t>или</w:t>
      </w:r>
      <w:r w:rsidR="0061129F">
        <w:rPr>
          <w:rFonts w:ascii="Times New Roman" w:eastAsia="TimesNewRomanPSMT" w:hAnsi="Times New Roman"/>
          <w:bCs/>
          <w:lang/>
        </w:rPr>
        <w:t xml:space="preserve"> </w:t>
      </w:r>
      <w:r w:rsidRPr="00DA255E">
        <w:rPr>
          <w:rFonts w:ascii="Times New Roman" w:eastAsia="TimesNewRomanPSMT" w:hAnsi="Times New Roman"/>
          <w:bCs/>
        </w:rPr>
        <w:t>управним</w:t>
      </w:r>
      <w:r w:rsidR="0061129F">
        <w:rPr>
          <w:rFonts w:ascii="Times New Roman" w:eastAsia="TimesNewRomanPSMT" w:hAnsi="Times New Roman"/>
          <w:bCs/>
          <w:lang/>
        </w:rPr>
        <w:t xml:space="preserve"> </w:t>
      </w:r>
      <w:r w:rsidRPr="00DA255E">
        <w:rPr>
          <w:rFonts w:ascii="Times New Roman" w:eastAsia="TimesNewRomanPSMT" w:hAnsi="Times New Roman"/>
          <w:bCs/>
        </w:rPr>
        <w:t>органом, јавним</w:t>
      </w:r>
      <w:r w:rsidR="0061129F">
        <w:rPr>
          <w:rFonts w:ascii="Times New Roman" w:eastAsia="TimesNewRomanPSMT" w:hAnsi="Times New Roman"/>
          <w:bCs/>
          <w:lang/>
        </w:rPr>
        <w:t xml:space="preserve"> </w:t>
      </w:r>
      <w:r w:rsidRPr="00DA255E">
        <w:rPr>
          <w:rFonts w:ascii="Times New Roman" w:eastAsia="TimesNewRomanPSMT" w:hAnsi="Times New Roman"/>
          <w:bCs/>
        </w:rPr>
        <w:t>бележником</w:t>
      </w:r>
      <w:r w:rsidR="0061129F">
        <w:rPr>
          <w:rFonts w:ascii="Times New Roman" w:eastAsia="TimesNewRomanPSMT" w:hAnsi="Times New Roman"/>
          <w:bCs/>
          <w:lang/>
        </w:rPr>
        <w:t xml:space="preserve"> </w:t>
      </w:r>
      <w:r w:rsidRPr="00DA255E">
        <w:rPr>
          <w:rFonts w:ascii="Times New Roman" w:eastAsia="TimesNewRomanPSMT" w:hAnsi="Times New Roman"/>
          <w:bCs/>
        </w:rPr>
        <w:t>или</w:t>
      </w:r>
      <w:r w:rsidR="0061129F">
        <w:rPr>
          <w:rFonts w:ascii="Times New Roman" w:eastAsia="TimesNewRomanPSMT" w:hAnsi="Times New Roman"/>
          <w:bCs/>
          <w:lang/>
        </w:rPr>
        <w:t xml:space="preserve"> </w:t>
      </w:r>
      <w:r w:rsidRPr="00DA255E">
        <w:rPr>
          <w:rFonts w:ascii="Times New Roman" w:eastAsia="TimesNewRomanPSMT" w:hAnsi="Times New Roman"/>
          <w:bCs/>
        </w:rPr>
        <w:t>другим</w:t>
      </w:r>
      <w:r w:rsidR="0061129F">
        <w:rPr>
          <w:rFonts w:ascii="Times New Roman" w:eastAsia="TimesNewRomanPSMT" w:hAnsi="Times New Roman"/>
          <w:bCs/>
          <w:lang/>
        </w:rPr>
        <w:t xml:space="preserve"> </w:t>
      </w:r>
      <w:r w:rsidRPr="00DA255E">
        <w:rPr>
          <w:rFonts w:ascii="Times New Roman" w:eastAsia="TimesNewRomanPSMT" w:hAnsi="Times New Roman"/>
          <w:bCs/>
        </w:rPr>
        <w:t>надлежним</w:t>
      </w:r>
      <w:r w:rsidR="0061129F">
        <w:rPr>
          <w:rFonts w:ascii="Times New Roman" w:eastAsia="TimesNewRomanPSMT" w:hAnsi="Times New Roman"/>
          <w:bCs/>
          <w:lang/>
        </w:rPr>
        <w:t xml:space="preserve"> </w:t>
      </w:r>
      <w:r w:rsidRPr="00DA255E">
        <w:rPr>
          <w:rFonts w:ascii="Times New Roman" w:eastAsia="TimesNewRomanPSMT" w:hAnsi="Times New Roman"/>
          <w:bCs/>
        </w:rPr>
        <w:t>органом</w:t>
      </w:r>
      <w:r w:rsidR="0061129F">
        <w:rPr>
          <w:rFonts w:ascii="Times New Roman" w:eastAsia="TimesNewRomanPSMT" w:hAnsi="Times New Roman"/>
          <w:bCs/>
          <w:lang/>
        </w:rPr>
        <w:t xml:space="preserve"> </w:t>
      </w:r>
      <w:r w:rsidRPr="00DA255E">
        <w:rPr>
          <w:rFonts w:ascii="Times New Roman" w:eastAsia="TimesNewRomanPSMT" w:hAnsi="Times New Roman"/>
          <w:bCs/>
        </w:rPr>
        <w:t>те</w:t>
      </w:r>
      <w:r w:rsidR="0061129F">
        <w:rPr>
          <w:rFonts w:ascii="Times New Roman" w:eastAsia="TimesNewRomanPSMT" w:hAnsi="Times New Roman"/>
          <w:bCs/>
          <w:lang/>
        </w:rPr>
        <w:t xml:space="preserve"> </w:t>
      </w:r>
      <w:r w:rsidRPr="00DA255E">
        <w:rPr>
          <w:rFonts w:ascii="Times New Roman" w:eastAsia="TimesNewRomanPSMT" w:hAnsi="Times New Roman"/>
          <w:bCs/>
        </w:rPr>
        <w:t>државе.</w:t>
      </w:r>
    </w:p>
    <w:p w:rsidR="009B5F34" w:rsidRPr="00DA255E" w:rsidRDefault="009B5F34" w:rsidP="009B5F34">
      <w:pPr>
        <w:pStyle w:val="ListParagraph"/>
        <w:tabs>
          <w:tab w:val="left" w:pos="680"/>
        </w:tabs>
        <w:autoSpaceDE w:val="0"/>
        <w:autoSpaceDN w:val="0"/>
        <w:adjustRightInd w:val="0"/>
        <w:jc w:val="both"/>
        <w:rPr>
          <w:rFonts w:ascii="Times New Roman" w:hAnsi="Times New Roman"/>
        </w:rPr>
      </w:pPr>
    </w:p>
    <w:p w:rsidR="009B33A3" w:rsidRPr="00DA255E" w:rsidRDefault="009B5F34" w:rsidP="009A5D0F">
      <w:pPr>
        <w:pStyle w:val="ListParagraph"/>
        <w:tabs>
          <w:tab w:val="left" w:pos="680"/>
        </w:tabs>
        <w:autoSpaceDE w:val="0"/>
        <w:autoSpaceDN w:val="0"/>
        <w:adjustRightInd w:val="0"/>
        <w:jc w:val="both"/>
        <w:rPr>
          <w:rFonts w:eastAsia="TimesNewRomanPSMT"/>
          <w:b/>
          <w:bCs/>
        </w:rPr>
      </w:pPr>
      <w:r w:rsidRPr="00DA255E">
        <w:rPr>
          <w:rFonts w:ascii="Times New Roman" w:eastAsia="TimesNewRomanPS-BoldMT" w:hAnsi="Times New Roman"/>
          <w:bCs/>
        </w:rPr>
        <w:t>Ако</w:t>
      </w:r>
      <w:r w:rsidR="009C6303">
        <w:rPr>
          <w:rFonts w:ascii="Times New Roman" w:eastAsia="TimesNewRomanPS-BoldMT" w:hAnsi="Times New Roman"/>
          <w:bCs/>
          <w:lang/>
        </w:rPr>
        <w:t xml:space="preserve"> </w:t>
      </w:r>
      <w:r w:rsidRPr="00DA255E">
        <w:rPr>
          <w:rFonts w:ascii="Times New Roman" w:eastAsia="TimesNewRomanPS-BoldMT" w:hAnsi="Times New Roman"/>
          <w:bCs/>
        </w:rPr>
        <w:t>понуђач</w:t>
      </w:r>
      <w:r w:rsidR="009C6303">
        <w:rPr>
          <w:rFonts w:ascii="Times New Roman" w:eastAsia="TimesNewRomanPS-BoldMT" w:hAnsi="Times New Roman"/>
          <w:bCs/>
          <w:lang/>
        </w:rPr>
        <w:t xml:space="preserve"> </w:t>
      </w:r>
      <w:r w:rsidRPr="00DA255E">
        <w:rPr>
          <w:rFonts w:ascii="Times New Roman" w:eastAsia="TimesNewRomanPS-BoldMT" w:hAnsi="Times New Roman"/>
          <w:bCs/>
        </w:rPr>
        <w:t>има</w:t>
      </w:r>
      <w:r w:rsidR="009C6303">
        <w:rPr>
          <w:rFonts w:ascii="Times New Roman" w:eastAsia="TimesNewRomanPS-BoldMT" w:hAnsi="Times New Roman"/>
          <w:bCs/>
          <w:lang/>
        </w:rPr>
        <w:t xml:space="preserve"> </w:t>
      </w:r>
      <w:r w:rsidRPr="00DA255E">
        <w:rPr>
          <w:rFonts w:ascii="Times New Roman" w:eastAsia="TimesNewRomanPS-BoldMT" w:hAnsi="Times New Roman"/>
          <w:bCs/>
        </w:rPr>
        <w:t>седиште у другој</w:t>
      </w:r>
      <w:r w:rsidR="009C6303">
        <w:rPr>
          <w:rFonts w:ascii="Times New Roman" w:eastAsia="TimesNewRomanPS-BoldMT" w:hAnsi="Times New Roman"/>
          <w:bCs/>
          <w:lang/>
        </w:rPr>
        <w:t xml:space="preserve"> </w:t>
      </w:r>
      <w:r w:rsidRPr="00DA255E">
        <w:rPr>
          <w:rFonts w:ascii="Times New Roman" w:eastAsia="TimesNewRomanPS-BoldMT" w:hAnsi="Times New Roman"/>
          <w:bCs/>
        </w:rPr>
        <w:t>држави, наручилац</w:t>
      </w:r>
      <w:r w:rsidR="009C6303">
        <w:rPr>
          <w:rFonts w:ascii="Times New Roman" w:eastAsia="TimesNewRomanPS-BoldMT" w:hAnsi="Times New Roman"/>
          <w:bCs/>
          <w:lang/>
        </w:rPr>
        <w:t xml:space="preserve"> </w:t>
      </w:r>
      <w:r w:rsidRPr="00DA255E">
        <w:rPr>
          <w:rFonts w:ascii="Times New Roman" w:eastAsia="TimesNewRomanPS-BoldMT" w:hAnsi="Times New Roman"/>
          <w:bCs/>
        </w:rPr>
        <w:t>може</w:t>
      </w:r>
      <w:r w:rsidR="009C6303">
        <w:rPr>
          <w:rFonts w:ascii="Times New Roman" w:eastAsia="TimesNewRomanPS-BoldMT" w:hAnsi="Times New Roman"/>
          <w:bCs/>
          <w:lang/>
        </w:rPr>
        <w:t xml:space="preserve"> </w:t>
      </w:r>
      <w:r w:rsidRPr="00DA255E">
        <w:rPr>
          <w:rFonts w:ascii="Times New Roman" w:eastAsia="TimesNewRomanPS-BoldMT" w:hAnsi="Times New Roman"/>
          <w:bCs/>
        </w:rPr>
        <w:t>да</w:t>
      </w:r>
      <w:r w:rsidR="009C6303">
        <w:rPr>
          <w:rFonts w:ascii="Times New Roman" w:eastAsia="TimesNewRomanPS-BoldMT" w:hAnsi="Times New Roman"/>
          <w:bCs/>
          <w:lang/>
        </w:rPr>
        <w:t xml:space="preserve"> </w:t>
      </w:r>
      <w:r w:rsidRPr="00DA255E">
        <w:rPr>
          <w:rFonts w:ascii="Times New Roman" w:eastAsia="TimesNewRomanPS-BoldMT" w:hAnsi="Times New Roman"/>
          <w:bCs/>
        </w:rPr>
        <w:t>провери</w:t>
      </w:r>
      <w:r w:rsidR="009C6303">
        <w:rPr>
          <w:rFonts w:ascii="Times New Roman" w:eastAsia="TimesNewRomanPS-BoldMT" w:hAnsi="Times New Roman"/>
          <w:bCs/>
          <w:lang/>
        </w:rPr>
        <w:t xml:space="preserve"> </w:t>
      </w:r>
      <w:r w:rsidRPr="00DA255E">
        <w:rPr>
          <w:rFonts w:ascii="Times New Roman" w:eastAsia="TimesNewRomanPS-BoldMT" w:hAnsi="Times New Roman"/>
          <w:bCs/>
        </w:rPr>
        <w:t>да</w:t>
      </w:r>
      <w:r w:rsidR="009C6303">
        <w:rPr>
          <w:rFonts w:ascii="Times New Roman" w:eastAsia="TimesNewRomanPS-BoldMT" w:hAnsi="Times New Roman"/>
          <w:bCs/>
          <w:lang/>
        </w:rPr>
        <w:t xml:space="preserve"> </w:t>
      </w:r>
      <w:r w:rsidRPr="00DA255E">
        <w:rPr>
          <w:rFonts w:ascii="Times New Roman" w:eastAsia="TimesNewRomanPS-BoldMT" w:hAnsi="Times New Roman"/>
          <w:bCs/>
        </w:rPr>
        <w:t>ли</w:t>
      </w:r>
      <w:r w:rsidR="009C6303">
        <w:rPr>
          <w:rFonts w:ascii="Times New Roman" w:eastAsia="TimesNewRomanPS-BoldMT" w:hAnsi="Times New Roman"/>
          <w:bCs/>
          <w:lang/>
        </w:rPr>
        <w:t xml:space="preserve"> </w:t>
      </w:r>
      <w:r w:rsidRPr="00DA255E">
        <w:rPr>
          <w:rFonts w:ascii="Times New Roman" w:eastAsia="TimesNewRomanPS-BoldMT" w:hAnsi="Times New Roman"/>
          <w:bCs/>
        </w:rPr>
        <w:t>су</w:t>
      </w:r>
      <w:r w:rsidR="009C6303">
        <w:rPr>
          <w:rFonts w:ascii="Times New Roman" w:eastAsia="TimesNewRomanPS-BoldMT" w:hAnsi="Times New Roman"/>
          <w:bCs/>
          <w:lang/>
        </w:rPr>
        <w:t xml:space="preserve"> </w:t>
      </w:r>
      <w:r w:rsidRPr="00DA255E">
        <w:rPr>
          <w:rFonts w:ascii="Times New Roman" w:eastAsia="TimesNewRomanPS-BoldMT" w:hAnsi="Times New Roman"/>
          <w:bCs/>
        </w:rPr>
        <w:t>документи</w:t>
      </w:r>
      <w:r w:rsidR="009C6303">
        <w:rPr>
          <w:rFonts w:ascii="Times New Roman" w:eastAsia="TimesNewRomanPS-BoldMT" w:hAnsi="Times New Roman"/>
          <w:bCs/>
          <w:lang/>
        </w:rPr>
        <w:t xml:space="preserve"> </w:t>
      </w:r>
      <w:r w:rsidRPr="00DA255E">
        <w:rPr>
          <w:rFonts w:ascii="Times New Roman" w:eastAsia="TimesNewRomanPS-BoldMT" w:hAnsi="Times New Roman"/>
          <w:bCs/>
        </w:rPr>
        <w:t>којима</w:t>
      </w:r>
      <w:r w:rsidR="009C6303">
        <w:rPr>
          <w:rFonts w:ascii="Times New Roman" w:eastAsia="TimesNewRomanPS-BoldMT" w:hAnsi="Times New Roman"/>
          <w:bCs/>
          <w:lang/>
        </w:rPr>
        <w:t xml:space="preserve"> </w:t>
      </w:r>
      <w:r w:rsidRPr="00DA255E">
        <w:rPr>
          <w:rFonts w:ascii="Times New Roman" w:eastAsia="TimesNewRomanPS-BoldMT" w:hAnsi="Times New Roman"/>
          <w:bCs/>
        </w:rPr>
        <w:t>понуђач</w:t>
      </w:r>
      <w:r w:rsidR="009C6303">
        <w:rPr>
          <w:rFonts w:ascii="Times New Roman" w:eastAsia="TimesNewRomanPS-BoldMT" w:hAnsi="Times New Roman"/>
          <w:bCs/>
          <w:lang/>
        </w:rPr>
        <w:t xml:space="preserve">  </w:t>
      </w:r>
      <w:r w:rsidRPr="00DA255E">
        <w:rPr>
          <w:rFonts w:ascii="Times New Roman" w:eastAsia="TimesNewRomanPS-BoldMT" w:hAnsi="Times New Roman"/>
          <w:bCs/>
        </w:rPr>
        <w:t>доказује</w:t>
      </w:r>
      <w:r w:rsidR="009C6303">
        <w:rPr>
          <w:rFonts w:ascii="Times New Roman" w:eastAsia="TimesNewRomanPS-BoldMT" w:hAnsi="Times New Roman"/>
          <w:bCs/>
          <w:lang/>
        </w:rPr>
        <w:t xml:space="preserve"> </w:t>
      </w:r>
      <w:r w:rsidRPr="00DA255E">
        <w:rPr>
          <w:rFonts w:ascii="Times New Roman" w:eastAsia="TimesNewRomanPS-BoldMT" w:hAnsi="Times New Roman"/>
          <w:bCs/>
        </w:rPr>
        <w:t>испуњеност</w:t>
      </w:r>
      <w:r w:rsidR="009C6303">
        <w:rPr>
          <w:rFonts w:ascii="Times New Roman" w:eastAsia="TimesNewRomanPS-BoldMT" w:hAnsi="Times New Roman"/>
          <w:bCs/>
          <w:lang/>
        </w:rPr>
        <w:t xml:space="preserve"> </w:t>
      </w:r>
      <w:r w:rsidRPr="00DA255E">
        <w:rPr>
          <w:rFonts w:ascii="Times New Roman" w:eastAsia="TimesNewRomanPS-BoldMT" w:hAnsi="Times New Roman"/>
          <w:bCs/>
        </w:rPr>
        <w:t>тражених</w:t>
      </w:r>
      <w:r w:rsidR="009C6303">
        <w:rPr>
          <w:rFonts w:ascii="Times New Roman" w:eastAsia="TimesNewRomanPS-BoldMT" w:hAnsi="Times New Roman"/>
          <w:bCs/>
          <w:lang/>
        </w:rPr>
        <w:t xml:space="preserve"> </w:t>
      </w:r>
      <w:r w:rsidRPr="00DA255E">
        <w:rPr>
          <w:rFonts w:ascii="Times New Roman" w:eastAsia="TimesNewRomanPS-BoldMT" w:hAnsi="Times New Roman"/>
          <w:bCs/>
        </w:rPr>
        <w:t>услова</w:t>
      </w:r>
      <w:r w:rsidR="009C6303">
        <w:rPr>
          <w:rFonts w:ascii="Times New Roman" w:eastAsia="TimesNewRomanPS-BoldMT" w:hAnsi="Times New Roman"/>
          <w:bCs/>
          <w:lang/>
        </w:rPr>
        <w:t xml:space="preserve"> </w:t>
      </w:r>
      <w:r w:rsidRPr="00DA255E">
        <w:rPr>
          <w:rFonts w:ascii="Times New Roman" w:eastAsia="TimesNewRomanPS-BoldMT" w:hAnsi="Times New Roman"/>
          <w:bCs/>
        </w:rPr>
        <w:t>издати</w:t>
      </w:r>
      <w:r w:rsidR="009C6303">
        <w:rPr>
          <w:rFonts w:ascii="Times New Roman" w:eastAsia="TimesNewRomanPS-BoldMT" w:hAnsi="Times New Roman"/>
          <w:bCs/>
          <w:lang/>
        </w:rPr>
        <w:t xml:space="preserve"> </w:t>
      </w:r>
      <w:r w:rsidRPr="00DA255E">
        <w:rPr>
          <w:rFonts w:ascii="Times New Roman" w:eastAsia="TimesNewRomanPS-BoldMT" w:hAnsi="Times New Roman"/>
          <w:bCs/>
        </w:rPr>
        <w:t>од</w:t>
      </w:r>
      <w:r w:rsidR="009C6303">
        <w:rPr>
          <w:rFonts w:ascii="Times New Roman" w:eastAsia="TimesNewRomanPS-BoldMT" w:hAnsi="Times New Roman"/>
          <w:bCs/>
          <w:lang/>
        </w:rPr>
        <w:t xml:space="preserve"> </w:t>
      </w:r>
      <w:r w:rsidRPr="00DA255E">
        <w:rPr>
          <w:rFonts w:ascii="Times New Roman" w:eastAsia="TimesNewRomanPS-BoldMT" w:hAnsi="Times New Roman"/>
          <w:bCs/>
        </w:rPr>
        <w:t>стране</w:t>
      </w:r>
      <w:r w:rsidR="009C6303">
        <w:rPr>
          <w:rFonts w:ascii="Times New Roman" w:eastAsia="TimesNewRomanPS-BoldMT" w:hAnsi="Times New Roman"/>
          <w:bCs/>
          <w:lang/>
        </w:rPr>
        <w:t xml:space="preserve"> </w:t>
      </w:r>
      <w:r w:rsidRPr="00DA255E">
        <w:rPr>
          <w:rFonts w:ascii="Times New Roman" w:eastAsia="TimesNewRomanPS-BoldMT" w:hAnsi="Times New Roman"/>
          <w:bCs/>
        </w:rPr>
        <w:t>надлежних</w:t>
      </w:r>
      <w:r w:rsidR="009C6303">
        <w:rPr>
          <w:rFonts w:ascii="Times New Roman" w:eastAsia="TimesNewRomanPS-BoldMT" w:hAnsi="Times New Roman"/>
          <w:bCs/>
          <w:lang/>
        </w:rPr>
        <w:t xml:space="preserve"> </w:t>
      </w:r>
      <w:r w:rsidRPr="00DA255E">
        <w:rPr>
          <w:rFonts w:ascii="Times New Roman" w:eastAsia="TimesNewRomanPS-BoldMT" w:hAnsi="Times New Roman"/>
          <w:bCs/>
        </w:rPr>
        <w:t>органа</w:t>
      </w:r>
      <w:r w:rsidR="009C6303">
        <w:rPr>
          <w:rFonts w:ascii="Times New Roman" w:eastAsia="TimesNewRomanPS-BoldMT" w:hAnsi="Times New Roman"/>
          <w:bCs/>
          <w:lang/>
        </w:rPr>
        <w:t xml:space="preserve"> </w:t>
      </w:r>
      <w:r w:rsidRPr="00DA255E">
        <w:rPr>
          <w:rFonts w:ascii="Times New Roman" w:eastAsia="TimesNewRomanPS-BoldMT" w:hAnsi="Times New Roman"/>
          <w:bCs/>
        </w:rPr>
        <w:t>те</w:t>
      </w:r>
      <w:r w:rsidR="009C6303">
        <w:rPr>
          <w:rFonts w:ascii="Times New Roman" w:eastAsia="TimesNewRomanPS-BoldMT" w:hAnsi="Times New Roman"/>
          <w:bCs/>
          <w:lang/>
        </w:rPr>
        <w:t xml:space="preserve"> </w:t>
      </w:r>
      <w:r w:rsidRPr="00DA255E">
        <w:rPr>
          <w:rFonts w:ascii="Times New Roman" w:eastAsia="TimesNewRomanPS-BoldMT" w:hAnsi="Times New Roman"/>
          <w:bCs/>
        </w:rPr>
        <w:t>државе</w:t>
      </w:r>
      <w:r w:rsidRPr="00DA255E">
        <w:rPr>
          <w:rFonts w:ascii="Times New Roman" w:eastAsia="TimesNewRomanPSMT" w:hAnsi="Times New Roman"/>
          <w:bCs/>
        </w:rPr>
        <w:t>.</w:t>
      </w:r>
    </w:p>
    <w:p w:rsidR="009B5F34" w:rsidRPr="00DA255E" w:rsidRDefault="009B5F34" w:rsidP="009B5F34">
      <w:pPr>
        <w:pStyle w:val="ListParagraph"/>
        <w:tabs>
          <w:tab w:val="left" w:pos="0"/>
          <w:tab w:val="left" w:pos="1080"/>
        </w:tabs>
        <w:ind w:left="0" w:firstLine="720"/>
        <w:jc w:val="both"/>
        <w:rPr>
          <w:rFonts w:ascii="Times New Roman" w:eastAsia="TimesNewRomanPSMT" w:hAnsi="Times New Roman"/>
          <w:bCs/>
          <w:lang w:val="sr-Cyrl-CS"/>
        </w:rPr>
      </w:pPr>
    </w:p>
    <w:p w:rsidR="009A5D0F" w:rsidRDefault="009A5D0F">
      <w:pPr>
        <w:spacing w:line="240" w:lineRule="auto"/>
        <w:jc w:val="left"/>
        <w:rPr>
          <w:rFonts w:eastAsia="TimesNewRomanPSMT"/>
          <w:b/>
          <w:bCs/>
          <w:sz w:val="24"/>
          <w:szCs w:val="24"/>
          <w:lang w:val="sr-Latn-CS"/>
        </w:rPr>
      </w:pPr>
      <w:r>
        <w:rPr>
          <w:rFonts w:eastAsia="TimesNewRomanPSMT"/>
          <w:b/>
          <w:bCs/>
          <w:sz w:val="24"/>
          <w:szCs w:val="24"/>
          <w:lang w:val="sr-Latn-CS"/>
        </w:rPr>
        <w:br w:type="page"/>
      </w:r>
    </w:p>
    <w:p w:rsidR="00D16939" w:rsidRPr="00986D71" w:rsidRDefault="00D16939" w:rsidP="00D16939">
      <w:pPr>
        <w:pStyle w:val="ListParagraph"/>
        <w:rPr>
          <w:rFonts w:ascii="Times New Roman" w:eastAsia="TimesNewRomanPSMT" w:hAnsi="Times New Roman"/>
          <w:b/>
          <w:bCs/>
          <w:sz w:val="24"/>
          <w:szCs w:val="24"/>
          <w:lang w:val="sr-Cyrl-CS"/>
        </w:rPr>
      </w:pPr>
      <w:r w:rsidRPr="00986D71">
        <w:rPr>
          <w:rFonts w:ascii="Times New Roman" w:eastAsia="TimesNewRomanPSMT" w:hAnsi="Times New Roman"/>
          <w:b/>
          <w:bCs/>
          <w:sz w:val="24"/>
          <w:szCs w:val="24"/>
          <w:lang w:val="sr-Latn-CS"/>
        </w:rPr>
        <w:lastRenderedPageBreak/>
        <w:t>IV</w:t>
      </w:r>
      <w:r w:rsidRPr="00986D71">
        <w:rPr>
          <w:rFonts w:ascii="Times New Roman" w:eastAsia="TimesNewRomanPSMT" w:hAnsi="Times New Roman"/>
          <w:b/>
          <w:bCs/>
          <w:sz w:val="24"/>
          <w:szCs w:val="24"/>
          <w:lang w:val="sr-Cyrl-CS"/>
        </w:rPr>
        <w:t xml:space="preserve"> КРИТЕРИЈУМИ ЗА </w:t>
      </w:r>
      <w:r>
        <w:rPr>
          <w:rFonts w:ascii="Times New Roman" w:eastAsia="TimesNewRomanPSMT" w:hAnsi="Times New Roman"/>
          <w:b/>
          <w:bCs/>
          <w:sz w:val="24"/>
          <w:szCs w:val="24"/>
          <w:lang w:val="sr-Cyrl-CS"/>
        </w:rPr>
        <w:t>ИЗБОР НАЈПОВОЉНИЈЕ ПОНУДЕ</w:t>
      </w:r>
    </w:p>
    <w:p w:rsidR="00D16939" w:rsidRPr="00986D71" w:rsidRDefault="00D16939" w:rsidP="00D16939">
      <w:pPr>
        <w:jc w:val="both"/>
        <w:rPr>
          <w:b/>
          <w:sz w:val="22"/>
          <w:szCs w:val="22"/>
        </w:rPr>
      </w:pPr>
      <w:r w:rsidRPr="00986D71">
        <w:rPr>
          <w:b/>
          <w:sz w:val="22"/>
          <w:szCs w:val="22"/>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16939" w:rsidRPr="00986D71" w:rsidRDefault="00D16939" w:rsidP="00D16939">
      <w:pPr>
        <w:jc w:val="both"/>
        <w:rPr>
          <w:sz w:val="22"/>
          <w:szCs w:val="22"/>
        </w:rPr>
      </w:pPr>
    </w:p>
    <w:p w:rsidR="00D16939" w:rsidRPr="00986D71" w:rsidRDefault="00F310C8" w:rsidP="00D16939">
      <w:pPr>
        <w:jc w:val="both"/>
        <w:rPr>
          <w:b/>
          <w:bCs/>
          <w:sz w:val="22"/>
          <w:szCs w:val="22"/>
        </w:rPr>
      </w:pPr>
      <w:r w:rsidRPr="00F310C8">
        <w:rPr>
          <w:b/>
          <w:sz w:val="22"/>
          <w:szCs w:val="22"/>
          <w:lang/>
        </w:rPr>
        <w:t>1</w:t>
      </w:r>
      <w:r w:rsidR="00F07B12">
        <w:rPr>
          <w:b/>
          <w:sz w:val="22"/>
          <w:szCs w:val="22"/>
          <w:lang w:val="en-US"/>
        </w:rPr>
        <w:t>.</w:t>
      </w:r>
      <w:r w:rsidR="00D16939" w:rsidRPr="00986D71">
        <w:rPr>
          <w:sz w:val="22"/>
          <w:szCs w:val="22"/>
        </w:rPr>
        <w:t xml:space="preserve">Избор најповољније понуде за </w:t>
      </w:r>
      <w:r w:rsidR="00D16939" w:rsidRPr="00986D71">
        <w:rPr>
          <w:b/>
          <w:sz w:val="22"/>
          <w:szCs w:val="22"/>
        </w:rPr>
        <w:t>ПАРТИЈУ 1</w:t>
      </w:r>
      <w:r w:rsidR="00D16939" w:rsidRPr="00986D71">
        <w:rPr>
          <w:sz w:val="22"/>
          <w:szCs w:val="22"/>
        </w:rPr>
        <w:t xml:space="preserve">, услуге мобилне телефоније, ће се извршити применом критеријума </w:t>
      </w:r>
      <w:r w:rsidR="00D16939" w:rsidRPr="00986D71">
        <w:rPr>
          <w:b/>
          <w:bCs/>
          <w:sz w:val="22"/>
          <w:szCs w:val="22"/>
        </w:rPr>
        <w:t xml:space="preserve">„Економски најповољнија понуда“. </w:t>
      </w:r>
    </w:p>
    <w:p w:rsidR="00D16939" w:rsidRPr="00986D71" w:rsidRDefault="00D16939" w:rsidP="00D16939">
      <w:pPr>
        <w:jc w:val="both"/>
        <w:rPr>
          <w:b/>
          <w:bCs/>
          <w:sz w:val="22"/>
          <w:szCs w:val="22"/>
        </w:rPr>
      </w:pPr>
    </w:p>
    <w:p w:rsidR="00E24CDB" w:rsidRPr="009675DB" w:rsidRDefault="00E24CDB" w:rsidP="009675DB">
      <w:pPr>
        <w:jc w:val="both"/>
        <w:rPr>
          <w:bCs/>
          <w:iCs/>
          <w:lang/>
        </w:rPr>
      </w:pPr>
    </w:p>
    <w:tbl>
      <w:tblPr>
        <w:tblStyle w:val="TableGrid"/>
        <w:tblW w:w="0" w:type="auto"/>
        <w:tblInd w:w="720" w:type="dxa"/>
        <w:tblLook w:val="04A0"/>
      </w:tblPr>
      <w:tblGrid>
        <w:gridCol w:w="1165"/>
        <w:gridCol w:w="6030"/>
        <w:gridCol w:w="2029"/>
      </w:tblGrid>
      <w:tr w:rsidR="00E24CDB" w:rsidRPr="00E24CDB" w:rsidTr="005E28D4">
        <w:tc>
          <w:tcPr>
            <w:tcW w:w="1165" w:type="dxa"/>
            <w:shd w:val="clear" w:color="auto" w:fill="FFFF00"/>
            <w:vAlign w:val="center"/>
          </w:tcPr>
          <w:p w:rsidR="00E24CDB" w:rsidRPr="00E24CDB" w:rsidRDefault="00E24CDB" w:rsidP="00E24CDB">
            <w:pPr>
              <w:rPr>
                <w:b/>
                <w:iCs/>
                <w:lang/>
              </w:rPr>
            </w:pPr>
            <w:r w:rsidRPr="00E24CDB">
              <w:rPr>
                <w:b/>
                <w:iCs/>
                <w:lang/>
              </w:rPr>
              <w:t>Редни број</w:t>
            </w:r>
          </w:p>
        </w:tc>
        <w:tc>
          <w:tcPr>
            <w:tcW w:w="6030" w:type="dxa"/>
            <w:shd w:val="clear" w:color="auto" w:fill="FFFF00"/>
            <w:vAlign w:val="center"/>
          </w:tcPr>
          <w:p w:rsidR="00E24CDB" w:rsidRPr="00E24CDB" w:rsidRDefault="009675DB" w:rsidP="00E24CDB">
            <w:pPr>
              <w:rPr>
                <w:b/>
                <w:iCs/>
                <w:lang/>
              </w:rPr>
            </w:pPr>
            <w:r>
              <w:rPr>
                <w:b/>
                <w:iCs/>
                <w:lang/>
              </w:rPr>
              <w:t>Елементи к</w:t>
            </w:r>
            <w:r w:rsidR="00E24CDB" w:rsidRPr="00E24CDB">
              <w:rPr>
                <w:b/>
                <w:iCs/>
                <w:lang/>
              </w:rPr>
              <w:t>ритеријум</w:t>
            </w:r>
            <w:r w:rsidR="005E28D4">
              <w:rPr>
                <w:b/>
                <w:iCs/>
                <w:lang/>
              </w:rPr>
              <w:t>а</w:t>
            </w:r>
          </w:p>
        </w:tc>
        <w:tc>
          <w:tcPr>
            <w:tcW w:w="2029" w:type="dxa"/>
            <w:shd w:val="clear" w:color="auto" w:fill="FFFF00"/>
            <w:vAlign w:val="center"/>
          </w:tcPr>
          <w:p w:rsidR="00E24CDB" w:rsidRPr="00E24CDB" w:rsidRDefault="005E28D4" w:rsidP="00E24CDB">
            <w:pPr>
              <w:rPr>
                <w:b/>
                <w:iCs/>
                <w:lang/>
              </w:rPr>
            </w:pPr>
            <w:r>
              <w:rPr>
                <w:b/>
                <w:iCs/>
                <w:lang/>
              </w:rPr>
              <w:t>Максимални б</w:t>
            </w:r>
            <w:r w:rsidR="00E24CDB" w:rsidRPr="00E24CDB">
              <w:rPr>
                <w:b/>
                <w:iCs/>
                <w:lang/>
              </w:rPr>
              <w:t>рој пондера</w:t>
            </w:r>
          </w:p>
        </w:tc>
      </w:tr>
      <w:tr w:rsidR="00E24CDB" w:rsidTr="005E28D4">
        <w:tc>
          <w:tcPr>
            <w:tcW w:w="1165" w:type="dxa"/>
          </w:tcPr>
          <w:p w:rsidR="00E24CDB" w:rsidRPr="00E24CDB" w:rsidRDefault="00E24CDB" w:rsidP="00F256B6">
            <w:pPr>
              <w:rPr>
                <w:bCs/>
                <w:iCs/>
                <w:lang/>
              </w:rPr>
            </w:pPr>
            <w:r>
              <w:rPr>
                <w:bCs/>
                <w:iCs/>
                <w:lang/>
              </w:rPr>
              <w:t>1</w:t>
            </w:r>
          </w:p>
        </w:tc>
        <w:tc>
          <w:tcPr>
            <w:tcW w:w="6030" w:type="dxa"/>
            <w:vAlign w:val="center"/>
          </w:tcPr>
          <w:p w:rsidR="00E24CDB" w:rsidRPr="00E24CDB" w:rsidRDefault="00E24CDB" w:rsidP="009675DB">
            <w:pPr>
              <w:jc w:val="left"/>
              <w:rPr>
                <w:bCs/>
                <w:iCs/>
                <w:lang/>
              </w:rPr>
            </w:pPr>
            <w:r w:rsidRPr="00E24CDB">
              <w:rPr>
                <w:bCs/>
                <w:iCs/>
                <w:lang/>
              </w:rPr>
              <w:t>Месечна претплата за 28 бројева службених мобилних телефона са минимум интернета 2 GB по броју</w:t>
            </w:r>
          </w:p>
        </w:tc>
        <w:tc>
          <w:tcPr>
            <w:tcW w:w="2029" w:type="dxa"/>
            <w:vAlign w:val="center"/>
          </w:tcPr>
          <w:p w:rsidR="00E24CDB" w:rsidRPr="00E24CDB" w:rsidRDefault="00E24CDB" w:rsidP="009675DB">
            <w:pPr>
              <w:jc w:val="right"/>
              <w:rPr>
                <w:bCs/>
                <w:iCs/>
                <w:lang/>
              </w:rPr>
            </w:pPr>
            <w:r>
              <w:rPr>
                <w:bCs/>
                <w:iCs/>
                <w:lang/>
              </w:rPr>
              <w:t>3 пондера</w:t>
            </w:r>
          </w:p>
        </w:tc>
      </w:tr>
      <w:tr w:rsidR="00E24CDB" w:rsidTr="005E28D4">
        <w:tc>
          <w:tcPr>
            <w:tcW w:w="1165" w:type="dxa"/>
          </w:tcPr>
          <w:p w:rsidR="00E24CDB" w:rsidRPr="00E24CDB" w:rsidRDefault="00E24CDB" w:rsidP="00F256B6">
            <w:pPr>
              <w:rPr>
                <w:bCs/>
                <w:iCs/>
                <w:lang/>
              </w:rPr>
            </w:pPr>
            <w:r>
              <w:rPr>
                <w:bCs/>
                <w:iCs/>
                <w:lang/>
              </w:rPr>
              <w:t>2</w:t>
            </w:r>
          </w:p>
        </w:tc>
        <w:tc>
          <w:tcPr>
            <w:tcW w:w="6030" w:type="dxa"/>
            <w:vAlign w:val="center"/>
          </w:tcPr>
          <w:p w:rsidR="00E24CDB" w:rsidRPr="00E24CDB" w:rsidRDefault="00E24CDB" w:rsidP="009675DB">
            <w:pPr>
              <w:jc w:val="left"/>
              <w:rPr>
                <w:bCs/>
                <w:iCs/>
                <w:lang/>
              </w:rPr>
            </w:pPr>
            <w:r w:rsidRPr="0018754E">
              <w:rPr>
                <w:bCs/>
                <w:iCs/>
                <w:lang/>
              </w:rPr>
              <w:t xml:space="preserve">Цена минута </w:t>
            </w:r>
            <w:r w:rsidRPr="002A6945">
              <w:rPr>
                <w:bCs/>
                <w:iCs/>
                <w:lang/>
              </w:rPr>
              <w:t>Onnet позива (ван групе у мрежи понуђача)</w:t>
            </w:r>
          </w:p>
        </w:tc>
        <w:tc>
          <w:tcPr>
            <w:tcW w:w="2029" w:type="dxa"/>
            <w:vAlign w:val="center"/>
          </w:tcPr>
          <w:p w:rsidR="00E24CDB" w:rsidRPr="00E24CDB" w:rsidRDefault="00E24CDB" w:rsidP="009675DB">
            <w:pPr>
              <w:jc w:val="right"/>
              <w:rPr>
                <w:bCs/>
                <w:iCs/>
                <w:lang/>
              </w:rPr>
            </w:pPr>
            <w:r w:rsidRPr="0018754E">
              <w:rPr>
                <w:bCs/>
                <w:iCs/>
                <w:lang/>
              </w:rPr>
              <w:t>40 пондера</w:t>
            </w:r>
          </w:p>
        </w:tc>
      </w:tr>
      <w:tr w:rsidR="00E24CDB" w:rsidTr="005E28D4">
        <w:tc>
          <w:tcPr>
            <w:tcW w:w="1165" w:type="dxa"/>
          </w:tcPr>
          <w:p w:rsidR="00E24CDB" w:rsidRPr="00E24CDB" w:rsidRDefault="00E24CDB" w:rsidP="00F256B6">
            <w:pPr>
              <w:rPr>
                <w:bCs/>
                <w:iCs/>
                <w:lang/>
              </w:rPr>
            </w:pPr>
            <w:r>
              <w:rPr>
                <w:bCs/>
                <w:iCs/>
                <w:lang/>
              </w:rPr>
              <w:t>3</w:t>
            </w:r>
          </w:p>
        </w:tc>
        <w:tc>
          <w:tcPr>
            <w:tcW w:w="6030" w:type="dxa"/>
            <w:vAlign w:val="center"/>
          </w:tcPr>
          <w:p w:rsidR="00E24CDB" w:rsidRPr="00E24CDB" w:rsidRDefault="00E24CDB" w:rsidP="009675DB">
            <w:pPr>
              <w:jc w:val="left"/>
              <w:rPr>
                <w:bCs/>
                <w:iCs/>
                <w:lang/>
              </w:rPr>
            </w:pPr>
            <w:r>
              <w:rPr>
                <w:bCs/>
                <w:iCs/>
                <w:lang/>
              </w:rPr>
              <w:t xml:space="preserve">Цена минута </w:t>
            </w:r>
            <w:r w:rsidRPr="00D36170">
              <w:rPr>
                <w:bCs/>
                <w:iCs/>
                <w:lang/>
              </w:rPr>
              <w:t xml:space="preserve">услуге Offnet позива (ван мреже) ка свим осталим мобилним мрежама </w:t>
            </w:r>
            <w:r>
              <w:rPr>
                <w:bCs/>
                <w:iCs/>
                <w:lang/>
              </w:rPr>
              <w:t>у националном саобраћају</w:t>
            </w:r>
          </w:p>
        </w:tc>
        <w:tc>
          <w:tcPr>
            <w:tcW w:w="2029" w:type="dxa"/>
            <w:vAlign w:val="center"/>
          </w:tcPr>
          <w:p w:rsidR="00E24CDB" w:rsidRPr="00E24CDB" w:rsidRDefault="00E24CDB" w:rsidP="009675DB">
            <w:pPr>
              <w:jc w:val="right"/>
              <w:rPr>
                <w:bCs/>
                <w:iCs/>
                <w:lang/>
              </w:rPr>
            </w:pPr>
            <w:r>
              <w:rPr>
                <w:bCs/>
                <w:iCs/>
                <w:lang/>
              </w:rPr>
              <w:t>20 пондера</w:t>
            </w:r>
          </w:p>
        </w:tc>
      </w:tr>
      <w:tr w:rsidR="00E24CDB" w:rsidTr="005E28D4">
        <w:tc>
          <w:tcPr>
            <w:tcW w:w="1165" w:type="dxa"/>
          </w:tcPr>
          <w:p w:rsidR="00E24CDB" w:rsidRPr="00E24CDB" w:rsidRDefault="00E24CDB" w:rsidP="00F256B6">
            <w:pPr>
              <w:rPr>
                <w:bCs/>
                <w:iCs/>
                <w:lang/>
              </w:rPr>
            </w:pPr>
            <w:r>
              <w:rPr>
                <w:bCs/>
                <w:iCs/>
                <w:lang/>
              </w:rPr>
              <w:t>4</w:t>
            </w:r>
          </w:p>
        </w:tc>
        <w:tc>
          <w:tcPr>
            <w:tcW w:w="6030" w:type="dxa"/>
            <w:vAlign w:val="center"/>
          </w:tcPr>
          <w:p w:rsidR="00E24CDB" w:rsidRPr="00E24CDB" w:rsidRDefault="00E24CDB" w:rsidP="009675DB">
            <w:pPr>
              <w:jc w:val="left"/>
              <w:rPr>
                <w:bCs/>
                <w:iCs/>
                <w:lang/>
              </w:rPr>
            </w:pPr>
            <w:r>
              <w:rPr>
                <w:bCs/>
                <w:iCs/>
                <w:lang/>
              </w:rPr>
              <w:t>Цена минута ка фиксним бројевима у националном саобраћају</w:t>
            </w:r>
          </w:p>
        </w:tc>
        <w:tc>
          <w:tcPr>
            <w:tcW w:w="2029" w:type="dxa"/>
            <w:vAlign w:val="center"/>
          </w:tcPr>
          <w:p w:rsidR="00E24CDB" w:rsidRPr="00E24CDB" w:rsidRDefault="00E24CDB" w:rsidP="009675DB">
            <w:pPr>
              <w:jc w:val="right"/>
              <w:rPr>
                <w:bCs/>
                <w:iCs/>
                <w:lang/>
              </w:rPr>
            </w:pPr>
            <w:r>
              <w:rPr>
                <w:bCs/>
                <w:iCs/>
                <w:lang/>
              </w:rPr>
              <w:t>20 пондера</w:t>
            </w:r>
          </w:p>
        </w:tc>
      </w:tr>
      <w:tr w:rsidR="00F256B6" w:rsidTr="005E28D4">
        <w:trPr>
          <w:trHeight w:val="478"/>
        </w:trPr>
        <w:tc>
          <w:tcPr>
            <w:tcW w:w="1165" w:type="dxa"/>
          </w:tcPr>
          <w:p w:rsidR="00F256B6" w:rsidRPr="00E24CDB" w:rsidRDefault="00F256B6" w:rsidP="00F256B6">
            <w:pPr>
              <w:rPr>
                <w:bCs/>
                <w:iCs/>
                <w:lang/>
              </w:rPr>
            </w:pPr>
            <w:r>
              <w:rPr>
                <w:bCs/>
                <w:iCs/>
                <w:lang/>
              </w:rPr>
              <w:t>5</w:t>
            </w:r>
          </w:p>
        </w:tc>
        <w:tc>
          <w:tcPr>
            <w:tcW w:w="6030" w:type="dxa"/>
            <w:vAlign w:val="center"/>
          </w:tcPr>
          <w:p w:rsidR="00F256B6" w:rsidRPr="00E24CDB" w:rsidRDefault="00F256B6" w:rsidP="009675DB">
            <w:pPr>
              <w:jc w:val="left"/>
              <w:rPr>
                <w:bCs/>
                <w:iCs/>
                <w:lang/>
              </w:rPr>
            </w:pPr>
            <w:r w:rsidRPr="00E24CDB">
              <w:rPr>
                <w:bCs/>
                <w:iCs/>
                <w:lang/>
              </w:rPr>
              <w:t>Цена СМС поруке: 10 пондера</w:t>
            </w:r>
          </w:p>
          <w:p w:rsidR="00F256B6" w:rsidRPr="00E24CDB" w:rsidRDefault="00F256B6" w:rsidP="009675DB">
            <w:pPr>
              <w:jc w:val="left"/>
              <w:rPr>
                <w:bCs/>
                <w:iCs/>
                <w:lang/>
              </w:rPr>
            </w:pPr>
          </w:p>
        </w:tc>
        <w:tc>
          <w:tcPr>
            <w:tcW w:w="2029" w:type="dxa"/>
            <w:vAlign w:val="center"/>
          </w:tcPr>
          <w:p w:rsidR="00F256B6" w:rsidRPr="00E24CDB" w:rsidRDefault="00F256B6" w:rsidP="009675DB">
            <w:pPr>
              <w:jc w:val="right"/>
              <w:rPr>
                <w:bCs/>
                <w:iCs/>
                <w:lang/>
              </w:rPr>
            </w:pPr>
            <w:r>
              <w:rPr>
                <w:bCs/>
                <w:iCs/>
                <w:lang/>
              </w:rPr>
              <w:t>10пондера</w:t>
            </w:r>
          </w:p>
        </w:tc>
      </w:tr>
      <w:tr w:rsidR="00F256B6" w:rsidTr="005E28D4">
        <w:tc>
          <w:tcPr>
            <w:tcW w:w="1165" w:type="dxa"/>
          </w:tcPr>
          <w:p w:rsidR="00F256B6" w:rsidRPr="00E24CDB" w:rsidRDefault="00F256B6" w:rsidP="00F256B6">
            <w:pPr>
              <w:rPr>
                <w:bCs/>
                <w:iCs/>
                <w:lang/>
              </w:rPr>
            </w:pPr>
            <w:r>
              <w:rPr>
                <w:bCs/>
                <w:iCs/>
                <w:lang/>
              </w:rPr>
              <w:t>6</w:t>
            </w:r>
          </w:p>
        </w:tc>
        <w:tc>
          <w:tcPr>
            <w:tcW w:w="6030" w:type="dxa"/>
            <w:vAlign w:val="center"/>
          </w:tcPr>
          <w:p w:rsidR="00F256B6" w:rsidRPr="00E24CDB" w:rsidRDefault="009675DB" w:rsidP="009675DB">
            <w:pPr>
              <w:jc w:val="left"/>
              <w:rPr>
                <w:bCs/>
                <w:iCs/>
                <w:lang/>
              </w:rPr>
            </w:pPr>
            <w:r w:rsidRPr="009675DB">
              <w:rPr>
                <w:bCs/>
                <w:iCs/>
                <w:lang/>
              </w:rPr>
              <w:t>Висина буџета за бенефицирану набавку телефонских апарата(за 1 динар), без ПДВ-а</w:t>
            </w:r>
          </w:p>
        </w:tc>
        <w:tc>
          <w:tcPr>
            <w:tcW w:w="2029" w:type="dxa"/>
            <w:vAlign w:val="center"/>
          </w:tcPr>
          <w:p w:rsidR="00F256B6" w:rsidRPr="00E24CDB" w:rsidRDefault="00F256B6" w:rsidP="009675DB">
            <w:pPr>
              <w:jc w:val="right"/>
              <w:rPr>
                <w:bCs/>
                <w:iCs/>
                <w:lang/>
              </w:rPr>
            </w:pPr>
            <w:r>
              <w:rPr>
                <w:bCs/>
                <w:iCs/>
                <w:lang/>
              </w:rPr>
              <w:t>7 пондера</w:t>
            </w:r>
          </w:p>
        </w:tc>
      </w:tr>
      <w:tr w:rsidR="00F256B6" w:rsidTr="005E28D4">
        <w:trPr>
          <w:trHeight w:val="361"/>
        </w:trPr>
        <w:tc>
          <w:tcPr>
            <w:tcW w:w="7195" w:type="dxa"/>
            <w:gridSpan w:val="2"/>
            <w:shd w:val="clear" w:color="auto" w:fill="FFFF00"/>
            <w:vAlign w:val="center"/>
          </w:tcPr>
          <w:p w:rsidR="00F256B6" w:rsidRPr="00F256B6" w:rsidRDefault="00F256B6" w:rsidP="00F256B6">
            <w:pPr>
              <w:jc w:val="right"/>
              <w:rPr>
                <w:b/>
                <w:iCs/>
                <w:lang/>
              </w:rPr>
            </w:pPr>
            <w:r w:rsidRPr="00F256B6">
              <w:rPr>
                <w:b/>
                <w:iCs/>
                <w:lang/>
              </w:rPr>
              <w:t>Укупно:</w:t>
            </w:r>
          </w:p>
        </w:tc>
        <w:tc>
          <w:tcPr>
            <w:tcW w:w="2029" w:type="dxa"/>
            <w:shd w:val="clear" w:color="auto" w:fill="FFFF00"/>
            <w:vAlign w:val="center"/>
          </w:tcPr>
          <w:p w:rsidR="00F256B6" w:rsidRPr="00F256B6" w:rsidRDefault="00F256B6" w:rsidP="00F256B6">
            <w:pPr>
              <w:jc w:val="right"/>
              <w:rPr>
                <w:b/>
                <w:iCs/>
                <w:lang/>
              </w:rPr>
            </w:pPr>
            <w:r w:rsidRPr="00F256B6">
              <w:rPr>
                <w:b/>
                <w:iCs/>
                <w:lang/>
              </w:rPr>
              <w:t>100пондера</w:t>
            </w:r>
          </w:p>
        </w:tc>
      </w:tr>
    </w:tbl>
    <w:p w:rsidR="002A6945" w:rsidRDefault="002A6945" w:rsidP="00BB246A">
      <w:pPr>
        <w:pStyle w:val="ListParagraph"/>
        <w:jc w:val="both"/>
        <w:rPr>
          <w:rFonts w:ascii="Times New Roman" w:hAnsi="Times New Roman"/>
          <w:bCs/>
          <w:iCs/>
          <w:lang/>
        </w:rPr>
      </w:pPr>
    </w:p>
    <w:p w:rsidR="002A6945" w:rsidRDefault="00BB246A" w:rsidP="00F256B6">
      <w:pPr>
        <w:pStyle w:val="ListParagraph"/>
        <w:rPr>
          <w:rFonts w:ascii="Times New Roman" w:hAnsi="Times New Roman"/>
          <w:bCs/>
          <w:iCs/>
          <w:lang/>
        </w:rPr>
      </w:pPr>
      <w:r>
        <w:rPr>
          <w:rFonts w:ascii="Times New Roman" w:hAnsi="Times New Roman"/>
          <w:bCs/>
          <w:iCs/>
          <w:lang/>
        </w:rPr>
        <w:t>Обрачун пондера</w:t>
      </w:r>
      <w:r w:rsidR="005E28D4">
        <w:rPr>
          <w:rFonts w:ascii="Times New Roman" w:hAnsi="Times New Roman"/>
          <w:bCs/>
          <w:iCs/>
          <w:lang/>
        </w:rPr>
        <w:t xml:space="preserve"> (за елементе 2,3,4 и 5)</w:t>
      </w:r>
      <w:r w:rsidR="009675DB">
        <w:rPr>
          <w:rFonts w:ascii="Times New Roman" w:hAnsi="Times New Roman"/>
          <w:bCs/>
          <w:iCs/>
          <w:lang/>
        </w:rPr>
        <w:t>,</w:t>
      </w:r>
      <w:r>
        <w:rPr>
          <w:rFonts w:ascii="Times New Roman" w:hAnsi="Times New Roman"/>
          <w:bCs/>
          <w:iCs/>
          <w:lang/>
        </w:rPr>
        <w:t>вршиће се према формули:</w:t>
      </w:r>
    </w:p>
    <w:p w:rsidR="00F256B6" w:rsidRDefault="00F256B6" w:rsidP="00F256B6">
      <w:pPr>
        <w:pStyle w:val="ListParagraph"/>
        <w:rPr>
          <w:rFonts w:ascii="Times New Roman" w:hAnsi="Times New Roman"/>
          <w:bCs/>
          <w:iCs/>
          <w:lang/>
        </w:rPr>
      </w:pPr>
    </w:p>
    <w:tbl>
      <w:tblPr>
        <w:tblStyle w:val="TableGrid"/>
        <w:tblW w:w="1020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468"/>
        <w:gridCol w:w="4500"/>
        <w:gridCol w:w="3075"/>
      </w:tblGrid>
      <w:tr w:rsidR="009A5D0F" w:rsidTr="009A5D0F">
        <w:tc>
          <w:tcPr>
            <w:tcW w:w="2160" w:type="dxa"/>
            <w:vMerge w:val="restart"/>
            <w:shd w:val="clear" w:color="auto" w:fill="FBD4B4" w:themeFill="accent6" w:themeFillTint="66"/>
            <w:vAlign w:val="center"/>
          </w:tcPr>
          <w:p w:rsidR="009A5D0F" w:rsidRPr="00F256B6" w:rsidRDefault="009A5D0F" w:rsidP="009A5D0F">
            <w:pPr>
              <w:pStyle w:val="ListParagraph"/>
              <w:ind w:left="0"/>
              <w:jc w:val="right"/>
              <w:rPr>
                <w:rFonts w:ascii="Times New Roman" w:hAnsi="Times New Roman"/>
                <w:b/>
                <w:iCs/>
                <w:lang/>
              </w:rPr>
            </w:pPr>
            <w:r w:rsidRPr="00F256B6">
              <w:rPr>
                <w:rFonts w:ascii="Times New Roman" w:hAnsi="Times New Roman"/>
                <w:b/>
                <w:iCs/>
                <w:lang/>
              </w:rPr>
              <w:t>Број пондера</w:t>
            </w:r>
            <w:r>
              <w:rPr>
                <w:rFonts w:ascii="Times New Roman" w:hAnsi="Times New Roman"/>
                <w:b/>
                <w:iCs/>
                <w:lang/>
              </w:rPr>
              <w:t xml:space="preserve"> (на две децимале)</w:t>
            </w:r>
            <w:r w:rsidRPr="00F256B6">
              <w:rPr>
                <w:rFonts w:ascii="Times New Roman" w:hAnsi="Times New Roman"/>
                <w:b/>
                <w:iCs/>
                <w:lang/>
              </w:rPr>
              <w:t xml:space="preserve"> </w:t>
            </w:r>
          </w:p>
        </w:tc>
        <w:tc>
          <w:tcPr>
            <w:tcW w:w="468" w:type="dxa"/>
            <w:vMerge w:val="restart"/>
            <w:shd w:val="clear" w:color="auto" w:fill="FBD4B4" w:themeFill="accent6" w:themeFillTint="66"/>
            <w:vAlign w:val="center"/>
          </w:tcPr>
          <w:p w:rsidR="009A5D0F" w:rsidRPr="00F256B6" w:rsidRDefault="009A5D0F" w:rsidP="009A5D0F">
            <w:pPr>
              <w:pStyle w:val="ListParagraph"/>
              <w:ind w:left="0"/>
              <w:rPr>
                <w:rFonts w:ascii="Times New Roman" w:hAnsi="Times New Roman"/>
                <w:b/>
                <w:iCs/>
                <w:lang/>
              </w:rPr>
            </w:pPr>
            <w:r w:rsidRPr="00F256B6">
              <w:rPr>
                <w:rFonts w:ascii="Times New Roman" w:hAnsi="Times New Roman"/>
                <w:b/>
                <w:iCs/>
                <w:lang/>
              </w:rPr>
              <w:t>=</w:t>
            </w:r>
          </w:p>
        </w:tc>
        <w:tc>
          <w:tcPr>
            <w:tcW w:w="4500" w:type="dxa"/>
            <w:tcBorders>
              <w:bottom w:val="single" w:sz="4" w:space="0" w:color="auto"/>
            </w:tcBorders>
            <w:shd w:val="clear" w:color="auto" w:fill="FBD4B4" w:themeFill="accent6" w:themeFillTint="66"/>
            <w:vAlign w:val="center"/>
          </w:tcPr>
          <w:p w:rsidR="009A5D0F" w:rsidRPr="00F256B6" w:rsidRDefault="009A5D0F" w:rsidP="002A6945">
            <w:pPr>
              <w:pStyle w:val="ListParagraph"/>
              <w:ind w:left="0"/>
              <w:rPr>
                <w:rFonts w:ascii="Times New Roman" w:hAnsi="Times New Roman"/>
                <w:b/>
                <w:iCs/>
                <w:lang/>
              </w:rPr>
            </w:pPr>
            <w:r w:rsidRPr="00F256B6">
              <w:rPr>
                <w:rFonts w:ascii="Times New Roman" w:hAnsi="Times New Roman"/>
                <w:b/>
                <w:iCs/>
                <w:lang/>
              </w:rPr>
              <w:t>најнижа понуђена цена</w:t>
            </w:r>
            <w:r>
              <w:rPr>
                <w:rFonts w:ascii="Times New Roman" w:hAnsi="Times New Roman"/>
                <w:b/>
                <w:iCs/>
                <w:lang/>
              </w:rPr>
              <w:t xml:space="preserve"> (претплата)</w:t>
            </w:r>
          </w:p>
        </w:tc>
        <w:tc>
          <w:tcPr>
            <w:tcW w:w="3075" w:type="dxa"/>
            <w:vMerge w:val="restart"/>
            <w:shd w:val="clear" w:color="auto" w:fill="FBD4B4" w:themeFill="accent6" w:themeFillTint="66"/>
            <w:vAlign w:val="center"/>
          </w:tcPr>
          <w:p w:rsidR="009A5D0F" w:rsidRPr="00F256B6" w:rsidRDefault="009A5D0F" w:rsidP="002A6945">
            <w:pPr>
              <w:pStyle w:val="ListParagraph"/>
              <w:ind w:left="0"/>
              <w:jc w:val="left"/>
              <w:rPr>
                <w:rFonts w:ascii="Times New Roman" w:hAnsi="Times New Roman"/>
                <w:b/>
                <w:iCs/>
                <w:lang/>
              </w:rPr>
            </w:pPr>
            <w:r w:rsidRPr="00F256B6">
              <w:rPr>
                <w:rFonts w:ascii="Times New Roman" w:hAnsi="Times New Roman"/>
                <w:b/>
                <w:iCs/>
                <w:lang/>
              </w:rPr>
              <w:t>* максимални број пондера</w:t>
            </w:r>
          </w:p>
        </w:tc>
      </w:tr>
      <w:tr w:rsidR="009A5D0F" w:rsidTr="009A5D0F">
        <w:tc>
          <w:tcPr>
            <w:tcW w:w="2160" w:type="dxa"/>
            <w:vMerge/>
            <w:shd w:val="clear" w:color="auto" w:fill="FBD4B4" w:themeFill="accent6" w:themeFillTint="66"/>
          </w:tcPr>
          <w:p w:rsidR="009A5D0F" w:rsidRDefault="009A5D0F" w:rsidP="00BB246A">
            <w:pPr>
              <w:pStyle w:val="ListParagraph"/>
              <w:ind w:left="0"/>
              <w:jc w:val="both"/>
              <w:rPr>
                <w:rFonts w:ascii="Times New Roman" w:hAnsi="Times New Roman"/>
                <w:bCs/>
                <w:iCs/>
                <w:lang/>
              </w:rPr>
            </w:pPr>
          </w:p>
        </w:tc>
        <w:tc>
          <w:tcPr>
            <w:tcW w:w="468" w:type="dxa"/>
            <w:vMerge/>
            <w:shd w:val="clear" w:color="auto" w:fill="FBD4B4" w:themeFill="accent6" w:themeFillTint="66"/>
          </w:tcPr>
          <w:p w:rsidR="009A5D0F" w:rsidRPr="00F256B6" w:rsidRDefault="009A5D0F" w:rsidP="002A6945">
            <w:pPr>
              <w:pStyle w:val="ListParagraph"/>
              <w:ind w:left="0"/>
              <w:rPr>
                <w:rFonts w:ascii="Times New Roman" w:hAnsi="Times New Roman"/>
                <w:b/>
                <w:iCs/>
                <w:lang/>
              </w:rPr>
            </w:pPr>
          </w:p>
        </w:tc>
        <w:tc>
          <w:tcPr>
            <w:tcW w:w="4500" w:type="dxa"/>
            <w:tcBorders>
              <w:top w:val="single" w:sz="4" w:space="0" w:color="auto"/>
            </w:tcBorders>
            <w:shd w:val="clear" w:color="auto" w:fill="FBD4B4" w:themeFill="accent6" w:themeFillTint="66"/>
            <w:vAlign w:val="center"/>
          </w:tcPr>
          <w:p w:rsidR="009A5D0F" w:rsidRPr="00F256B6" w:rsidRDefault="009A5D0F" w:rsidP="002A6945">
            <w:pPr>
              <w:pStyle w:val="ListParagraph"/>
              <w:ind w:left="0"/>
              <w:rPr>
                <w:rFonts w:ascii="Times New Roman" w:hAnsi="Times New Roman"/>
                <w:b/>
                <w:iCs/>
                <w:lang/>
              </w:rPr>
            </w:pPr>
            <w:r w:rsidRPr="00F256B6">
              <w:rPr>
                <w:rFonts w:ascii="Times New Roman" w:hAnsi="Times New Roman"/>
                <w:b/>
                <w:iCs/>
                <w:lang/>
              </w:rPr>
              <w:t>понуђена цена</w:t>
            </w:r>
            <w:r>
              <w:rPr>
                <w:rFonts w:ascii="Times New Roman" w:hAnsi="Times New Roman"/>
                <w:b/>
                <w:iCs/>
                <w:lang/>
              </w:rPr>
              <w:t>(претплата)</w:t>
            </w:r>
          </w:p>
        </w:tc>
        <w:tc>
          <w:tcPr>
            <w:tcW w:w="3075" w:type="dxa"/>
            <w:vMerge/>
            <w:vAlign w:val="center"/>
          </w:tcPr>
          <w:p w:rsidR="009A5D0F" w:rsidRDefault="009A5D0F" w:rsidP="002A6945">
            <w:pPr>
              <w:pStyle w:val="ListParagraph"/>
              <w:ind w:left="0"/>
              <w:rPr>
                <w:rFonts w:ascii="Times New Roman" w:hAnsi="Times New Roman"/>
                <w:bCs/>
                <w:iCs/>
                <w:lang/>
              </w:rPr>
            </w:pPr>
          </w:p>
        </w:tc>
      </w:tr>
    </w:tbl>
    <w:p w:rsidR="009C6303" w:rsidRDefault="009C6303" w:rsidP="004D6FD0">
      <w:pPr>
        <w:pStyle w:val="ListParagraph"/>
        <w:ind w:left="1440"/>
        <w:jc w:val="both"/>
        <w:rPr>
          <w:rFonts w:ascii="Times New Roman" w:hAnsi="Times New Roman"/>
          <w:bCs/>
          <w:iCs/>
          <w:lang/>
        </w:rPr>
      </w:pPr>
    </w:p>
    <w:p w:rsidR="004D6FD0" w:rsidRDefault="00E23390" w:rsidP="004D6FD0">
      <w:pPr>
        <w:pStyle w:val="ListParagraph"/>
        <w:ind w:left="1440"/>
        <w:jc w:val="both"/>
        <w:rPr>
          <w:rFonts w:ascii="Times New Roman" w:hAnsi="Times New Roman"/>
          <w:bCs/>
          <w:iCs/>
          <w:lang/>
        </w:rPr>
      </w:pPr>
      <w:r>
        <w:rPr>
          <w:rFonts w:ascii="Times New Roman" w:hAnsi="Times New Roman"/>
          <w:bCs/>
          <w:iCs/>
          <w:lang/>
        </w:rPr>
        <w:t xml:space="preserve">НАПОМЕНА: </w:t>
      </w:r>
      <w:r w:rsidR="00D26010">
        <w:rPr>
          <w:rFonts w:ascii="Times New Roman" w:hAnsi="Times New Roman"/>
          <w:bCs/>
          <w:iCs/>
          <w:lang/>
        </w:rPr>
        <w:t xml:space="preserve">Уколико је најнижа понуђена цена 0,00 динара (по неком од елемента критеријума за који се пондерисање врши путем формуле) - у обрачун пондера наручилац ће користити износ од 0,01 динар. Понуђачи не морају </w:t>
      </w:r>
      <w:r w:rsidR="003F1E18">
        <w:rPr>
          <w:rFonts w:ascii="Times New Roman" w:hAnsi="Times New Roman"/>
          <w:bCs/>
          <w:iCs/>
          <w:lang/>
        </w:rPr>
        <w:t xml:space="preserve">у понуду исказати </w:t>
      </w:r>
      <w:r w:rsidR="00D26010">
        <w:rPr>
          <w:rFonts w:ascii="Times New Roman" w:hAnsi="Times New Roman"/>
          <w:bCs/>
          <w:iCs/>
          <w:lang/>
        </w:rPr>
        <w:t xml:space="preserve">цену од 0,01 динар, зато што </w:t>
      </w:r>
      <w:r w:rsidR="003F1E18">
        <w:rPr>
          <w:rFonts w:ascii="Times New Roman" w:hAnsi="Times New Roman"/>
          <w:bCs/>
          <w:iCs/>
          <w:lang/>
        </w:rPr>
        <w:t>би изабрани понуђач</w:t>
      </w:r>
      <w:r w:rsidR="00D26010">
        <w:rPr>
          <w:rFonts w:ascii="Times New Roman" w:hAnsi="Times New Roman"/>
          <w:bCs/>
          <w:iCs/>
          <w:lang/>
        </w:rPr>
        <w:t xml:space="preserve"> треба</w:t>
      </w:r>
      <w:r w:rsidR="003F1E18">
        <w:rPr>
          <w:rFonts w:ascii="Times New Roman" w:hAnsi="Times New Roman"/>
          <w:bCs/>
          <w:iCs/>
          <w:lang/>
        </w:rPr>
        <w:t xml:space="preserve">о касније фактурисати </w:t>
      </w:r>
      <w:r w:rsidR="00D26010">
        <w:rPr>
          <w:rFonts w:ascii="Times New Roman" w:hAnsi="Times New Roman"/>
          <w:bCs/>
          <w:iCs/>
          <w:lang/>
        </w:rPr>
        <w:t>у складу са датом понудом, за сваки елемент понуде.</w:t>
      </w:r>
    </w:p>
    <w:p w:rsidR="003F1E18" w:rsidRDefault="003F1E18" w:rsidP="004D6FD0">
      <w:pPr>
        <w:pStyle w:val="ListParagraph"/>
        <w:ind w:left="1440"/>
        <w:jc w:val="both"/>
        <w:rPr>
          <w:rFonts w:ascii="Times New Roman" w:hAnsi="Times New Roman"/>
          <w:bCs/>
          <w:iCs/>
          <w:lang/>
        </w:rPr>
      </w:pPr>
    </w:p>
    <w:p w:rsidR="005E28D4" w:rsidRPr="009C6303" w:rsidRDefault="005E28D4" w:rsidP="005E28D4">
      <w:pPr>
        <w:pStyle w:val="ListParagraph"/>
        <w:numPr>
          <w:ilvl w:val="0"/>
          <w:numId w:val="26"/>
        </w:numPr>
        <w:jc w:val="both"/>
        <w:rPr>
          <w:rFonts w:ascii="Times New Roman" w:hAnsi="Times New Roman"/>
          <w:b/>
          <w:bCs/>
          <w:iCs/>
          <w:lang/>
        </w:rPr>
      </w:pPr>
      <w:r w:rsidRPr="009C6303">
        <w:rPr>
          <w:rFonts w:ascii="Times New Roman" w:hAnsi="Times New Roman"/>
          <w:b/>
          <w:bCs/>
          <w:iCs/>
          <w:lang/>
        </w:rPr>
        <w:t xml:space="preserve">Обрачун пондера за елемент 1: </w:t>
      </w:r>
    </w:p>
    <w:p w:rsidR="005E28D4" w:rsidRPr="004D6FD0" w:rsidRDefault="005E28D4" w:rsidP="005E28D4">
      <w:pPr>
        <w:pStyle w:val="ListParagraph"/>
        <w:ind w:left="1440"/>
        <w:jc w:val="both"/>
        <w:rPr>
          <w:rFonts w:ascii="Times New Roman" w:hAnsi="Times New Roman"/>
          <w:bCs/>
          <w:iCs/>
          <w:lang/>
        </w:rPr>
      </w:pPr>
    </w:p>
    <w:p w:rsidR="005E28D4" w:rsidRDefault="005E28D4" w:rsidP="005E28D4">
      <w:pPr>
        <w:pStyle w:val="ListParagraph"/>
        <w:ind w:left="1440"/>
        <w:jc w:val="both"/>
        <w:rPr>
          <w:rFonts w:ascii="Times New Roman" w:hAnsi="Times New Roman"/>
          <w:bCs/>
          <w:iCs/>
          <w:lang/>
        </w:rPr>
      </w:pPr>
      <w:r>
        <w:rPr>
          <w:rFonts w:ascii="Times New Roman" w:hAnsi="Times New Roman"/>
          <w:bCs/>
          <w:iCs/>
          <w:lang/>
        </w:rPr>
        <w:t>Најнижа</w:t>
      </w:r>
      <w:r w:rsidR="009C6303">
        <w:rPr>
          <w:rFonts w:ascii="Times New Roman" w:hAnsi="Times New Roman"/>
          <w:bCs/>
          <w:iCs/>
          <w:lang/>
        </w:rPr>
        <w:t xml:space="preserve"> сума</w:t>
      </w:r>
      <w:r>
        <w:rPr>
          <w:rFonts w:ascii="Times New Roman" w:hAnsi="Times New Roman"/>
          <w:bCs/>
          <w:iCs/>
          <w:lang/>
        </w:rPr>
        <w:t xml:space="preserve"> </w:t>
      </w:r>
      <w:r w:rsidR="006C1C10">
        <w:rPr>
          <w:rFonts w:ascii="Times New Roman" w:hAnsi="Times New Roman"/>
          <w:bCs/>
          <w:iCs/>
          <w:lang/>
        </w:rPr>
        <w:t>м</w:t>
      </w:r>
      <w:r w:rsidR="006C1C10" w:rsidRPr="006C1C10">
        <w:rPr>
          <w:rFonts w:ascii="Times New Roman" w:hAnsi="Times New Roman"/>
          <w:bCs/>
          <w:iCs/>
          <w:lang/>
        </w:rPr>
        <w:t>есечна претплата за 28 бројева</w:t>
      </w:r>
      <w:r>
        <w:rPr>
          <w:rFonts w:ascii="Times New Roman" w:hAnsi="Times New Roman"/>
          <w:bCs/>
          <w:iCs/>
          <w:lang/>
        </w:rPr>
        <w:t>: -  3пондера</w:t>
      </w:r>
    </w:p>
    <w:p w:rsidR="005E28D4" w:rsidRDefault="005E28D4" w:rsidP="005E28D4">
      <w:pPr>
        <w:pStyle w:val="ListParagraph"/>
        <w:ind w:left="1440"/>
        <w:jc w:val="both"/>
        <w:rPr>
          <w:rFonts w:ascii="Times New Roman" w:hAnsi="Times New Roman"/>
          <w:bCs/>
          <w:iCs/>
          <w:lang/>
        </w:rPr>
      </w:pPr>
      <w:r>
        <w:rPr>
          <w:rFonts w:ascii="Times New Roman" w:hAnsi="Times New Roman"/>
          <w:bCs/>
          <w:iCs/>
          <w:lang/>
        </w:rPr>
        <w:t>Другорангирани: - 2пондера</w:t>
      </w:r>
    </w:p>
    <w:p w:rsidR="005E28D4" w:rsidRDefault="005E28D4" w:rsidP="005E28D4">
      <w:pPr>
        <w:pStyle w:val="ListParagraph"/>
        <w:ind w:left="1440"/>
        <w:jc w:val="both"/>
        <w:rPr>
          <w:rFonts w:ascii="Times New Roman" w:hAnsi="Times New Roman"/>
          <w:bCs/>
          <w:iCs/>
          <w:lang/>
        </w:rPr>
      </w:pPr>
      <w:r>
        <w:rPr>
          <w:rFonts w:ascii="Times New Roman" w:hAnsi="Times New Roman"/>
          <w:bCs/>
          <w:iCs/>
          <w:lang/>
        </w:rPr>
        <w:t>Трећерангирани: - 1пондер.</w:t>
      </w:r>
    </w:p>
    <w:p w:rsidR="005E28D4" w:rsidRDefault="005E28D4" w:rsidP="005E28D4">
      <w:pPr>
        <w:pStyle w:val="ListParagraph"/>
        <w:ind w:left="1440"/>
        <w:jc w:val="both"/>
        <w:rPr>
          <w:rFonts w:ascii="Times New Roman" w:hAnsi="Times New Roman"/>
          <w:bCs/>
          <w:iCs/>
          <w:lang/>
        </w:rPr>
      </w:pPr>
    </w:p>
    <w:p w:rsidR="005E28D4" w:rsidRPr="005874DE" w:rsidRDefault="006C1C10" w:rsidP="005874DE">
      <w:pPr>
        <w:pStyle w:val="ListParagraph"/>
        <w:ind w:left="1440"/>
        <w:jc w:val="both"/>
        <w:rPr>
          <w:rFonts w:ascii="Times New Roman" w:hAnsi="Times New Roman"/>
          <w:bCs/>
          <w:iCs/>
          <w:lang/>
        </w:rPr>
      </w:pPr>
      <w:r w:rsidRPr="00DF18E4">
        <w:rPr>
          <w:rFonts w:ascii="Times New Roman" w:eastAsia="Times New Roman" w:hAnsi="Times New Roman"/>
          <w:color w:val="222222"/>
          <w:sz w:val="24"/>
          <w:szCs w:val="24"/>
        </w:rPr>
        <w:t>У случају</w:t>
      </w:r>
      <w:r w:rsidR="009C6303">
        <w:rPr>
          <w:rFonts w:ascii="Times New Roman" w:eastAsia="Times New Roman" w:hAnsi="Times New Roman"/>
          <w:color w:val="222222"/>
          <w:sz w:val="24"/>
          <w:szCs w:val="24"/>
          <w:lang/>
        </w:rPr>
        <w:t xml:space="preserve"> </w:t>
      </w:r>
      <w:r w:rsidRPr="00DF18E4">
        <w:rPr>
          <w:rFonts w:ascii="Times New Roman" w:eastAsia="Times New Roman" w:hAnsi="Times New Roman"/>
          <w:color w:val="222222"/>
          <w:sz w:val="24"/>
          <w:szCs w:val="24"/>
        </w:rPr>
        <w:t>да</w:t>
      </w:r>
      <w:r w:rsidR="009C6303">
        <w:rPr>
          <w:rFonts w:ascii="Times New Roman" w:eastAsia="Times New Roman" w:hAnsi="Times New Roman"/>
          <w:color w:val="222222"/>
          <w:sz w:val="24"/>
          <w:szCs w:val="24"/>
          <w:lang/>
        </w:rPr>
        <w:t xml:space="preserve"> </w:t>
      </w:r>
      <w:r w:rsidRPr="00DF18E4">
        <w:rPr>
          <w:rFonts w:ascii="Times New Roman" w:eastAsia="Times New Roman" w:hAnsi="Times New Roman"/>
          <w:color w:val="222222"/>
          <w:sz w:val="24"/>
          <w:szCs w:val="24"/>
        </w:rPr>
        <w:t>два</w:t>
      </w:r>
      <w:r w:rsidR="009C6303">
        <w:rPr>
          <w:rFonts w:ascii="Times New Roman" w:eastAsia="Times New Roman" w:hAnsi="Times New Roman"/>
          <w:color w:val="222222"/>
          <w:sz w:val="24"/>
          <w:szCs w:val="24"/>
          <w:lang/>
        </w:rPr>
        <w:t xml:space="preserve"> </w:t>
      </w:r>
      <w:r w:rsidRPr="00DF18E4">
        <w:rPr>
          <w:rFonts w:ascii="Times New Roman" w:eastAsia="Times New Roman" w:hAnsi="Times New Roman"/>
          <w:color w:val="222222"/>
          <w:sz w:val="24"/>
          <w:szCs w:val="24"/>
        </w:rPr>
        <w:t>понуђача</w:t>
      </w:r>
      <w:r w:rsidR="009C6303">
        <w:rPr>
          <w:rFonts w:ascii="Times New Roman" w:eastAsia="Times New Roman" w:hAnsi="Times New Roman"/>
          <w:color w:val="222222"/>
          <w:sz w:val="24"/>
          <w:szCs w:val="24"/>
          <w:lang/>
        </w:rPr>
        <w:t xml:space="preserve"> </w:t>
      </w:r>
      <w:r w:rsidRPr="00DF18E4">
        <w:rPr>
          <w:rFonts w:ascii="Times New Roman" w:eastAsia="Times New Roman" w:hAnsi="Times New Roman"/>
          <w:color w:val="222222"/>
          <w:sz w:val="24"/>
          <w:szCs w:val="24"/>
        </w:rPr>
        <w:t>понуде</w:t>
      </w:r>
      <w:r w:rsidR="009C6303">
        <w:rPr>
          <w:rFonts w:ascii="Times New Roman" w:eastAsia="Times New Roman" w:hAnsi="Times New Roman"/>
          <w:color w:val="222222"/>
          <w:sz w:val="24"/>
          <w:szCs w:val="24"/>
          <w:lang/>
        </w:rPr>
        <w:t xml:space="preserve"> </w:t>
      </w:r>
      <w:r w:rsidRPr="00DF18E4">
        <w:rPr>
          <w:rFonts w:ascii="Times New Roman" w:eastAsia="Times New Roman" w:hAnsi="Times New Roman"/>
          <w:color w:val="222222"/>
          <w:sz w:val="24"/>
          <w:szCs w:val="24"/>
        </w:rPr>
        <w:t>исту, најнижу</w:t>
      </w:r>
      <w:r w:rsidR="009C6303">
        <w:rPr>
          <w:rFonts w:ascii="Times New Roman" w:eastAsia="Times New Roman" w:hAnsi="Times New Roman"/>
          <w:color w:val="222222"/>
          <w:sz w:val="24"/>
          <w:szCs w:val="24"/>
          <w:lang/>
        </w:rPr>
        <w:t xml:space="preserve"> </w:t>
      </w:r>
      <w:r w:rsidR="005874DE">
        <w:rPr>
          <w:rFonts w:ascii="Times New Roman" w:eastAsia="Times New Roman" w:hAnsi="Times New Roman"/>
          <w:color w:val="222222"/>
          <w:sz w:val="24"/>
          <w:szCs w:val="24"/>
          <w:lang/>
        </w:rPr>
        <w:t xml:space="preserve">суму </w:t>
      </w:r>
      <w:r w:rsidRPr="005874DE">
        <w:rPr>
          <w:rFonts w:ascii="Times New Roman" w:hAnsi="Times New Roman"/>
          <w:bCs/>
          <w:iCs/>
          <w:sz w:val="24"/>
          <w:szCs w:val="24"/>
          <w:lang/>
        </w:rPr>
        <w:t>месечн</w:t>
      </w:r>
      <w:r w:rsidR="005874DE" w:rsidRPr="005874DE">
        <w:rPr>
          <w:rFonts w:ascii="Times New Roman" w:hAnsi="Times New Roman"/>
          <w:bCs/>
          <w:iCs/>
          <w:sz w:val="24"/>
          <w:szCs w:val="24"/>
          <w:lang/>
        </w:rPr>
        <w:t>е</w:t>
      </w:r>
      <w:r w:rsidRPr="005874DE">
        <w:rPr>
          <w:rFonts w:ascii="Times New Roman" w:hAnsi="Times New Roman"/>
          <w:bCs/>
          <w:iCs/>
          <w:sz w:val="24"/>
          <w:szCs w:val="24"/>
          <w:lang/>
        </w:rPr>
        <w:t xml:space="preserve"> претплат</w:t>
      </w:r>
      <w:r w:rsidR="005874DE" w:rsidRPr="005874DE">
        <w:rPr>
          <w:rFonts w:ascii="Times New Roman" w:hAnsi="Times New Roman"/>
          <w:bCs/>
          <w:iCs/>
          <w:sz w:val="24"/>
          <w:szCs w:val="24"/>
          <w:lang/>
        </w:rPr>
        <w:t>е</w:t>
      </w:r>
      <w:r w:rsidRPr="005874DE">
        <w:rPr>
          <w:rFonts w:ascii="Times New Roman" w:hAnsi="Times New Roman"/>
          <w:bCs/>
          <w:iCs/>
          <w:sz w:val="24"/>
          <w:szCs w:val="24"/>
          <w:lang/>
        </w:rPr>
        <w:t xml:space="preserve"> за 28 бројева</w:t>
      </w:r>
      <w:r w:rsidR="005874DE" w:rsidRPr="005874DE">
        <w:rPr>
          <w:rFonts w:ascii="Times New Roman" w:hAnsi="Times New Roman"/>
          <w:bCs/>
          <w:iCs/>
          <w:sz w:val="24"/>
          <w:szCs w:val="24"/>
          <w:lang/>
        </w:rPr>
        <w:t xml:space="preserve">, </w:t>
      </w:r>
      <w:r w:rsidR="005874DE">
        <w:rPr>
          <w:rFonts w:ascii="Times New Roman" w:hAnsi="Times New Roman"/>
          <w:bCs/>
          <w:iCs/>
          <w:sz w:val="24"/>
          <w:szCs w:val="24"/>
          <w:lang/>
        </w:rPr>
        <w:t xml:space="preserve">они </w:t>
      </w:r>
      <w:r w:rsidR="005874DE" w:rsidRPr="005874DE">
        <w:rPr>
          <w:rFonts w:ascii="Times New Roman" w:hAnsi="Times New Roman"/>
          <w:bCs/>
          <w:iCs/>
          <w:sz w:val="24"/>
          <w:szCs w:val="24"/>
          <w:lang/>
        </w:rPr>
        <w:t>ће добити</w:t>
      </w:r>
      <w:r w:rsidR="005874DE">
        <w:rPr>
          <w:rFonts w:ascii="Times New Roman" w:hAnsi="Times New Roman"/>
          <w:bCs/>
          <w:iCs/>
          <w:sz w:val="24"/>
          <w:szCs w:val="24"/>
          <w:lang/>
        </w:rPr>
        <w:t xml:space="preserve"> по</w:t>
      </w:r>
      <w:r w:rsidR="005874DE" w:rsidRPr="005874DE">
        <w:rPr>
          <w:rFonts w:ascii="Times New Roman" w:hAnsi="Times New Roman"/>
          <w:bCs/>
          <w:iCs/>
          <w:sz w:val="24"/>
          <w:szCs w:val="24"/>
          <w:lang/>
        </w:rPr>
        <w:t xml:space="preserve"> 3 пондера,  а трећи понуђач ће</w:t>
      </w:r>
      <w:r w:rsidR="005874DE" w:rsidRPr="005874DE">
        <w:rPr>
          <w:rFonts w:ascii="Times New Roman" w:eastAsia="Times New Roman" w:hAnsi="Times New Roman"/>
          <w:color w:val="222222"/>
          <w:sz w:val="24"/>
          <w:szCs w:val="24"/>
          <w:lang/>
        </w:rPr>
        <w:t xml:space="preserve"> добити као</w:t>
      </w:r>
      <w:r w:rsidR="009C6303">
        <w:rPr>
          <w:rFonts w:ascii="Times New Roman" w:eastAsia="Times New Roman" w:hAnsi="Times New Roman"/>
          <w:color w:val="222222"/>
          <w:sz w:val="24"/>
          <w:szCs w:val="24"/>
          <w:lang/>
        </w:rPr>
        <w:t xml:space="preserve"> </w:t>
      </w:r>
      <w:r w:rsidR="005874DE">
        <w:rPr>
          <w:rFonts w:ascii="Times New Roman" w:eastAsia="Times New Roman" w:hAnsi="Times New Roman"/>
          <w:color w:val="222222"/>
          <w:sz w:val="24"/>
          <w:szCs w:val="24"/>
          <w:lang/>
        </w:rPr>
        <w:t>трећерангирани  - 1 пондер.</w:t>
      </w:r>
    </w:p>
    <w:p w:rsidR="006C1C10" w:rsidRDefault="006C1C10" w:rsidP="005E28D4">
      <w:pPr>
        <w:pStyle w:val="ListParagraph"/>
        <w:ind w:left="1440"/>
        <w:jc w:val="both"/>
        <w:rPr>
          <w:rFonts w:ascii="Times New Roman" w:hAnsi="Times New Roman"/>
          <w:bCs/>
          <w:iCs/>
          <w:lang/>
        </w:rPr>
      </w:pPr>
    </w:p>
    <w:p w:rsidR="005E28D4" w:rsidRPr="009C6303" w:rsidRDefault="005E28D4" w:rsidP="005E28D4">
      <w:pPr>
        <w:pStyle w:val="ListParagraph"/>
        <w:numPr>
          <w:ilvl w:val="0"/>
          <w:numId w:val="26"/>
        </w:numPr>
        <w:jc w:val="both"/>
        <w:rPr>
          <w:rFonts w:ascii="Times New Roman" w:hAnsi="Times New Roman"/>
          <w:b/>
          <w:bCs/>
          <w:iCs/>
          <w:lang/>
        </w:rPr>
      </w:pPr>
      <w:r w:rsidRPr="009C6303">
        <w:rPr>
          <w:rFonts w:ascii="Times New Roman" w:hAnsi="Times New Roman"/>
          <w:b/>
          <w:bCs/>
          <w:iCs/>
          <w:lang/>
        </w:rPr>
        <w:t xml:space="preserve">Обрачун пондера за елемент 6: </w:t>
      </w:r>
    </w:p>
    <w:p w:rsidR="005E28D4" w:rsidRPr="004D6FD0" w:rsidRDefault="005E28D4" w:rsidP="005E28D4">
      <w:pPr>
        <w:pStyle w:val="ListParagraph"/>
        <w:ind w:left="1440"/>
        <w:jc w:val="both"/>
        <w:rPr>
          <w:rFonts w:ascii="Times New Roman" w:hAnsi="Times New Roman"/>
          <w:bCs/>
          <w:iCs/>
          <w:lang/>
        </w:rPr>
      </w:pPr>
    </w:p>
    <w:p w:rsidR="005E28D4" w:rsidRDefault="005E28D4" w:rsidP="005E28D4">
      <w:pPr>
        <w:pStyle w:val="ListParagraph"/>
        <w:ind w:left="1440"/>
        <w:jc w:val="both"/>
        <w:rPr>
          <w:rFonts w:ascii="Times New Roman" w:hAnsi="Times New Roman"/>
          <w:bCs/>
          <w:iCs/>
          <w:lang/>
        </w:rPr>
      </w:pPr>
      <w:r>
        <w:rPr>
          <w:rFonts w:ascii="Times New Roman" w:hAnsi="Times New Roman"/>
          <w:bCs/>
          <w:iCs/>
          <w:lang/>
        </w:rPr>
        <w:lastRenderedPageBreak/>
        <w:t>Највиши износ буџета – 7пондера</w:t>
      </w:r>
    </w:p>
    <w:p w:rsidR="005E28D4" w:rsidRDefault="005E28D4" w:rsidP="005E28D4">
      <w:pPr>
        <w:pStyle w:val="ListParagraph"/>
        <w:ind w:left="1440"/>
        <w:jc w:val="both"/>
        <w:rPr>
          <w:rFonts w:ascii="Times New Roman" w:hAnsi="Times New Roman"/>
          <w:bCs/>
          <w:iCs/>
          <w:lang/>
        </w:rPr>
      </w:pPr>
      <w:r>
        <w:rPr>
          <w:rFonts w:ascii="Times New Roman" w:hAnsi="Times New Roman"/>
          <w:bCs/>
          <w:iCs/>
          <w:lang/>
        </w:rPr>
        <w:t>Другорангирани– 5пондера</w:t>
      </w:r>
    </w:p>
    <w:p w:rsidR="005E28D4" w:rsidRPr="004D6FD0" w:rsidRDefault="005E28D4" w:rsidP="005E28D4">
      <w:pPr>
        <w:pStyle w:val="ListParagraph"/>
        <w:ind w:left="1440"/>
        <w:jc w:val="both"/>
        <w:rPr>
          <w:rFonts w:ascii="Times New Roman" w:hAnsi="Times New Roman"/>
          <w:bCs/>
          <w:iCs/>
          <w:lang/>
        </w:rPr>
      </w:pPr>
      <w:r>
        <w:rPr>
          <w:rFonts w:ascii="Times New Roman" w:hAnsi="Times New Roman"/>
          <w:bCs/>
          <w:iCs/>
          <w:lang/>
        </w:rPr>
        <w:t>Трећерангирани - 3пондера.</w:t>
      </w:r>
    </w:p>
    <w:p w:rsidR="009C6303" w:rsidRDefault="009C6303" w:rsidP="004D6FD0">
      <w:pPr>
        <w:pStyle w:val="ListParagraph"/>
        <w:ind w:left="1440"/>
        <w:jc w:val="both"/>
        <w:rPr>
          <w:rFonts w:ascii="Times New Roman" w:eastAsia="Times New Roman" w:hAnsi="Times New Roman"/>
          <w:color w:val="222222"/>
          <w:sz w:val="24"/>
          <w:szCs w:val="24"/>
          <w:lang/>
        </w:rPr>
      </w:pPr>
    </w:p>
    <w:p w:rsidR="00F256B6" w:rsidRDefault="005874DE" w:rsidP="004D6FD0">
      <w:pPr>
        <w:pStyle w:val="ListParagraph"/>
        <w:ind w:left="1440"/>
        <w:jc w:val="both"/>
        <w:rPr>
          <w:rFonts w:ascii="Times New Roman" w:hAnsi="Times New Roman"/>
          <w:bCs/>
          <w:iCs/>
          <w:lang/>
        </w:rPr>
      </w:pPr>
      <w:r w:rsidRPr="00DF18E4">
        <w:rPr>
          <w:rFonts w:ascii="Times New Roman" w:eastAsia="Times New Roman" w:hAnsi="Times New Roman"/>
          <w:color w:val="222222"/>
          <w:sz w:val="24"/>
          <w:szCs w:val="24"/>
        </w:rPr>
        <w:t>У случају</w:t>
      </w:r>
      <w:r w:rsidR="009A5D0F">
        <w:rPr>
          <w:rFonts w:ascii="Times New Roman" w:eastAsia="Times New Roman" w:hAnsi="Times New Roman"/>
          <w:color w:val="222222"/>
          <w:sz w:val="24"/>
          <w:szCs w:val="24"/>
          <w:lang/>
        </w:rPr>
        <w:t xml:space="preserve"> </w:t>
      </w:r>
      <w:r w:rsidRPr="00DF18E4">
        <w:rPr>
          <w:rFonts w:ascii="Times New Roman" w:eastAsia="Times New Roman" w:hAnsi="Times New Roman"/>
          <w:color w:val="222222"/>
          <w:sz w:val="24"/>
          <w:szCs w:val="24"/>
        </w:rPr>
        <w:t>да</w:t>
      </w:r>
      <w:r w:rsidR="009A5D0F">
        <w:rPr>
          <w:rFonts w:ascii="Times New Roman" w:eastAsia="Times New Roman" w:hAnsi="Times New Roman"/>
          <w:color w:val="222222"/>
          <w:sz w:val="24"/>
          <w:szCs w:val="24"/>
          <w:lang/>
        </w:rPr>
        <w:t xml:space="preserve"> </w:t>
      </w:r>
      <w:r w:rsidRPr="00DF18E4">
        <w:rPr>
          <w:rFonts w:ascii="Times New Roman" w:eastAsia="Times New Roman" w:hAnsi="Times New Roman"/>
          <w:color w:val="222222"/>
          <w:sz w:val="24"/>
          <w:szCs w:val="24"/>
        </w:rPr>
        <w:t>два</w:t>
      </w:r>
      <w:r w:rsidR="009A5D0F">
        <w:rPr>
          <w:rFonts w:ascii="Times New Roman" w:eastAsia="Times New Roman" w:hAnsi="Times New Roman"/>
          <w:color w:val="222222"/>
          <w:sz w:val="24"/>
          <w:szCs w:val="24"/>
          <w:lang/>
        </w:rPr>
        <w:t xml:space="preserve"> п</w:t>
      </w:r>
      <w:r w:rsidRPr="00DF18E4">
        <w:rPr>
          <w:rFonts w:ascii="Times New Roman" w:eastAsia="Times New Roman" w:hAnsi="Times New Roman"/>
          <w:color w:val="222222"/>
          <w:sz w:val="24"/>
          <w:szCs w:val="24"/>
        </w:rPr>
        <w:t>онуђача</w:t>
      </w:r>
      <w:r w:rsidR="009A5D0F">
        <w:rPr>
          <w:rFonts w:ascii="Times New Roman" w:eastAsia="Times New Roman" w:hAnsi="Times New Roman"/>
          <w:color w:val="222222"/>
          <w:sz w:val="24"/>
          <w:szCs w:val="24"/>
          <w:lang/>
        </w:rPr>
        <w:t xml:space="preserve"> </w:t>
      </w:r>
      <w:r w:rsidRPr="00DF18E4">
        <w:rPr>
          <w:rFonts w:ascii="Times New Roman" w:eastAsia="Times New Roman" w:hAnsi="Times New Roman"/>
          <w:color w:val="222222"/>
          <w:sz w:val="24"/>
          <w:szCs w:val="24"/>
        </w:rPr>
        <w:t>понуде</w:t>
      </w:r>
      <w:r w:rsidR="009A5D0F">
        <w:rPr>
          <w:rFonts w:ascii="Times New Roman" w:eastAsia="Times New Roman" w:hAnsi="Times New Roman"/>
          <w:color w:val="222222"/>
          <w:sz w:val="24"/>
          <w:szCs w:val="24"/>
          <w:lang/>
        </w:rPr>
        <w:t xml:space="preserve"> </w:t>
      </w:r>
      <w:r w:rsidRPr="00DF18E4">
        <w:rPr>
          <w:rFonts w:ascii="Times New Roman" w:eastAsia="Times New Roman" w:hAnsi="Times New Roman"/>
          <w:color w:val="222222"/>
          <w:sz w:val="24"/>
          <w:szCs w:val="24"/>
        </w:rPr>
        <w:t>ист</w:t>
      </w:r>
      <w:r>
        <w:rPr>
          <w:rFonts w:ascii="Times New Roman" w:eastAsia="Times New Roman" w:hAnsi="Times New Roman"/>
          <w:color w:val="222222"/>
          <w:sz w:val="24"/>
          <w:szCs w:val="24"/>
          <w:lang/>
        </w:rPr>
        <w:t>и</w:t>
      </w:r>
      <w:r w:rsidRPr="00DF18E4">
        <w:rPr>
          <w:rFonts w:ascii="Times New Roman" w:eastAsia="Times New Roman" w:hAnsi="Times New Roman"/>
          <w:color w:val="222222"/>
          <w:sz w:val="24"/>
          <w:szCs w:val="24"/>
        </w:rPr>
        <w:t>, нај</w:t>
      </w:r>
      <w:r>
        <w:rPr>
          <w:rFonts w:ascii="Times New Roman" w:eastAsia="Times New Roman" w:hAnsi="Times New Roman"/>
          <w:color w:val="222222"/>
          <w:sz w:val="24"/>
          <w:szCs w:val="24"/>
          <w:lang/>
        </w:rPr>
        <w:t>виши износ буџета</w:t>
      </w:r>
      <w:r w:rsidRPr="005874DE">
        <w:rPr>
          <w:rFonts w:ascii="Times New Roman" w:hAnsi="Times New Roman"/>
          <w:bCs/>
          <w:iCs/>
          <w:sz w:val="24"/>
          <w:szCs w:val="24"/>
          <w:lang/>
        </w:rPr>
        <w:t xml:space="preserve">, </w:t>
      </w:r>
      <w:r>
        <w:rPr>
          <w:rFonts w:ascii="Times New Roman" w:hAnsi="Times New Roman"/>
          <w:bCs/>
          <w:iCs/>
          <w:sz w:val="24"/>
          <w:szCs w:val="24"/>
          <w:lang/>
        </w:rPr>
        <w:t>они</w:t>
      </w:r>
      <w:r w:rsidRPr="005874DE">
        <w:rPr>
          <w:rFonts w:ascii="Times New Roman" w:hAnsi="Times New Roman"/>
          <w:bCs/>
          <w:iCs/>
          <w:sz w:val="24"/>
          <w:szCs w:val="24"/>
          <w:lang/>
        </w:rPr>
        <w:t xml:space="preserve"> ће добити </w:t>
      </w:r>
      <w:r>
        <w:rPr>
          <w:rFonts w:ascii="Times New Roman" w:hAnsi="Times New Roman"/>
          <w:bCs/>
          <w:iCs/>
          <w:sz w:val="24"/>
          <w:szCs w:val="24"/>
          <w:lang/>
        </w:rPr>
        <w:t>по 7</w:t>
      </w:r>
      <w:r w:rsidR="009A5D0F">
        <w:rPr>
          <w:rFonts w:ascii="Times New Roman" w:hAnsi="Times New Roman"/>
          <w:bCs/>
          <w:iCs/>
          <w:sz w:val="24"/>
          <w:szCs w:val="24"/>
          <w:lang/>
        </w:rPr>
        <w:t xml:space="preserve"> </w:t>
      </w:r>
      <w:r w:rsidRPr="005874DE">
        <w:rPr>
          <w:rFonts w:ascii="Times New Roman" w:hAnsi="Times New Roman"/>
          <w:bCs/>
          <w:iCs/>
          <w:sz w:val="24"/>
          <w:szCs w:val="24"/>
          <w:lang/>
        </w:rPr>
        <w:t>пондера,  а трећи понуђач ће</w:t>
      </w:r>
      <w:r w:rsidRPr="005874DE">
        <w:rPr>
          <w:rFonts w:ascii="Times New Roman" w:eastAsia="Times New Roman" w:hAnsi="Times New Roman"/>
          <w:color w:val="222222"/>
          <w:sz w:val="24"/>
          <w:szCs w:val="24"/>
          <w:lang/>
        </w:rPr>
        <w:t xml:space="preserve"> добити као</w:t>
      </w:r>
      <w:r w:rsidR="009A5D0F">
        <w:rPr>
          <w:rFonts w:ascii="Times New Roman" w:eastAsia="Times New Roman" w:hAnsi="Times New Roman"/>
          <w:color w:val="222222"/>
          <w:sz w:val="24"/>
          <w:szCs w:val="24"/>
          <w:lang/>
        </w:rPr>
        <w:t xml:space="preserve"> </w:t>
      </w:r>
      <w:r>
        <w:rPr>
          <w:rFonts w:ascii="Times New Roman" w:eastAsia="Times New Roman" w:hAnsi="Times New Roman"/>
          <w:color w:val="222222"/>
          <w:sz w:val="24"/>
          <w:szCs w:val="24"/>
          <w:lang/>
        </w:rPr>
        <w:t>трећерангирани  - 3пондера</w:t>
      </w:r>
    </w:p>
    <w:p w:rsidR="00F256B6" w:rsidRDefault="00F256B6" w:rsidP="004D6FD0">
      <w:pPr>
        <w:pStyle w:val="ListParagraph"/>
        <w:ind w:left="1440"/>
        <w:jc w:val="both"/>
        <w:rPr>
          <w:rFonts w:ascii="Times New Roman" w:hAnsi="Times New Roman"/>
          <w:bCs/>
          <w:iCs/>
          <w:lang/>
        </w:rPr>
      </w:pPr>
    </w:p>
    <w:p w:rsidR="00D16939" w:rsidRPr="00986D71" w:rsidRDefault="00F310C8" w:rsidP="00D16939">
      <w:pPr>
        <w:jc w:val="both"/>
        <w:rPr>
          <w:b/>
          <w:bCs/>
          <w:i/>
          <w:iCs/>
          <w:sz w:val="22"/>
          <w:szCs w:val="22"/>
        </w:rPr>
      </w:pPr>
      <w:r w:rsidRPr="00F310C8">
        <w:rPr>
          <w:b/>
          <w:sz w:val="22"/>
          <w:szCs w:val="22"/>
          <w:lang/>
        </w:rPr>
        <w:t>2</w:t>
      </w:r>
      <w:r w:rsidR="00F07B12">
        <w:rPr>
          <w:b/>
          <w:sz w:val="22"/>
          <w:szCs w:val="22"/>
          <w:lang w:val="en-US"/>
        </w:rPr>
        <w:t>.</w:t>
      </w:r>
      <w:r w:rsidR="00D16939" w:rsidRPr="00986D71">
        <w:rPr>
          <w:sz w:val="22"/>
          <w:szCs w:val="22"/>
        </w:rPr>
        <w:t xml:space="preserve">Избор најповољније понуде за </w:t>
      </w:r>
      <w:r w:rsidR="00D16939" w:rsidRPr="00986D71">
        <w:rPr>
          <w:b/>
          <w:sz w:val="22"/>
          <w:szCs w:val="22"/>
        </w:rPr>
        <w:t>ПАРТИЈУ 2</w:t>
      </w:r>
      <w:r w:rsidR="00D16939" w:rsidRPr="00986D71">
        <w:rPr>
          <w:sz w:val="22"/>
          <w:szCs w:val="22"/>
        </w:rPr>
        <w:t xml:space="preserve">, услуге фиксне телефоније, ће се извршити применом критеријума </w:t>
      </w:r>
      <w:r w:rsidR="00D16939" w:rsidRPr="00986D71">
        <w:rPr>
          <w:b/>
          <w:bCs/>
          <w:sz w:val="22"/>
          <w:szCs w:val="22"/>
        </w:rPr>
        <w:t xml:space="preserve">„Најнижа понуђена цена“. </w:t>
      </w:r>
    </w:p>
    <w:p w:rsidR="00D16939" w:rsidRPr="00986D71" w:rsidRDefault="00D16939" w:rsidP="00D16939">
      <w:pPr>
        <w:jc w:val="both"/>
        <w:rPr>
          <w:b/>
          <w:bCs/>
          <w:i/>
          <w:iCs/>
          <w:sz w:val="22"/>
          <w:szCs w:val="22"/>
        </w:rPr>
      </w:pPr>
    </w:p>
    <w:p w:rsidR="00D16939" w:rsidRPr="00986D71" w:rsidRDefault="00D16939" w:rsidP="00D16939">
      <w:pPr>
        <w:jc w:val="both"/>
        <w:rPr>
          <w:b/>
          <w:bCs/>
          <w:sz w:val="22"/>
          <w:szCs w:val="22"/>
        </w:rPr>
      </w:pPr>
      <w:r w:rsidRPr="00986D71">
        <w:rPr>
          <w:b/>
          <w:bCs/>
          <w:sz w:val="22"/>
          <w:szCs w:val="22"/>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D16939" w:rsidRPr="00986D71" w:rsidRDefault="00D16939" w:rsidP="00D16939">
      <w:pPr>
        <w:jc w:val="both"/>
        <w:rPr>
          <w:b/>
          <w:bCs/>
          <w:sz w:val="22"/>
          <w:szCs w:val="22"/>
        </w:rPr>
      </w:pPr>
    </w:p>
    <w:p w:rsidR="00FF550D" w:rsidRDefault="00DF3B6C" w:rsidP="00DF3B6C">
      <w:pPr>
        <w:jc w:val="both"/>
        <w:rPr>
          <w:iCs/>
          <w:sz w:val="22"/>
          <w:szCs w:val="22"/>
          <w:lang/>
        </w:rPr>
      </w:pPr>
      <w:r w:rsidRPr="00DF3B6C">
        <w:rPr>
          <w:b/>
          <w:iCs/>
          <w:sz w:val="22"/>
          <w:szCs w:val="22"/>
          <w:lang/>
        </w:rPr>
        <w:t>З</w:t>
      </w:r>
      <w:r w:rsidRPr="00DF3B6C">
        <w:rPr>
          <w:b/>
          <w:sz w:val="22"/>
          <w:szCs w:val="22"/>
        </w:rPr>
        <w:t xml:space="preserve">а </w:t>
      </w:r>
      <w:r w:rsidRPr="00986D71">
        <w:rPr>
          <w:b/>
          <w:sz w:val="22"/>
          <w:szCs w:val="22"/>
        </w:rPr>
        <w:t>ПАРТИЈУ</w:t>
      </w:r>
      <w:r>
        <w:rPr>
          <w:b/>
          <w:sz w:val="22"/>
          <w:szCs w:val="22"/>
          <w:lang/>
        </w:rPr>
        <w:t xml:space="preserve"> 1. -</w:t>
      </w:r>
      <w:r w:rsidRPr="00986D71">
        <w:rPr>
          <w:iCs/>
          <w:sz w:val="22"/>
          <w:szCs w:val="22"/>
        </w:rPr>
        <w:t>Уколико две или више понуда имају ист</w:t>
      </w:r>
      <w:r>
        <w:rPr>
          <w:iCs/>
          <w:sz w:val="22"/>
          <w:szCs w:val="22"/>
          <w:lang/>
        </w:rPr>
        <w:t>и број пондера</w:t>
      </w:r>
      <w:r w:rsidRPr="00986D71">
        <w:rPr>
          <w:iCs/>
          <w:sz w:val="22"/>
          <w:szCs w:val="22"/>
        </w:rPr>
        <w:t xml:space="preserve">, као најповољнија биће изабрана понуда оног понуђача који је понудио </w:t>
      </w:r>
      <w:r w:rsidR="000138A3">
        <w:rPr>
          <w:iCs/>
          <w:sz w:val="22"/>
          <w:szCs w:val="22"/>
          <w:lang/>
        </w:rPr>
        <w:t xml:space="preserve">нижу јединичну цену </w:t>
      </w:r>
      <w:bookmarkStart w:id="1" w:name="_Hlk13658588"/>
      <w:r w:rsidR="00FF550D">
        <w:rPr>
          <w:iCs/>
          <w:sz w:val="22"/>
          <w:szCs w:val="22"/>
          <w:lang/>
        </w:rPr>
        <w:t>„</w:t>
      </w:r>
      <w:r w:rsidR="00FF550D" w:rsidRPr="00986D71">
        <w:rPr>
          <w:sz w:val="22"/>
          <w:szCs w:val="22"/>
          <w:lang w:val="en-US"/>
        </w:rPr>
        <w:t>Услуге Off net позива (ван</w:t>
      </w:r>
      <w:r w:rsidR="00FF550D">
        <w:rPr>
          <w:sz w:val="22"/>
          <w:szCs w:val="22"/>
          <w:lang w:val="en-US"/>
        </w:rPr>
        <w:t>мреже</w:t>
      </w:r>
      <w:r w:rsidR="00FF550D">
        <w:rPr>
          <w:sz w:val="22"/>
          <w:szCs w:val="22"/>
          <w:lang/>
        </w:rPr>
        <w:t xml:space="preserve">) ка свим осталим мобилним мрежама </w:t>
      </w:r>
      <w:r w:rsidR="00FF550D">
        <w:rPr>
          <w:bCs/>
          <w:iCs/>
          <w:lang/>
        </w:rPr>
        <w:t>у националном саобраћају</w:t>
      </w:r>
      <w:r w:rsidR="00FF550D">
        <w:rPr>
          <w:iCs/>
          <w:sz w:val="22"/>
          <w:szCs w:val="22"/>
          <w:lang/>
        </w:rPr>
        <w:t>“.</w:t>
      </w:r>
    </w:p>
    <w:bookmarkEnd w:id="1"/>
    <w:p w:rsidR="00FF550D" w:rsidRPr="00965AC5" w:rsidRDefault="00FF550D" w:rsidP="00FF550D">
      <w:pPr>
        <w:autoSpaceDE w:val="0"/>
        <w:autoSpaceDN w:val="0"/>
        <w:adjustRightInd w:val="0"/>
        <w:ind w:firstLine="708"/>
        <w:jc w:val="both"/>
        <w:rPr>
          <w:rFonts w:eastAsia="Calibri-Bold"/>
          <w:bCs/>
          <w:color w:val="000000"/>
          <w:szCs w:val="24"/>
          <w:lang/>
        </w:rPr>
      </w:pPr>
      <w:r w:rsidRPr="00965AC5">
        <w:rPr>
          <w:szCs w:val="24"/>
          <w:lang/>
        </w:rPr>
        <w:t>Ако је ист</w:t>
      </w:r>
      <w:r>
        <w:rPr>
          <w:szCs w:val="24"/>
          <w:lang/>
        </w:rPr>
        <w:t>а</w:t>
      </w:r>
      <w:r w:rsidRPr="00965AC5">
        <w:rPr>
          <w:szCs w:val="24"/>
          <w:lang/>
        </w:rPr>
        <w:t xml:space="preserve"> и понуђен</w:t>
      </w:r>
      <w:r>
        <w:rPr>
          <w:szCs w:val="24"/>
          <w:lang/>
        </w:rPr>
        <w:t xml:space="preserve">а јединична цена </w:t>
      </w:r>
      <w:r w:rsidRPr="00FF550D">
        <w:rPr>
          <w:szCs w:val="24"/>
          <w:lang/>
        </w:rPr>
        <w:t>„Услуге Offnet позива (ван мреже) ка свим осталим мобилним мрежама у националном саобраћају“</w:t>
      </w:r>
      <w:r w:rsidRPr="00965AC5">
        <w:rPr>
          <w:szCs w:val="24"/>
          <w:lang/>
        </w:rPr>
        <w:t>, као најповољнија биће изабрана понуда оног понуђача који је понудио</w:t>
      </w:r>
      <w:r>
        <w:rPr>
          <w:szCs w:val="24"/>
          <w:lang/>
        </w:rPr>
        <w:t xml:space="preserve"> нижу „</w:t>
      </w:r>
      <w:r w:rsidRPr="00E24CDB">
        <w:rPr>
          <w:bCs/>
          <w:iCs/>
          <w:lang/>
        </w:rPr>
        <w:t>Месечна претплата за 28 бројева службених мобилних телефона са минимум интернета 2 GB по броју</w:t>
      </w:r>
      <w:r>
        <w:rPr>
          <w:bCs/>
          <w:iCs/>
          <w:lang/>
        </w:rPr>
        <w:t>“</w:t>
      </w:r>
      <w:r w:rsidRPr="00965AC5">
        <w:rPr>
          <w:szCs w:val="24"/>
          <w:lang/>
        </w:rPr>
        <w:t>.</w:t>
      </w:r>
    </w:p>
    <w:p w:rsidR="00FF550D" w:rsidRPr="00986D71" w:rsidRDefault="00FF550D" w:rsidP="00DF3B6C">
      <w:pPr>
        <w:jc w:val="both"/>
        <w:rPr>
          <w:b/>
          <w:bCs/>
          <w:i/>
          <w:iCs/>
          <w:sz w:val="22"/>
          <w:szCs w:val="22"/>
        </w:rPr>
      </w:pPr>
    </w:p>
    <w:p w:rsidR="00DF3B6C" w:rsidRDefault="00DF3B6C" w:rsidP="00D16939">
      <w:pPr>
        <w:jc w:val="both"/>
        <w:rPr>
          <w:iCs/>
          <w:sz w:val="22"/>
          <w:szCs w:val="22"/>
        </w:rPr>
      </w:pPr>
    </w:p>
    <w:p w:rsidR="00D16939" w:rsidRPr="00986D71" w:rsidRDefault="00DF3B6C" w:rsidP="00D16939">
      <w:pPr>
        <w:jc w:val="both"/>
        <w:rPr>
          <w:b/>
          <w:bCs/>
          <w:i/>
          <w:iCs/>
          <w:sz w:val="22"/>
          <w:szCs w:val="22"/>
        </w:rPr>
      </w:pPr>
      <w:r w:rsidRPr="00DF3B6C">
        <w:rPr>
          <w:b/>
          <w:iCs/>
          <w:sz w:val="22"/>
          <w:szCs w:val="22"/>
          <w:lang/>
        </w:rPr>
        <w:t>З</w:t>
      </w:r>
      <w:r w:rsidRPr="00DF3B6C">
        <w:rPr>
          <w:b/>
          <w:sz w:val="22"/>
          <w:szCs w:val="22"/>
        </w:rPr>
        <w:t xml:space="preserve">а </w:t>
      </w:r>
      <w:r w:rsidRPr="00986D71">
        <w:rPr>
          <w:b/>
          <w:sz w:val="22"/>
          <w:szCs w:val="22"/>
        </w:rPr>
        <w:t>ПАРТИЈУ</w:t>
      </w:r>
      <w:r>
        <w:rPr>
          <w:b/>
          <w:sz w:val="22"/>
          <w:szCs w:val="22"/>
          <w:lang/>
        </w:rPr>
        <w:t xml:space="preserve"> 2. -</w:t>
      </w:r>
      <w:r w:rsidR="00D16939" w:rsidRPr="00986D71">
        <w:rPr>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0138A3">
        <w:rPr>
          <w:iCs/>
          <w:sz w:val="22"/>
          <w:szCs w:val="22"/>
          <w:lang/>
        </w:rPr>
        <w:t>нижу јединичну цену услуга „</w:t>
      </w:r>
      <w:r w:rsidR="000138A3" w:rsidRPr="00986D71">
        <w:rPr>
          <w:sz w:val="22"/>
          <w:szCs w:val="22"/>
        </w:rPr>
        <w:t>Домаћи према мобилним мрежама</w:t>
      </w:r>
      <w:r w:rsidR="000138A3">
        <w:rPr>
          <w:sz w:val="22"/>
          <w:szCs w:val="22"/>
          <w:lang/>
        </w:rPr>
        <w:t>“</w:t>
      </w:r>
      <w:r w:rsidR="00D16939" w:rsidRPr="00986D71">
        <w:rPr>
          <w:iCs/>
          <w:sz w:val="22"/>
          <w:szCs w:val="22"/>
        </w:rPr>
        <w:t>.</w:t>
      </w:r>
    </w:p>
    <w:p w:rsidR="00FF550D" w:rsidRPr="00965AC5" w:rsidRDefault="00FF550D" w:rsidP="00FF550D">
      <w:pPr>
        <w:autoSpaceDE w:val="0"/>
        <w:autoSpaceDN w:val="0"/>
        <w:adjustRightInd w:val="0"/>
        <w:ind w:firstLine="708"/>
        <w:jc w:val="both"/>
        <w:rPr>
          <w:rFonts w:eastAsia="Calibri-Bold"/>
          <w:bCs/>
          <w:color w:val="000000"/>
          <w:szCs w:val="24"/>
          <w:lang/>
        </w:rPr>
      </w:pPr>
      <w:r w:rsidRPr="00965AC5">
        <w:rPr>
          <w:szCs w:val="24"/>
          <w:lang/>
        </w:rPr>
        <w:t>Ако је ист</w:t>
      </w:r>
      <w:r>
        <w:rPr>
          <w:szCs w:val="24"/>
          <w:lang/>
        </w:rPr>
        <w:t>а</w:t>
      </w:r>
      <w:r w:rsidRPr="00965AC5">
        <w:rPr>
          <w:szCs w:val="24"/>
          <w:lang/>
        </w:rPr>
        <w:t xml:space="preserve"> и понуђен</w:t>
      </w:r>
      <w:r>
        <w:rPr>
          <w:szCs w:val="24"/>
          <w:lang/>
        </w:rPr>
        <w:t xml:space="preserve">а јединична цена </w:t>
      </w:r>
      <w:r w:rsidR="00AB095F">
        <w:rPr>
          <w:szCs w:val="24"/>
          <w:lang/>
        </w:rPr>
        <w:t>„</w:t>
      </w:r>
      <w:r w:rsidR="00AB095F" w:rsidRPr="00986D71">
        <w:rPr>
          <w:sz w:val="22"/>
          <w:szCs w:val="22"/>
        </w:rPr>
        <w:t>Домаћи према мобилним мрежама</w:t>
      </w:r>
      <w:r w:rsidR="00AB095F">
        <w:rPr>
          <w:sz w:val="22"/>
          <w:szCs w:val="22"/>
          <w:lang/>
        </w:rPr>
        <w:t>“</w:t>
      </w:r>
      <w:r w:rsidRPr="00965AC5">
        <w:rPr>
          <w:szCs w:val="24"/>
          <w:lang/>
        </w:rPr>
        <w:t>, као најповољнија биће изабрана понуда оног понуђача који је понудио</w:t>
      </w:r>
      <w:r>
        <w:rPr>
          <w:szCs w:val="24"/>
          <w:lang/>
        </w:rPr>
        <w:t xml:space="preserve"> ниж</w:t>
      </w:r>
      <w:r w:rsidR="009675DB">
        <w:rPr>
          <w:szCs w:val="24"/>
          <w:lang/>
        </w:rPr>
        <w:t>и збирни</w:t>
      </w:r>
      <w:r>
        <w:rPr>
          <w:szCs w:val="24"/>
          <w:lang/>
        </w:rPr>
        <w:t xml:space="preserve"> „</w:t>
      </w:r>
      <w:r w:rsidR="009675DB" w:rsidRPr="009675DB">
        <w:rPr>
          <w:bCs/>
          <w:iCs/>
          <w:lang/>
        </w:rPr>
        <w:t>Износ месечне претплате без ПДВ-а</w:t>
      </w:r>
      <w:r>
        <w:rPr>
          <w:bCs/>
          <w:iCs/>
          <w:lang/>
        </w:rPr>
        <w:t>“</w:t>
      </w:r>
      <w:r w:rsidR="009675DB">
        <w:rPr>
          <w:bCs/>
          <w:iCs/>
          <w:lang/>
        </w:rPr>
        <w:t xml:space="preserve"> (збир </w:t>
      </w:r>
      <w:r w:rsidR="009C6303">
        <w:rPr>
          <w:bCs/>
          <w:iCs/>
          <w:lang/>
        </w:rPr>
        <w:t xml:space="preserve">свих </w:t>
      </w:r>
      <w:r w:rsidR="009675DB">
        <w:rPr>
          <w:bCs/>
          <w:iCs/>
          <w:lang/>
        </w:rPr>
        <w:t>износа у колони 3</w:t>
      </w:r>
      <w:r w:rsidR="009675DB">
        <w:rPr>
          <w:lang/>
        </w:rPr>
        <w:t>у „</w:t>
      </w:r>
      <w:r w:rsidR="009675DB" w:rsidRPr="009675DB">
        <w:rPr>
          <w:bCs/>
          <w:iCs/>
          <w:lang/>
        </w:rPr>
        <w:t>образ</w:t>
      </w:r>
      <w:r w:rsidR="009675DB">
        <w:rPr>
          <w:bCs/>
          <w:iCs/>
          <w:lang/>
        </w:rPr>
        <w:t>цу</w:t>
      </w:r>
      <w:r w:rsidR="009675DB" w:rsidRPr="009675DB">
        <w:rPr>
          <w:bCs/>
          <w:iCs/>
          <w:lang/>
        </w:rPr>
        <w:t xml:space="preserve"> техничке спецификације за јавну набавку мале вредности услуге телекомуникација, за партију 2 услуге </w:t>
      </w:r>
      <w:r w:rsidR="009C6303">
        <w:rPr>
          <w:bCs/>
          <w:iCs/>
          <w:lang/>
        </w:rPr>
        <w:t>јавне</w:t>
      </w:r>
      <w:r w:rsidR="009675DB" w:rsidRPr="009675DB">
        <w:rPr>
          <w:bCs/>
          <w:iCs/>
          <w:lang/>
        </w:rPr>
        <w:t xml:space="preserve"> телефонијe</w:t>
      </w:r>
      <w:r w:rsidR="009675DB">
        <w:rPr>
          <w:bCs/>
          <w:iCs/>
          <w:lang/>
        </w:rPr>
        <w:t>“</w:t>
      </w:r>
      <w:r w:rsidRPr="00965AC5">
        <w:rPr>
          <w:szCs w:val="24"/>
          <w:lang/>
        </w:rPr>
        <w:t>.</w:t>
      </w:r>
    </w:p>
    <w:p w:rsidR="00D16939" w:rsidRPr="00986D71" w:rsidRDefault="00D16939" w:rsidP="00D16939">
      <w:pPr>
        <w:jc w:val="both"/>
        <w:rPr>
          <w:iCs/>
          <w:sz w:val="22"/>
          <w:szCs w:val="22"/>
        </w:rPr>
      </w:pPr>
    </w:p>
    <w:p w:rsidR="00D16939" w:rsidRPr="00986D71" w:rsidRDefault="00D16939" w:rsidP="00D16939">
      <w:pPr>
        <w:jc w:val="both"/>
        <w:rPr>
          <w:iCs/>
          <w:sz w:val="22"/>
          <w:szCs w:val="22"/>
        </w:rPr>
      </w:pPr>
    </w:p>
    <w:p w:rsidR="00D16939" w:rsidRPr="00986D71" w:rsidRDefault="00D16939" w:rsidP="00D16939">
      <w:pPr>
        <w:pStyle w:val="ListParagraph"/>
        <w:ind w:left="0"/>
        <w:jc w:val="both"/>
        <w:rPr>
          <w:bCs/>
          <w:i/>
          <w:iCs/>
          <w:lang w:val="sr-Cyrl-CS"/>
        </w:rPr>
      </w:pPr>
    </w:p>
    <w:p w:rsidR="00CB1772" w:rsidRDefault="00CB1772" w:rsidP="00D16939">
      <w:pPr>
        <w:pStyle w:val="ListParagraph"/>
        <w:ind w:left="0"/>
        <w:jc w:val="both"/>
        <w:rPr>
          <w:bCs/>
          <w:i/>
          <w:iCs/>
          <w:lang w:val="sr-Cyrl-CS"/>
        </w:rPr>
      </w:pPr>
    </w:p>
    <w:p w:rsidR="00D35307" w:rsidRDefault="00D35307" w:rsidP="00D16939">
      <w:pPr>
        <w:pStyle w:val="ListParagraph"/>
        <w:ind w:left="0"/>
        <w:jc w:val="both"/>
        <w:rPr>
          <w:bCs/>
          <w:i/>
          <w:iCs/>
          <w:lang w:val="sr-Cyrl-CS"/>
        </w:rPr>
      </w:pPr>
    </w:p>
    <w:p w:rsidR="009A5D0F" w:rsidRDefault="009A5D0F">
      <w:pPr>
        <w:spacing w:line="240" w:lineRule="auto"/>
        <w:jc w:val="left"/>
        <w:rPr>
          <w:b/>
          <w:bCs/>
          <w:iCs/>
          <w:sz w:val="24"/>
          <w:szCs w:val="28"/>
          <w:lang w:val="sr-Latn-CS"/>
        </w:rPr>
      </w:pPr>
      <w:r>
        <w:rPr>
          <w:b/>
          <w:bCs/>
          <w:iCs/>
          <w:sz w:val="24"/>
          <w:szCs w:val="28"/>
          <w:lang w:val="sr-Latn-CS"/>
        </w:rPr>
        <w:br w:type="page"/>
      </w:r>
    </w:p>
    <w:p w:rsidR="00D16939" w:rsidRPr="00986D71" w:rsidRDefault="00D16939" w:rsidP="00D16939">
      <w:pPr>
        <w:rPr>
          <w:b/>
          <w:bCs/>
          <w:iCs/>
          <w:sz w:val="24"/>
          <w:szCs w:val="28"/>
        </w:rPr>
      </w:pPr>
      <w:r w:rsidRPr="00986D71">
        <w:rPr>
          <w:b/>
          <w:bCs/>
          <w:iCs/>
          <w:sz w:val="24"/>
          <w:szCs w:val="28"/>
          <w:lang w:val="sr-Latn-CS"/>
        </w:rPr>
        <w:lastRenderedPageBreak/>
        <w:t xml:space="preserve">V </w:t>
      </w:r>
      <w:r w:rsidRPr="00986D71">
        <w:rPr>
          <w:b/>
          <w:bCs/>
          <w:iCs/>
          <w:sz w:val="24"/>
          <w:szCs w:val="28"/>
        </w:rPr>
        <w:t>ОБРАСЦИ КОЈИ ЧИНЕ САСТАВНИ ДЕО ПОНУДЕ</w:t>
      </w:r>
    </w:p>
    <w:p w:rsidR="00D16939" w:rsidRPr="00986D71" w:rsidRDefault="00D16939" w:rsidP="00D16939">
      <w:pPr>
        <w:rPr>
          <w:b/>
          <w:bCs/>
          <w:iCs/>
          <w:sz w:val="24"/>
          <w:szCs w:val="28"/>
        </w:rPr>
      </w:pPr>
    </w:p>
    <w:p w:rsidR="00D16939" w:rsidRPr="00986D71" w:rsidRDefault="00CB1772" w:rsidP="00CB1772">
      <w:pPr>
        <w:pStyle w:val="ListParagraph"/>
        <w:ind w:left="1080"/>
        <w:jc w:val="both"/>
        <w:rPr>
          <w:rFonts w:ascii="Times New Roman" w:hAnsi="Times New Roman"/>
          <w:b/>
          <w:bCs/>
          <w:lang w:val="sr-Cyrl-CS"/>
        </w:rPr>
      </w:pPr>
      <w:r>
        <w:rPr>
          <w:rFonts w:ascii="Times New Roman" w:hAnsi="Times New Roman"/>
          <w:b/>
          <w:bCs/>
          <w:lang w:val="sr-Cyrl-CS"/>
        </w:rPr>
        <w:t xml:space="preserve">1.1 </w:t>
      </w:r>
      <w:r w:rsidR="00D16939" w:rsidRPr="00986D71">
        <w:rPr>
          <w:rFonts w:ascii="Times New Roman" w:hAnsi="Times New Roman"/>
          <w:b/>
          <w:bCs/>
          <w:lang w:val="sr-Cyrl-CS"/>
        </w:rPr>
        <w:t>ОБРАЗАЦ ПОНУДЕ</w:t>
      </w:r>
      <w:r w:rsidR="005376DE">
        <w:rPr>
          <w:rFonts w:ascii="Times New Roman" w:hAnsi="Times New Roman"/>
          <w:lang w:val="sr-Cyrl-CS"/>
        </w:rPr>
        <w:t>за п</w:t>
      </w:r>
      <w:r w:rsidR="005376DE">
        <w:rPr>
          <w:rFonts w:ascii="Times New Roman" w:hAnsi="Times New Roman"/>
        </w:rPr>
        <w:t>артиј</w:t>
      </w:r>
      <w:r w:rsidR="005376DE">
        <w:rPr>
          <w:rFonts w:ascii="Times New Roman" w:hAnsi="Times New Roman"/>
          <w:lang w:val="sr-Cyrl-CS"/>
        </w:rPr>
        <w:t>у</w:t>
      </w:r>
      <w:r w:rsidR="005376DE" w:rsidRPr="00986D71">
        <w:rPr>
          <w:rFonts w:ascii="Times New Roman" w:hAnsi="Times New Roman"/>
        </w:rPr>
        <w:t xml:space="preserve"> 1</w:t>
      </w:r>
      <w:r w:rsidR="005376DE">
        <w:rPr>
          <w:rFonts w:ascii="Times New Roman" w:hAnsi="Times New Roman"/>
          <w:lang w:val="sr-Cyrl-CS"/>
        </w:rPr>
        <w:t xml:space="preserve">- </w:t>
      </w:r>
      <w:r w:rsidR="005376DE" w:rsidRPr="005376DE">
        <w:rPr>
          <w:rFonts w:ascii="Times New Roman" w:hAnsi="Times New Roman"/>
        </w:rPr>
        <w:t>услугемобилнетелефоније</w:t>
      </w:r>
    </w:p>
    <w:p w:rsidR="00D16939" w:rsidRPr="00986D71" w:rsidRDefault="00D16939" w:rsidP="00D16939">
      <w:pPr>
        <w:jc w:val="both"/>
        <w:rPr>
          <w:b/>
          <w:sz w:val="22"/>
          <w:szCs w:val="22"/>
        </w:rPr>
      </w:pPr>
      <w:r w:rsidRPr="00986D71">
        <w:rPr>
          <w:iCs/>
          <w:sz w:val="22"/>
          <w:szCs w:val="22"/>
        </w:rPr>
        <w:t xml:space="preserve">Понуда бр ________________ од __________________ за јавну набавку мале вредности </w:t>
      </w:r>
      <w:r w:rsidRPr="00986D71">
        <w:rPr>
          <w:sz w:val="22"/>
          <w:szCs w:val="22"/>
        </w:rPr>
        <w:t xml:space="preserve">услуге телекомуникације број </w:t>
      </w:r>
      <w:r w:rsidR="00EF51EA">
        <w:rPr>
          <w:sz w:val="22"/>
          <w:szCs w:val="22"/>
        </w:rPr>
        <w:t>404-2-75</w:t>
      </w:r>
      <w:r w:rsidR="00BC3D4D">
        <w:rPr>
          <w:sz w:val="22"/>
          <w:szCs w:val="22"/>
        </w:rPr>
        <w:t>/</w:t>
      </w:r>
      <w:r w:rsidR="00A90DB3">
        <w:rPr>
          <w:sz w:val="22"/>
          <w:szCs w:val="22"/>
        </w:rPr>
        <w:t>2019</w:t>
      </w:r>
      <w:r w:rsidR="00BC3D4D">
        <w:rPr>
          <w:sz w:val="22"/>
          <w:szCs w:val="22"/>
        </w:rPr>
        <w:t>-03</w:t>
      </w:r>
      <w:r w:rsidRPr="00986D71">
        <w:rPr>
          <w:sz w:val="22"/>
          <w:szCs w:val="22"/>
        </w:rPr>
        <w:t xml:space="preserve">, </w:t>
      </w:r>
    </w:p>
    <w:p w:rsidR="00D16939" w:rsidRPr="00986D71" w:rsidRDefault="00D16939" w:rsidP="00D16939">
      <w:pPr>
        <w:jc w:val="both"/>
        <w:rPr>
          <w:i/>
          <w:iCs/>
          <w:sz w:val="22"/>
          <w:szCs w:val="22"/>
        </w:rPr>
      </w:pPr>
    </w:p>
    <w:p w:rsidR="00D16939" w:rsidRPr="00986D71" w:rsidRDefault="00D16939" w:rsidP="00D16939">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5000" w:type="pct"/>
        <w:tblLook w:val="0000"/>
      </w:tblPr>
      <w:tblGrid>
        <w:gridCol w:w="5069"/>
        <w:gridCol w:w="5101"/>
      </w:tblGrid>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Назив понуђача:</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Адреса понуђача:</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Матични број понуђача:</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Порески идентификациони број понуђача (ПИБ):</w:t>
            </w: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Име особе за контакт:</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Електронска адреса понуђача (e-mail):</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Телефон:</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Телефакс:</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Број рачуна понуђача и назив банке:</w:t>
            </w:r>
          </w:p>
          <w:p w:rsidR="00D16939" w:rsidRPr="00986D71" w:rsidRDefault="00D16939"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b/>
                <w:bCs/>
                <w:iCs/>
                <w:sz w:val="22"/>
                <w:szCs w:val="22"/>
              </w:rPr>
            </w:pPr>
          </w:p>
          <w:p w:rsidR="00D16939" w:rsidRPr="00986D71" w:rsidRDefault="00D16939" w:rsidP="00C202A6">
            <w:pPr>
              <w:rPr>
                <w:b/>
                <w:bCs/>
                <w:iCs/>
                <w:sz w:val="22"/>
                <w:szCs w:val="22"/>
              </w:rPr>
            </w:pPr>
          </w:p>
        </w:tc>
      </w:tr>
      <w:tr w:rsidR="00D16939" w:rsidRPr="00986D71" w:rsidTr="00802F12">
        <w:tc>
          <w:tcPr>
            <w:tcW w:w="2492"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b/>
                <w:bCs/>
                <w:iCs/>
                <w:sz w:val="22"/>
                <w:szCs w:val="22"/>
              </w:rPr>
            </w:pPr>
            <w:r w:rsidRPr="00986D71">
              <w:rPr>
                <w:iCs/>
                <w:sz w:val="22"/>
                <w:szCs w:val="22"/>
              </w:rPr>
              <w:t>Лице овлашћено за потписивање уговора</w:t>
            </w: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ind w:firstLine="708"/>
              <w:rPr>
                <w:b/>
                <w:bCs/>
                <w:iCs/>
                <w:sz w:val="22"/>
                <w:szCs w:val="22"/>
              </w:rPr>
            </w:pPr>
          </w:p>
          <w:p w:rsidR="00D16939" w:rsidRPr="00986D71" w:rsidRDefault="00D16939" w:rsidP="00C202A6">
            <w:pPr>
              <w:rPr>
                <w:b/>
                <w:bCs/>
                <w:iCs/>
                <w:sz w:val="22"/>
                <w:szCs w:val="22"/>
              </w:rPr>
            </w:pPr>
          </w:p>
        </w:tc>
      </w:tr>
    </w:tbl>
    <w:p w:rsidR="00D16939" w:rsidRPr="00986D71" w:rsidRDefault="00D16939" w:rsidP="00D16939">
      <w:pPr>
        <w:rPr>
          <w:sz w:val="22"/>
          <w:szCs w:val="22"/>
        </w:rPr>
      </w:pPr>
    </w:p>
    <w:p w:rsidR="00D16939" w:rsidRPr="00986D71" w:rsidRDefault="00D16939" w:rsidP="00D16939">
      <w:pPr>
        <w:rPr>
          <w:b/>
          <w:bCs/>
          <w:i/>
          <w:iCs/>
          <w:sz w:val="22"/>
          <w:szCs w:val="22"/>
        </w:rPr>
      </w:pPr>
    </w:p>
    <w:p w:rsidR="00D16939" w:rsidRPr="00986D71" w:rsidRDefault="00D16939" w:rsidP="00D16939">
      <w:pPr>
        <w:ind w:firstLine="720"/>
        <w:jc w:val="both"/>
        <w:rPr>
          <w:rFonts w:eastAsia="TimesNewRomanPSMT"/>
          <w:b/>
          <w:bCs/>
          <w:i/>
          <w:iCs/>
          <w:sz w:val="22"/>
          <w:szCs w:val="22"/>
          <w:lang w:val="en-US"/>
        </w:rPr>
      </w:pPr>
      <w:r w:rsidRPr="00986D71">
        <w:rPr>
          <w:rFonts w:eastAsia="TimesNewRomanPSMT"/>
          <w:b/>
          <w:bCs/>
          <w:i/>
          <w:iCs/>
          <w:sz w:val="22"/>
          <w:szCs w:val="22"/>
        </w:rPr>
        <w:t>(2)  ПОНУДУ ПОДНОСИ:</w:t>
      </w:r>
    </w:p>
    <w:p w:rsidR="00D16939" w:rsidRPr="00986D71" w:rsidRDefault="00D16939" w:rsidP="00D16939">
      <w:pPr>
        <w:jc w:val="left"/>
        <w:rPr>
          <w:sz w:val="22"/>
          <w:szCs w:val="22"/>
          <w:lang w:val="en-US"/>
        </w:rPr>
      </w:pPr>
    </w:p>
    <w:tbl>
      <w:tblPr>
        <w:tblW w:w="5000" w:type="pct"/>
        <w:tblLook w:val="0000"/>
      </w:tblPr>
      <w:tblGrid>
        <w:gridCol w:w="10170"/>
      </w:tblGrid>
      <w:tr w:rsidR="00D16939"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rFonts w:eastAsia="TimesNewRomanPSMT"/>
                <w:b/>
                <w:bCs/>
                <w:sz w:val="22"/>
                <w:szCs w:val="22"/>
              </w:rPr>
            </w:pPr>
            <w:r w:rsidRPr="00986D71">
              <w:rPr>
                <w:rFonts w:eastAsia="TimesNewRomanPSMT"/>
                <w:b/>
                <w:bCs/>
                <w:sz w:val="22"/>
                <w:szCs w:val="22"/>
              </w:rPr>
              <w:t xml:space="preserve">А) САМОСТАЛНО </w:t>
            </w:r>
          </w:p>
        </w:tc>
      </w:tr>
      <w:tr w:rsidR="00D16939"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rFonts w:eastAsia="TimesNewRomanPSMT"/>
                <w:b/>
                <w:bCs/>
                <w:sz w:val="22"/>
                <w:szCs w:val="22"/>
              </w:rPr>
            </w:pPr>
            <w:r w:rsidRPr="00986D71">
              <w:rPr>
                <w:rFonts w:eastAsia="TimesNewRomanPSMT"/>
                <w:b/>
                <w:bCs/>
                <w:sz w:val="22"/>
                <w:szCs w:val="22"/>
              </w:rPr>
              <w:t>Б) СА ПОДИЗВОЂАЧЕМ</w:t>
            </w:r>
          </w:p>
        </w:tc>
      </w:tr>
      <w:tr w:rsidR="00D16939"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b/>
                <w:i/>
                <w:iCs/>
                <w:sz w:val="22"/>
                <w:szCs w:val="22"/>
              </w:rPr>
            </w:pPr>
            <w:r w:rsidRPr="00986D71">
              <w:rPr>
                <w:rFonts w:eastAsia="TimesNewRomanPSMT"/>
                <w:b/>
                <w:bCs/>
                <w:sz w:val="22"/>
                <w:szCs w:val="22"/>
              </w:rPr>
              <w:t>В) КАО ЗАЈЕДНИЧКУ ПОНУДУ</w:t>
            </w:r>
          </w:p>
        </w:tc>
      </w:tr>
    </w:tbl>
    <w:p w:rsidR="00D16939" w:rsidRPr="00986D71" w:rsidRDefault="00D16939" w:rsidP="00D16939">
      <w:pPr>
        <w:jc w:val="both"/>
        <w:rPr>
          <w:b/>
          <w:i/>
          <w:iCs/>
          <w:sz w:val="22"/>
          <w:szCs w:val="22"/>
        </w:rPr>
      </w:pPr>
    </w:p>
    <w:p w:rsidR="00D16939" w:rsidRPr="00986D71" w:rsidRDefault="00D16939" w:rsidP="00D16939">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16939" w:rsidRPr="00986D71" w:rsidRDefault="00D16939" w:rsidP="00D16939">
      <w:pPr>
        <w:jc w:val="both"/>
        <w:rPr>
          <w:rFonts w:eastAsia="TimesNewRomanPSMT"/>
          <w:bCs/>
          <w:sz w:val="22"/>
          <w:szCs w:val="22"/>
        </w:rPr>
      </w:pPr>
    </w:p>
    <w:p w:rsidR="00D16939" w:rsidRPr="00986D71" w:rsidRDefault="00D16939" w:rsidP="00D16939">
      <w:pPr>
        <w:jc w:val="both"/>
        <w:rPr>
          <w:rFonts w:eastAsia="TimesNewRomanPSMT"/>
          <w:b/>
          <w:bCs/>
          <w:i/>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         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MT"/>
          <w:b/>
          <w:bCs/>
          <w:i/>
          <w:sz w:val="22"/>
          <w:szCs w:val="22"/>
          <w:lang w:val="en-US"/>
        </w:rPr>
      </w:pPr>
    </w:p>
    <w:p w:rsidR="00D16939" w:rsidRDefault="00D16939" w:rsidP="00D16939">
      <w:pPr>
        <w:rPr>
          <w:rFonts w:eastAsia="TimesNewRomanPSMT"/>
          <w:b/>
          <w:bCs/>
          <w:sz w:val="22"/>
          <w:szCs w:val="22"/>
        </w:rPr>
      </w:pPr>
    </w:p>
    <w:p w:rsidR="005005E2" w:rsidRDefault="005005E2" w:rsidP="00D16939">
      <w:pPr>
        <w:rPr>
          <w:rFonts w:eastAsia="TimesNewRomanPSMT"/>
          <w:b/>
          <w:bCs/>
          <w:sz w:val="22"/>
          <w:szCs w:val="22"/>
        </w:rPr>
      </w:pPr>
    </w:p>
    <w:p w:rsidR="005005E2" w:rsidRDefault="005005E2" w:rsidP="00D16939">
      <w:pPr>
        <w:rPr>
          <w:rFonts w:eastAsia="TimesNewRomanPSMT"/>
          <w:b/>
          <w:bCs/>
          <w:sz w:val="22"/>
          <w:szCs w:val="22"/>
        </w:rPr>
      </w:pPr>
    </w:p>
    <w:p w:rsidR="005005E2" w:rsidRDefault="005005E2" w:rsidP="00D16939">
      <w:pPr>
        <w:rPr>
          <w:rFonts w:eastAsia="TimesNewRomanPSMT"/>
          <w:b/>
          <w:bCs/>
          <w:sz w:val="22"/>
          <w:szCs w:val="22"/>
        </w:rPr>
      </w:pPr>
    </w:p>
    <w:p w:rsidR="00F310C8" w:rsidRDefault="00F310C8" w:rsidP="00D16939">
      <w:pPr>
        <w:rPr>
          <w:rFonts w:eastAsia="TimesNewRomanPSMT"/>
          <w:b/>
          <w:bCs/>
          <w:sz w:val="22"/>
          <w:szCs w:val="22"/>
        </w:rPr>
      </w:pPr>
    </w:p>
    <w:p w:rsidR="00802F12" w:rsidRPr="00986D71" w:rsidRDefault="00802F12" w:rsidP="00D16939">
      <w:pPr>
        <w:rPr>
          <w:rFonts w:eastAsia="TimesNewRomanPSMT"/>
          <w:b/>
          <w:bCs/>
          <w:sz w:val="22"/>
          <w:szCs w:val="22"/>
        </w:rPr>
      </w:pPr>
    </w:p>
    <w:p w:rsidR="00D16939" w:rsidRPr="00986D71" w:rsidRDefault="00D16939" w:rsidP="00D16939">
      <w:pPr>
        <w:ind w:firstLine="720"/>
        <w:jc w:val="both"/>
        <w:rPr>
          <w:rFonts w:eastAsia="TimesNewRomanPSMT"/>
          <w:b/>
          <w:bCs/>
          <w:sz w:val="22"/>
          <w:szCs w:val="22"/>
        </w:rPr>
      </w:pPr>
      <w:r w:rsidRPr="00986D71">
        <w:rPr>
          <w:rFonts w:eastAsia="TimesNewRomanPSMT"/>
          <w:b/>
          <w:bCs/>
          <w:sz w:val="22"/>
          <w:szCs w:val="22"/>
        </w:rPr>
        <w:t>(3) ПОДАЦИ О ПОДИЗВОЂАЧУ</w:t>
      </w:r>
    </w:p>
    <w:p w:rsidR="00D16939" w:rsidRPr="00986D71" w:rsidRDefault="00D16939" w:rsidP="00D16939">
      <w:pPr>
        <w:jc w:val="both"/>
        <w:rPr>
          <w:sz w:val="22"/>
          <w:szCs w:val="22"/>
        </w:rPr>
      </w:pPr>
      <w:r w:rsidRPr="00986D71">
        <w:rPr>
          <w:rFonts w:eastAsia="TimesNewRomanPSMT"/>
          <w:b/>
          <w:bCs/>
          <w:sz w:val="22"/>
          <w:szCs w:val="22"/>
        </w:rPr>
        <w:tab/>
      </w:r>
    </w:p>
    <w:tbl>
      <w:tblPr>
        <w:tblW w:w="5000" w:type="pct"/>
        <w:tblLook w:val="0000"/>
      </w:tblPr>
      <w:tblGrid>
        <w:gridCol w:w="511"/>
        <w:gridCol w:w="4627"/>
        <w:gridCol w:w="5032"/>
      </w:tblGrid>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1)</w:t>
            </w: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подизвођача: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2)</w:t>
            </w: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подизвођача: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bl>
    <w:p w:rsidR="00D16939" w:rsidRPr="00986D71" w:rsidRDefault="00D16939" w:rsidP="00D16939">
      <w:pPr>
        <w:jc w:val="both"/>
        <w:rPr>
          <w:i/>
          <w:iCs/>
          <w:sz w:val="22"/>
          <w:szCs w:val="22"/>
        </w:rPr>
      </w:pPr>
      <w:r w:rsidRPr="00986D71">
        <w:rPr>
          <w:b/>
          <w:bCs/>
          <w:i/>
          <w:iCs/>
          <w:sz w:val="22"/>
          <w:szCs w:val="22"/>
          <w:u w:val="single"/>
        </w:rPr>
        <w:t>Напомена:</w:t>
      </w:r>
    </w:p>
    <w:p w:rsidR="00D16939" w:rsidRPr="00986D71" w:rsidRDefault="00D16939" w:rsidP="00D16939">
      <w:pPr>
        <w:jc w:val="both"/>
        <w:rPr>
          <w:i/>
          <w:iCs/>
          <w:sz w:val="22"/>
          <w:szCs w:val="22"/>
        </w:rPr>
      </w:pPr>
      <w:r w:rsidRPr="00986D71">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16939" w:rsidRPr="00986D71" w:rsidRDefault="00D16939" w:rsidP="00D16939">
      <w:pPr>
        <w:jc w:val="both"/>
        <w:rPr>
          <w:rFonts w:eastAsia="TimesNewRomanPSMT"/>
          <w:b/>
          <w:b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MT"/>
          <w:b/>
          <w:bCs/>
          <w:i/>
          <w:sz w:val="22"/>
          <w:szCs w:val="22"/>
          <w:lang w:val="en-US"/>
        </w:rPr>
      </w:pPr>
    </w:p>
    <w:p w:rsidR="00D16939" w:rsidRDefault="00D16939" w:rsidP="00D16939">
      <w:pPr>
        <w:rPr>
          <w:rFonts w:eastAsia="TimesNewRomanPSMT"/>
          <w:b/>
          <w:bCs/>
          <w:i/>
          <w:sz w:val="22"/>
          <w:szCs w:val="22"/>
          <w:lang w:val="en-US"/>
        </w:rPr>
      </w:pPr>
    </w:p>
    <w:p w:rsidR="0030402E" w:rsidRDefault="0030402E">
      <w:pPr>
        <w:spacing w:line="240" w:lineRule="auto"/>
        <w:jc w:val="left"/>
        <w:rPr>
          <w:rFonts w:eastAsia="TimesNewRomanPSMT"/>
          <w:b/>
          <w:bCs/>
          <w:i/>
          <w:sz w:val="22"/>
          <w:szCs w:val="22"/>
          <w:lang w:val="en-US"/>
        </w:rPr>
      </w:pPr>
      <w:r>
        <w:rPr>
          <w:rFonts w:eastAsia="TimesNewRomanPSMT"/>
          <w:b/>
          <w:bCs/>
          <w:i/>
          <w:sz w:val="22"/>
          <w:szCs w:val="22"/>
          <w:lang w:val="en-US"/>
        </w:rPr>
        <w:br w:type="page"/>
      </w:r>
    </w:p>
    <w:p w:rsidR="00BC49ED" w:rsidRDefault="00BC49ED" w:rsidP="00D16939">
      <w:pPr>
        <w:rPr>
          <w:rFonts w:eastAsia="TimesNewRomanPSMT"/>
          <w:b/>
          <w:bCs/>
          <w:i/>
          <w:sz w:val="22"/>
          <w:szCs w:val="22"/>
          <w:lang w:val="en-US"/>
        </w:rPr>
      </w:pPr>
      <w:bookmarkStart w:id="2" w:name="_GoBack"/>
      <w:bookmarkEnd w:id="2"/>
    </w:p>
    <w:p w:rsidR="00D16939" w:rsidRPr="00986D71" w:rsidRDefault="00D16939" w:rsidP="00D16939">
      <w:pPr>
        <w:ind w:firstLine="720"/>
        <w:jc w:val="both"/>
        <w:rPr>
          <w:rFonts w:eastAsia="TimesNewRomanPSMT"/>
          <w:b/>
          <w:bCs/>
          <w:sz w:val="22"/>
          <w:szCs w:val="22"/>
        </w:rPr>
      </w:pPr>
      <w:r w:rsidRPr="00986D71">
        <w:rPr>
          <w:rFonts w:eastAsia="TimesNewRomanPSMT"/>
          <w:b/>
          <w:bCs/>
          <w:sz w:val="22"/>
          <w:szCs w:val="22"/>
        </w:rPr>
        <w:t>(4) ПОДАЦИ О УЧЕСНИКУ  У ЗАЈЕДНИЧКОЈ ПОНУДИ</w:t>
      </w:r>
    </w:p>
    <w:p w:rsidR="00D16939" w:rsidRPr="00986D71" w:rsidRDefault="00D16939" w:rsidP="00D16939">
      <w:pPr>
        <w:jc w:val="both"/>
        <w:rPr>
          <w:sz w:val="22"/>
          <w:szCs w:val="22"/>
        </w:rPr>
      </w:pPr>
      <w:r w:rsidRPr="00986D71">
        <w:rPr>
          <w:rFonts w:eastAsia="TimesNewRomanPSMT"/>
          <w:b/>
          <w:bCs/>
          <w:sz w:val="22"/>
          <w:szCs w:val="22"/>
        </w:rPr>
        <w:tab/>
      </w:r>
    </w:p>
    <w:tbl>
      <w:tblPr>
        <w:tblW w:w="5000" w:type="pct"/>
        <w:tblLook w:val="0000"/>
      </w:tblPr>
      <w:tblGrid>
        <w:gridCol w:w="511"/>
        <w:gridCol w:w="4627"/>
        <w:gridCol w:w="5032"/>
      </w:tblGrid>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1)</w:t>
            </w: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2)</w:t>
            </w: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3)</w:t>
            </w: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r w:rsidR="00D16939" w:rsidRPr="00986D71" w:rsidTr="00802F12">
        <w:tc>
          <w:tcPr>
            <w:tcW w:w="251"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
                <w:bCs/>
                <w:sz w:val="22"/>
                <w:szCs w:val="22"/>
              </w:rPr>
            </w:pPr>
          </w:p>
        </w:tc>
      </w:tr>
    </w:tbl>
    <w:p w:rsidR="00D16939" w:rsidRPr="00986D71" w:rsidRDefault="00D16939" w:rsidP="00D16939">
      <w:pPr>
        <w:jc w:val="both"/>
        <w:rPr>
          <w:i/>
          <w:iCs/>
          <w:sz w:val="22"/>
          <w:szCs w:val="22"/>
        </w:rPr>
      </w:pPr>
      <w:r w:rsidRPr="00986D71">
        <w:rPr>
          <w:b/>
          <w:bCs/>
          <w:i/>
          <w:iCs/>
          <w:sz w:val="22"/>
          <w:szCs w:val="22"/>
          <w:u w:val="single"/>
        </w:rPr>
        <w:t>Напомена:</w:t>
      </w:r>
    </w:p>
    <w:p w:rsidR="00D16939" w:rsidRPr="00986D71" w:rsidRDefault="00D16939" w:rsidP="00D16939">
      <w:pPr>
        <w:jc w:val="both"/>
        <w:rPr>
          <w:i/>
          <w:iCs/>
          <w:sz w:val="22"/>
          <w:szCs w:val="22"/>
        </w:rPr>
      </w:pPr>
      <w:r w:rsidRPr="00986D71">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16939" w:rsidRPr="00986D71" w:rsidRDefault="00D16939" w:rsidP="00D16939">
      <w:pPr>
        <w:jc w:val="both"/>
        <w:rPr>
          <w:b/>
          <w:bCs/>
          <w:i/>
          <w:i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BoldMT"/>
          <w:b/>
          <w:bCs/>
          <w:i/>
          <w:iCs/>
          <w:sz w:val="22"/>
          <w:szCs w:val="22"/>
        </w:rPr>
      </w:pPr>
    </w:p>
    <w:p w:rsidR="00D16939" w:rsidRDefault="00D16939" w:rsidP="00D16939">
      <w:pPr>
        <w:jc w:val="both"/>
        <w:rPr>
          <w:b/>
          <w:bCs/>
          <w:i/>
          <w:iCs/>
          <w:sz w:val="22"/>
          <w:szCs w:val="22"/>
        </w:rPr>
      </w:pPr>
    </w:p>
    <w:p w:rsidR="00BC49ED" w:rsidRDefault="00BC49ED" w:rsidP="00D16939">
      <w:pPr>
        <w:jc w:val="both"/>
        <w:rPr>
          <w:b/>
          <w:bCs/>
          <w:i/>
          <w:iCs/>
          <w:sz w:val="22"/>
          <w:szCs w:val="22"/>
        </w:rPr>
      </w:pPr>
    </w:p>
    <w:p w:rsidR="00BC49ED" w:rsidRPr="00986D71" w:rsidRDefault="00BC49ED" w:rsidP="00D16939">
      <w:pPr>
        <w:jc w:val="both"/>
        <w:rPr>
          <w:b/>
          <w:bCs/>
          <w:i/>
          <w:iCs/>
          <w:sz w:val="22"/>
          <w:szCs w:val="22"/>
        </w:rPr>
      </w:pPr>
    </w:p>
    <w:p w:rsidR="00D16939" w:rsidRPr="00986D71" w:rsidRDefault="00D16939" w:rsidP="00D16939">
      <w:pPr>
        <w:jc w:val="both"/>
        <w:rPr>
          <w:b/>
          <w:bCs/>
          <w:i/>
          <w:iCs/>
          <w:sz w:val="22"/>
          <w:szCs w:val="22"/>
        </w:rPr>
      </w:pPr>
    </w:p>
    <w:p w:rsidR="00D16939" w:rsidRDefault="00D16939" w:rsidP="00D16939">
      <w:pPr>
        <w:jc w:val="both"/>
        <w:rPr>
          <w:b/>
          <w:bCs/>
          <w:i/>
          <w:iCs/>
          <w:sz w:val="22"/>
          <w:szCs w:val="22"/>
        </w:rPr>
      </w:pPr>
    </w:p>
    <w:p w:rsidR="00E0274E" w:rsidRDefault="00E0274E" w:rsidP="00D16939">
      <w:pPr>
        <w:jc w:val="both"/>
        <w:rPr>
          <w:b/>
          <w:bCs/>
          <w:i/>
          <w:iCs/>
          <w:sz w:val="22"/>
          <w:szCs w:val="22"/>
        </w:rPr>
      </w:pPr>
    </w:p>
    <w:p w:rsidR="00E0274E" w:rsidRPr="00986D71" w:rsidRDefault="00E0274E" w:rsidP="00D16939">
      <w:pPr>
        <w:jc w:val="both"/>
        <w:rPr>
          <w:b/>
          <w:bCs/>
          <w:i/>
          <w:iCs/>
          <w:sz w:val="22"/>
          <w:szCs w:val="22"/>
        </w:rPr>
      </w:pPr>
    </w:p>
    <w:p w:rsidR="00D16939" w:rsidRPr="00986D71" w:rsidRDefault="00D16939" w:rsidP="00D16939">
      <w:pPr>
        <w:jc w:val="both"/>
        <w:rPr>
          <w:b/>
          <w:bCs/>
          <w:i/>
          <w:iCs/>
          <w:sz w:val="22"/>
          <w:szCs w:val="22"/>
        </w:rPr>
      </w:pPr>
    </w:p>
    <w:p w:rsidR="00D16939" w:rsidRDefault="00D16939" w:rsidP="00D16939">
      <w:pPr>
        <w:jc w:val="both"/>
        <w:rPr>
          <w:sz w:val="22"/>
          <w:szCs w:val="22"/>
        </w:rPr>
      </w:pPr>
      <w:r w:rsidRPr="00986D71">
        <w:rPr>
          <w:rFonts w:eastAsia="TimesNewRomanPSMT"/>
          <w:b/>
          <w:bCs/>
          <w:sz w:val="22"/>
          <w:szCs w:val="22"/>
        </w:rPr>
        <w:t xml:space="preserve">(5) ОПИС ПРЕДМЕТА НАБАВКЕ: </w:t>
      </w:r>
      <w:r w:rsidRPr="00986D71">
        <w:rPr>
          <w:rFonts w:eastAsia="TimesNewRomanPSMT"/>
          <w:bCs/>
          <w:sz w:val="22"/>
          <w:szCs w:val="22"/>
        </w:rPr>
        <w:t>јавна набавка мале вредности</w:t>
      </w:r>
      <w:r w:rsidRPr="00986D71">
        <w:rPr>
          <w:sz w:val="22"/>
          <w:szCs w:val="22"/>
        </w:rPr>
        <w:t xml:space="preserve">услуге телекомуникације,  број </w:t>
      </w:r>
      <w:r w:rsidR="00EF51EA">
        <w:rPr>
          <w:sz w:val="22"/>
          <w:szCs w:val="22"/>
        </w:rPr>
        <w:t>404-2-75</w:t>
      </w:r>
      <w:r w:rsidR="00BC3D4D">
        <w:rPr>
          <w:sz w:val="22"/>
          <w:szCs w:val="22"/>
        </w:rPr>
        <w:t>/</w:t>
      </w:r>
      <w:r w:rsidR="00A90DB3">
        <w:rPr>
          <w:sz w:val="22"/>
          <w:szCs w:val="22"/>
        </w:rPr>
        <w:t>2019</w:t>
      </w:r>
      <w:r w:rsidR="00BC3D4D">
        <w:rPr>
          <w:sz w:val="22"/>
          <w:szCs w:val="22"/>
        </w:rPr>
        <w:t>-03</w:t>
      </w:r>
    </w:p>
    <w:p w:rsidR="00D16939" w:rsidRPr="00986D71" w:rsidRDefault="00D16939" w:rsidP="00D16939">
      <w:pPr>
        <w:jc w:val="both"/>
        <w:rPr>
          <w:rFonts w:eastAsia="TimesNewRomanPSMT"/>
          <w:b/>
          <w:bCs/>
          <w:sz w:val="22"/>
          <w:szCs w:val="22"/>
        </w:rPr>
      </w:pPr>
    </w:p>
    <w:tbl>
      <w:tblPr>
        <w:tblW w:w="5000" w:type="pct"/>
        <w:tblLook w:val="0000"/>
      </w:tblPr>
      <w:tblGrid>
        <w:gridCol w:w="6198"/>
        <w:gridCol w:w="3972"/>
      </w:tblGrid>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 xml:space="preserve">Укупна цена без ПДВ-а </w:t>
            </w:r>
          </w:p>
          <w:p w:rsidR="00D16939" w:rsidRPr="00986D71" w:rsidRDefault="00D16939"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p>
        </w:tc>
      </w:tr>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Укупна цена са ПДВ-ом</w:t>
            </w:r>
          </w:p>
          <w:p w:rsidR="00D16939" w:rsidRPr="00986D71" w:rsidRDefault="00D16939"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jc w:val="both"/>
              <w:rPr>
                <w:rFonts w:eastAsia="TimesNewRomanPSMT"/>
                <w:bCs/>
                <w:sz w:val="22"/>
                <w:szCs w:val="22"/>
              </w:rPr>
            </w:pPr>
            <w:r w:rsidRPr="00986D71">
              <w:rPr>
                <w:rFonts w:eastAsia="TimesNewRomanPSMT"/>
                <w:bCs/>
                <w:sz w:val="22"/>
                <w:szCs w:val="22"/>
              </w:rPr>
              <w:t>Рок важења понуде</w:t>
            </w:r>
          </w:p>
          <w:p w:rsidR="00D16939" w:rsidRPr="00986D71" w:rsidRDefault="00D16939" w:rsidP="00C202A6">
            <w:pPr>
              <w:snapToGrid w:val="0"/>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p w:rsidR="00D16939" w:rsidRPr="00986D71" w:rsidRDefault="00D16939" w:rsidP="00C202A6">
            <w:pPr>
              <w:jc w:val="both"/>
              <w:rPr>
                <w:rFonts w:eastAsia="TimesNewRomanPSMT"/>
                <w:bCs/>
                <w:sz w:val="22"/>
                <w:szCs w:val="22"/>
              </w:rPr>
            </w:pPr>
            <w:r w:rsidRPr="00986D71">
              <w:rPr>
                <w:rFonts w:eastAsia="TimesNewRomanPSMT"/>
                <w:bCs/>
                <w:sz w:val="22"/>
                <w:szCs w:val="22"/>
              </w:rPr>
              <w:t>Рок и начин плаћања</w:t>
            </w:r>
          </w:p>
          <w:p w:rsidR="00D16939" w:rsidRPr="00986D71" w:rsidRDefault="00D16939"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rFonts w:eastAsia="TimesNewRomanPSMT"/>
                <w:bCs/>
                <w:sz w:val="22"/>
                <w:szCs w:val="22"/>
              </w:rPr>
            </w:pPr>
          </w:p>
        </w:tc>
      </w:tr>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C37E85" w:rsidRDefault="00D16939" w:rsidP="00C202A6">
            <w:pPr>
              <w:snapToGrid w:val="0"/>
              <w:jc w:val="both"/>
              <w:rPr>
                <w:rFonts w:eastAsia="TimesNewRomanPSMT"/>
                <w:bCs/>
                <w:sz w:val="22"/>
                <w:szCs w:val="22"/>
                <w:lang/>
              </w:rPr>
            </w:pPr>
            <w:r w:rsidRPr="00986D71">
              <w:rPr>
                <w:rFonts w:eastAsia="TimesNewRomanPSMT"/>
                <w:bCs/>
                <w:sz w:val="22"/>
                <w:szCs w:val="22"/>
              </w:rPr>
              <w:t>Рок испоруке</w:t>
            </w:r>
          </w:p>
          <w:p w:rsidR="00D16939" w:rsidRPr="00986D71" w:rsidRDefault="00D16939" w:rsidP="00C202A6">
            <w:pPr>
              <w:snapToGrid w:val="0"/>
              <w:jc w:val="both"/>
              <w:rPr>
                <w:rFonts w:eastAsia="TimesNewRomanPSMT"/>
                <w:bCs/>
                <w:sz w:val="22"/>
                <w:szCs w:val="22"/>
                <w:lang w:val="en-US"/>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rPr>
            </w:pPr>
            <w:r w:rsidRPr="00986D71">
              <w:rPr>
                <w:rFonts w:eastAsia="TimesNewRomanPSMT"/>
                <w:bCs/>
                <w:sz w:val="22"/>
                <w:szCs w:val="22"/>
              </w:rPr>
              <w:t>Место и начин испоруке</w:t>
            </w:r>
          </w:p>
          <w:p w:rsidR="00D16939" w:rsidRPr="00986D71" w:rsidRDefault="00D16939" w:rsidP="00C202A6">
            <w:pPr>
              <w:snapToGrid w:val="0"/>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r w:rsidR="00D16939" w:rsidRPr="00986D71" w:rsidTr="00802F12">
        <w:tc>
          <w:tcPr>
            <w:tcW w:w="3047" w:type="pct"/>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rFonts w:eastAsia="TimesNewRomanPSMT"/>
                <w:bCs/>
                <w:sz w:val="22"/>
                <w:szCs w:val="22"/>
                <w:lang w:val="en-US"/>
              </w:rPr>
            </w:pPr>
          </w:p>
          <w:p w:rsidR="00D16939" w:rsidRPr="00986D71" w:rsidRDefault="00D16939" w:rsidP="00C202A6">
            <w:pPr>
              <w:snapToGrid w:val="0"/>
              <w:jc w:val="both"/>
              <w:rPr>
                <w:rFonts w:eastAsia="TimesNewRomanPSMT"/>
                <w:bCs/>
                <w:sz w:val="22"/>
                <w:szCs w:val="22"/>
              </w:rPr>
            </w:pPr>
            <w:r w:rsidRPr="00986D71">
              <w:rPr>
                <w:rFonts w:eastAsia="TimesNewRomanPSMT"/>
                <w:bCs/>
                <w:sz w:val="22"/>
                <w:szCs w:val="22"/>
              </w:rPr>
              <w:t>Гарантни рок</w:t>
            </w: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both"/>
              <w:rPr>
                <w:rFonts w:eastAsia="TimesNewRomanPSMT"/>
                <w:bCs/>
                <w:sz w:val="22"/>
                <w:szCs w:val="22"/>
              </w:rPr>
            </w:pPr>
          </w:p>
        </w:tc>
      </w:tr>
    </w:tbl>
    <w:p w:rsidR="00D16939" w:rsidRPr="00986D71" w:rsidRDefault="00D16939" w:rsidP="00D16939">
      <w:pPr>
        <w:ind w:left="720" w:firstLine="720"/>
        <w:jc w:val="both"/>
        <w:rPr>
          <w:sz w:val="22"/>
          <w:szCs w:val="22"/>
        </w:rPr>
      </w:pPr>
      <w:r w:rsidRPr="00986D71">
        <w:rPr>
          <w:sz w:val="22"/>
          <w:szCs w:val="22"/>
        </w:rPr>
        <w:br/>
      </w:r>
    </w:p>
    <w:p w:rsidR="00D16939" w:rsidRPr="00986D71" w:rsidRDefault="00D16939" w:rsidP="00D16939">
      <w:pPr>
        <w:ind w:left="720" w:firstLine="720"/>
        <w:jc w:val="both"/>
        <w:rPr>
          <w:rFonts w:eastAsia="TimesNewRomanPSMT"/>
          <w:bCs/>
          <w:sz w:val="22"/>
          <w:szCs w:val="22"/>
        </w:rPr>
      </w:pPr>
    </w:p>
    <w:p w:rsidR="00D16939" w:rsidRPr="00986D71" w:rsidRDefault="00D16939" w:rsidP="00D16939">
      <w:pPr>
        <w:ind w:left="720" w:firstLine="720"/>
        <w:jc w:val="both"/>
        <w:rPr>
          <w:rFonts w:eastAsia="TimesNewRomanPSMT"/>
          <w:bCs/>
          <w:sz w:val="22"/>
          <w:szCs w:val="22"/>
        </w:rPr>
      </w:pPr>
    </w:p>
    <w:p w:rsidR="00D16939" w:rsidRPr="00986D71" w:rsidRDefault="00D16939" w:rsidP="00D16939">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D16939" w:rsidRPr="00986D71" w:rsidRDefault="00D16939" w:rsidP="00D16939">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D16939" w:rsidRPr="00986D71" w:rsidRDefault="00D16939" w:rsidP="00D16939">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D16939" w:rsidRPr="00986D71" w:rsidRDefault="00D16939" w:rsidP="00D16939">
      <w:pPr>
        <w:jc w:val="both"/>
        <w:rPr>
          <w:rFonts w:eastAsia="TimesNewRomanPS-BoldMT"/>
          <w:b/>
          <w:bCs/>
          <w:i/>
          <w:iCs/>
          <w:sz w:val="22"/>
          <w:szCs w:val="22"/>
        </w:rPr>
      </w:pPr>
    </w:p>
    <w:p w:rsidR="00D16939" w:rsidRPr="00986D71" w:rsidRDefault="00D16939" w:rsidP="00D16939">
      <w:pPr>
        <w:jc w:val="both"/>
        <w:rPr>
          <w:rFonts w:eastAsia="TimesNewRomanPS-BoldMT"/>
          <w:b/>
          <w:bCs/>
          <w:i/>
          <w:iCs/>
          <w:sz w:val="22"/>
          <w:szCs w:val="22"/>
        </w:rPr>
      </w:pPr>
    </w:p>
    <w:p w:rsidR="00D16939" w:rsidRPr="00986D71" w:rsidRDefault="00D16939" w:rsidP="00D16939">
      <w:pPr>
        <w:jc w:val="both"/>
        <w:rPr>
          <w:i/>
          <w:iCs/>
          <w:sz w:val="22"/>
          <w:szCs w:val="22"/>
        </w:rPr>
      </w:pPr>
      <w:r w:rsidRPr="00986D71">
        <w:rPr>
          <w:b/>
          <w:bCs/>
          <w:i/>
          <w:iCs/>
          <w:sz w:val="22"/>
          <w:szCs w:val="22"/>
          <w:u w:val="single"/>
        </w:rPr>
        <w:t>Напомене:</w:t>
      </w:r>
    </w:p>
    <w:p w:rsidR="00D16939" w:rsidRPr="00986D71" w:rsidRDefault="00D16939" w:rsidP="00D16939">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16939" w:rsidRPr="00986D71" w:rsidRDefault="00D16939" w:rsidP="00D16939">
      <w:pPr>
        <w:jc w:val="both"/>
        <w:rPr>
          <w:i/>
          <w:iCs/>
          <w:sz w:val="22"/>
          <w:szCs w:val="22"/>
        </w:rPr>
      </w:pPr>
    </w:p>
    <w:p w:rsidR="00D16939" w:rsidRPr="00986D71" w:rsidRDefault="00D16939" w:rsidP="00D16939">
      <w:pPr>
        <w:jc w:val="both"/>
        <w:rPr>
          <w:i/>
          <w:iCs/>
          <w:sz w:val="22"/>
          <w:szCs w:val="22"/>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D16939" w:rsidRDefault="00D16939" w:rsidP="00D16939">
      <w:pPr>
        <w:pStyle w:val="Caption"/>
        <w:rPr>
          <w:rFonts w:eastAsia="Arial"/>
        </w:rPr>
      </w:pPr>
    </w:p>
    <w:p w:rsidR="00BC49ED" w:rsidRDefault="00BC49ED" w:rsidP="00BC49ED">
      <w:pPr>
        <w:pStyle w:val="BodyText"/>
        <w:rPr>
          <w:rFonts w:eastAsia="Arial"/>
        </w:rPr>
      </w:pPr>
    </w:p>
    <w:p w:rsidR="00BC49ED" w:rsidRPr="00BC49ED" w:rsidRDefault="00BC49ED" w:rsidP="00BC49ED">
      <w:pPr>
        <w:pStyle w:val="BodyText"/>
        <w:rPr>
          <w:rFonts w:eastAsia="Arial"/>
        </w:rPr>
      </w:pPr>
    </w:p>
    <w:p w:rsidR="00D16939" w:rsidRPr="00986D71" w:rsidRDefault="00D16939" w:rsidP="00D16939">
      <w:pPr>
        <w:pStyle w:val="Caption"/>
        <w:rPr>
          <w:rFonts w:eastAsia="Arial"/>
        </w:rPr>
      </w:pPr>
    </w:p>
    <w:p w:rsidR="00D16939" w:rsidRPr="00986D71" w:rsidRDefault="00D16939" w:rsidP="00D16939">
      <w:pPr>
        <w:pStyle w:val="Caption"/>
        <w:rPr>
          <w:rFonts w:eastAsia="Arial"/>
        </w:rPr>
      </w:pPr>
    </w:p>
    <w:p w:rsidR="005376DE" w:rsidRPr="00986D71" w:rsidRDefault="00CB1772" w:rsidP="00CB1772">
      <w:pPr>
        <w:pStyle w:val="ListParagraph"/>
        <w:ind w:left="1080"/>
        <w:jc w:val="both"/>
        <w:rPr>
          <w:rFonts w:ascii="Times New Roman" w:hAnsi="Times New Roman"/>
          <w:b/>
          <w:bCs/>
          <w:lang w:val="sr-Cyrl-CS"/>
        </w:rPr>
      </w:pPr>
      <w:r>
        <w:rPr>
          <w:rFonts w:ascii="Times New Roman" w:hAnsi="Times New Roman"/>
          <w:b/>
          <w:bCs/>
          <w:lang w:val="sr-Cyrl-CS"/>
        </w:rPr>
        <w:t xml:space="preserve">1.2 </w:t>
      </w:r>
      <w:r w:rsidR="005376DE" w:rsidRPr="00986D71">
        <w:rPr>
          <w:rFonts w:ascii="Times New Roman" w:hAnsi="Times New Roman"/>
          <w:b/>
          <w:bCs/>
          <w:lang w:val="sr-Cyrl-CS"/>
        </w:rPr>
        <w:t>ОБРАЗАЦ ПОНУДЕ</w:t>
      </w:r>
      <w:r w:rsidR="005376DE">
        <w:rPr>
          <w:rFonts w:ascii="Times New Roman" w:hAnsi="Times New Roman"/>
          <w:lang w:val="sr-Cyrl-CS"/>
        </w:rPr>
        <w:t>за п</w:t>
      </w:r>
      <w:r w:rsidR="005376DE">
        <w:rPr>
          <w:rFonts w:ascii="Times New Roman" w:hAnsi="Times New Roman"/>
        </w:rPr>
        <w:t>артиј</w:t>
      </w:r>
      <w:r w:rsidR="005376DE">
        <w:rPr>
          <w:rFonts w:ascii="Times New Roman" w:hAnsi="Times New Roman"/>
          <w:lang w:val="sr-Cyrl-CS"/>
        </w:rPr>
        <w:t xml:space="preserve">у2- </w:t>
      </w:r>
      <w:r w:rsidR="005376DE" w:rsidRPr="005376DE">
        <w:rPr>
          <w:rFonts w:ascii="Times New Roman" w:hAnsi="Times New Roman"/>
        </w:rPr>
        <w:t>услуге</w:t>
      </w:r>
      <w:r w:rsidR="005376DE">
        <w:rPr>
          <w:rFonts w:ascii="Times New Roman" w:hAnsi="Times New Roman"/>
          <w:lang w:val="sr-Cyrl-CS"/>
        </w:rPr>
        <w:t xml:space="preserve">фиксне </w:t>
      </w:r>
      <w:r w:rsidR="005376DE" w:rsidRPr="005376DE">
        <w:rPr>
          <w:rFonts w:ascii="Times New Roman" w:hAnsi="Times New Roman"/>
        </w:rPr>
        <w:t>телефоније</w:t>
      </w:r>
    </w:p>
    <w:p w:rsidR="005376DE" w:rsidRPr="00986D71" w:rsidRDefault="005376DE" w:rsidP="005376DE">
      <w:pPr>
        <w:jc w:val="both"/>
        <w:rPr>
          <w:b/>
          <w:sz w:val="22"/>
          <w:szCs w:val="22"/>
        </w:rPr>
      </w:pPr>
      <w:r w:rsidRPr="00986D71">
        <w:rPr>
          <w:iCs/>
          <w:sz w:val="22"/>
          <w:szCs w:val="22"/>
        </w:rPr>
        <w:t xml:space="preserve">Понуда бр ________________ од __________________ за јавну набавку мале вредности </w:t>
      </w:r>
      <w:r w:rsidRPr="00986D71">
        <w:rPr>
          <w:sz w:val="22"/>
          <w:szCs w:val="22"/>
        </w:rPr>
        <w:t xml:space="preserve">услуге телекомуникације број </w:t>
      </w:r>
      <w:r w:rsidR="00EF51EA">
        <w:rPr>
          <w:sz w:val="22"/>
          <w:szCs w:val="22"/>
        </w:rPr>
        <w:t>404-2-75</w:t>
      </w:r>
      <w:r w:rsidR="00BC3D4D">
        <w:rPr>
          <w:sz w:val="22"/>
          <w:szCs w:val="22"/>
        </w:rPr>
        <w:t>/</w:t>
      </w:r>
      <w:r w:rsidR="00A90DB3">
        <w:rPr>
          <w:sz w:val="22"/>
          <w:szCs w:val="22"/>
        </w:rPr>
        <w:t>2019</w:t>
      </w:r>
      <w:r w:rsidR="00BC3D4D">
        <w:rPr>
          <w:sz w:val="22"/>
          <w:szCs w:val="22"/>
        </w:rPr>
        <w:t>-03</w:t>
      </w:r>
      <w:r w:rsidRPr="00986D71">
        <w:rPr>
          <w:sz w:val="22"/>
          <w:szCs w:val="22"/>
        </w:rPr>
        <w:t xml:space="preserve">, </w:t>
      </w:r>
    </w:p>
    <w:p w:rsidR="005376DE" w:rsidRPr="00986D71" w:rsidRDefault="005376DE" w:rsidP="005376DE">
      <w:pPr>
        <w:jc w:val="both"/>
        <w:rPr>
          <w:i/>
          <w:iCs/>
          <w:sz w:val="22"/>
          <w:szCs w:val="22"/>
        </w:rPr>
      </w:pPr>
    </w:p>
    <w:p w:rsidR="005376DE" w:rsidRPr="00986D71" w:rsidRDefault="005376DE" w:rsidP="005376DE">
      <w:pPr>
        <w:pStyle w:val="ListParagraph"/>
        <w:numPr>
          <w:ilvl w:val="0"/>
          <w:numId w:val="19"/>
        </w:numPr>
        <w:jc w:val="both"/>
        <w:rPr>
          <w:rFonts w:ascii="Times New Roman" w:hAnsi="Times New Roman"/>
          <w:b/>
          <w:bCs/>
          <w:iCs/>
        </w:rPr>
      </w:pPr>
      <w:r w:rsidRPr="00986D71">
        <w:rPr>
          <w:rFonts w:ascii="Times New Roman" w:hAnsi="Times New Roman"/>
          <w:b/>
          <w:bCs/>
          <w:iCs/>
        </w:rPr>
        <w:t>ОПШТИ ПОДАЦИ О ПОНУЂАЧУ</w:t>
      </w:r>
    </w:p>
    <w:tbl>
      <w:tblPr>
        <w:tblW w:w="5000" w:type="pct"/>
        <w:tblLook w:val="0000"/>
      </w:tblPr>
      <w:tblGrid>
        <w:gridCol w:w="5069"/>
        <w:gridCol w:w="5101"/>
      </w:tblGrid>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Назив понуђача:</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Адреса понуђача:</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Матични број понуђача:</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Порески идентификациони број понуђача (ПИБ):</w:t>
            </w: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Име особе за контакт:</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Електронска адреса понуђача (e-mail):</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Телефон:</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Телефакс:</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Број рачуна понуђача и назив банке:</w:t>
            </w:r>
          </w:p>
          <w:p w:rsidR="005376DE" w:rsidRPr="00986D71" w:rsidRDefault="005376DE" w:rsidP="00C202A6">
            <w:pPr>
              <w:jc w:val="both"/>
              <w:rPr>
                <w:b/>
                <w:bCs/>
                <w:iCs/>
                <w:sz w:val="22"/>
                <w:szCs w:val="22"/>
              </w:rPr>
            </w:pP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b/>
                <w:bCs/>
                <w:iCs/>
                <w:sz w:val="22"/>
                <w:szCs w:val="22"/>
              </w:rPr>
            </w:pPr>
          </w:p>
          <w:p w:rsidR="005376DE" w:rsidRPr="00986D71" w:rsidRDefault="005376DE" w:rsidP="00C202A6">
            <w:pPr>
              <w:rPr>
                <w:b/>
                <w:bCs/>
                <w:iCs/>
                <w:sz w:val="22"/>
                <w:szCs w:val="22"/>
              </w:rPr>
            </w:pPr>
          </w:p>
        </w:tc>
      </w:tr>
      <w:tr w:rsidR="005376DE" w:rsidRPr="00986D71" w:rsidTr="00802F12">
        <w:tc>
          <w:tcPr>
            <w:tcW w:w="2492"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b/>
                <w:bCs/>
                <w:iCs/>
                <w:sz w:val="22"/>
                <w:szCs w:val="22"/>
              </w:rPr>
            </w:pPr>
            <w:r w:rsidRPr="00986D71">
              <w:rPr>
                <w:iCs/>
                <w:sz w:val="22"/>
                <w:szCs w:val="22"/>
              </w:rPr>
              <w:t>Лице овлашћено за потписивање уговора</w:t>
            </w:r>
          </w:p>
        </w:tc>
        <w:tc>
          <w:tcPr>
            <w:tcW w:w="2508"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ind w:firstLine="708"/>
              <w:rPr>
                <w:b/>
                <w:bCs/>
                <w:iCs/>
                <w:sz w:val="22"/>
                <w:szCs w:val="22"/>
              </w:rPr>
            </w:pPr>
          </w:p>
          <w:p w:rsidR="005376DE" w:rsidRPr="00986D71" w:rsidRDefault="005376DE" w:rsidP="00C202A6">
            <w:pPr>
              <w:rPr>
                <w:b/>
                <w:bCs/>
                <w:iCs/>
                <w:sz w:val="22"/>
                <w:szCs w:val="22"/>
              </w:rPr>
            </w:pPr>
          </w:p>
        </w:tc>
      </w:tr>
    </w:tbl>
    <w:p w:rsidR="005376DE" w:rsidRPr="00986D71" w:rsidRDefault="005376DE" w:rsidP="005376DE">
      <w:pPr>
        <w:rPr>
          <w:sz w:val="22"/>
          <w:szCs w:val="22"/>
        </w:rPr>
      </w:pPr>
    </w:p>
    <w:p w:rsidR="005376DE" w:rsidRPr="00986D71" w:rsidRDefault="005376DE" w:rsidP="005376DE">
      <w:pPr>
        <w:rPr>
          <w:b/>
          <w:bCs/>
          <w:i/>
          <w:iCs/>
          <w:sz w:val="22"/>
          <w:szCs w:val="22"/>
        </w:rPr>
      </w:pPr>
    </w:p>
    <w:p w:rsidR="005376DE" w:rsidRPr="00986D71" w:rsidRDefault="005376DE" w:rsidP="005376DE">
      <w:pPr>
        <w:ind w:firstLine="720"/>
        <w:jc w:val="both"/>
        <w:rPr>
          <w:rFonts w:eastAsia="TimesNewRomanPSMT"/>
          <w:b/>
          <w:bCs/>
          <w:i/>
          <w:iCs/>
          <w:sz w:val="22"/>
          <w:szCs w:val="22"/>
          <w:lang w:val="en-US"/>
        </w:rPr>
      </w:pPr>
      <w:r w:rsidRPr="00986D71">
        <w:rPr>
          <w:rFonts w:eastAsia="TimesNewRomanPSMT"/>
          <w:b/>
          <w:bCs/>
          <w:i/>
          <w:iCs/>
          <w:sz w:val="22"/>
          <w:szCs w:val="22"/>
        </w:rPr>
        <w:t>(2)  ПОНУДУ ПОДНОСИ:</w:t>
      </w:r>
    </w:p>
    <w:p w:rsidR="005376DE" w:rsidRPr="00986D71" w:rsidRDefault="005376DE" w:rsidP="005376DE">
      <w:pPr>
        <w:jc w:val="left"/>
        <w:rPr>
          <w:sz w:val="22"/>
          <w:szCs w:val="22"/>
          <w:lang w:val="en-US"/>
        </w:rPr>
      </w:pPr>
    </w:p>
    <w:tbl>
      <w:tblPr>
        <w:tblW w:w="5000" w:type="pct"/>
        <w:tblLook w:val="0000"/>
      </w:tblPr>
      <w:tblGrid>
        <w:gridCol w:w="10170"/>
      </w:tblGrid>
      <w:tr w:rsidR="005376DE"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rFonts w:eastAsia="TimesNewRomanPSMT"/>
                <w:b/>
                <w:bCs/>
                <w:sz w:val="22"/>
                <w:szCs w:val="22"/>
              </w:rPr>
            </w:pPr>
            <w:r w:rsidRPr="00986D71">
              <w:rPr>
                <w:rFonts w:eastAsia="TimesNewRomanPSMT"/>
                <w:b/>
                <w:bCs/>
                <w:sz w:val="22"/>
                <w:szCs w:val="22"/>
              </w:rPr>
              <w:t xml:space="preserve">А) САМОСТАЛНО </w:t>
            </w:r>
          </w:p>
        </w:tc>
      </w:tr>
      <w:tr w:rsidR="005376DE"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rFonts w:eastAsia="TimesNewRomanPSMT"/>
                <w:b/>
                <w:bCs/>
                <w:sz w:val="22"/>
                <w:szCs w:val="22"/>
              </w:rPr>
            </w:pPr>
            <w:r w:rsidRPr="00986D71">
              <w:rPr>
                <w:rFonts w:eastAsia="TimesNewRomanPSMT"/>
                <w:b/>
                <w:bCs/>
                <w:sz w:val="22"/>
                <w:szCs w:val="22"/>
              </w:rPr>
              <w:t>Б) СА ПОДИЗВОЂАЧЕМ</w:t>
            </w:r>
          </w:p>
        </w:tc>
      </w:tr>
      <w:tr w:rsidR="005376DE" w:rsidRPr="00986D71" w:rsidTr="00802F12">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rPr>
                <w:b/>
                <w:i/>
                <w:iCs/>
                <w:sz w:val="22"/>
                <w:szCs w:val="22"/>
              </w:rPr>
            </w:pPr>
            <w:r w:rsidRPr="00986D71">
              <w:rPr>
                <w:rFonts w:eastAsia="TimesNewRomanPSMT"/>
                <w:b/>
                <w:bCs/>
                <w:sz w:val="22"/>
                <w:szCs w:val="22"/>
              </w:rPr>
              <w:t>В) КАО ЗАЈЕДНИЧКУ ПОНУДУ</w:t>
            </w:r>
          </w:p>
        </w:tc>
      </w:tr>
    </w:tbl>
    <w:p w:rsidR="005376DE" w:rsidRPr="00986D71" w:rsidRDefault="005376DE" w:rsidP="005376DE">
      <w:pPr>
        <w:jc w:val="both"/>
        <w:rPr>
          <w:b/>
          <w:i/>
          <w:iCs/>
          <w:sz w:val="22"/>
          <w:szCs w:val="22"/>
        </w:rPr>
      </w:pPr>
    </w:p>
    <w:p w:rsidR="005376DE" w:rsidRPr="00986D71" w:rsidRDefault="005376DE" w:rsidP="005376DE">
      <w:pPr>
        <w:jc w:val="both"/>
        <w:rPr>
          <w:rFonts w:eastAsia="TimesNewRomanPSMT"/>
          <w:bCs/>
          <w:sz w:val="22"/>
          <w:szCs w:val="22"/>
        </w:rPr>
      </w:pPr>
      <w:r w:rsidRPr="00986D71">
        <w:rPr>
          <w:b/>
          <w:i/>
          <w:iCs/>
          <w:sz w:val="22"/>
          <w:szCs w:val="22"/>
        </w:rPr>
        <w:t>Напомена:</w:t>
      </w:r>
      <w:r w:rsidRPr="00986D71">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376DE" w:rsidRPr="00986D71" w:rsidRDefault="005376DE" w:rsidP="005376DE">
      <w:pPr>
        <w:jc w:val="both"/>
        <w:rPr>
          <w:rFonts w:eastAsia="TimesNewRomanPSMT"/>
          <w:bCs/>
          <w:sz w:val="22"/>
          <w:szCs w:val="22"/>
        </w:rPr>
      </w:pPr>
    </w:p>
    <w:p w:rsidR="005376DE" w:rsidRPr="00986D71" w:rsidRDefault="005376DE" w:rsidP="005376DE">
      <w:pPr>
        <w:jc w:val="both"/>
        <w:rPr>
          <w:rFonts w:eastAsia="TimesNewRomanPSMT"/>
          <w:b/>
          <w:bCs/>
          <w:i/>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         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ind w:firstLine="720"/>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MT"/>
          <w:b/>
          <w:bCs/>
          <w:i/>
          <w:sz w:val="22"/>
          <w:szCs w:val="22"/>
          <w:lang w:val="en-US"/>
        </w:rPr>
      </w:pPr>
    </w:p>
    <w:p w:rsidR="005376DE" w:rsidRPr="00986D71" w:rsidRDefault="005376DE" w:rsidP="005376DE">
      <w:pPr>
        <w:rPr>
          <w:rFonts w:eastAsia="TimesNewRomanPSMT"/>
          <w:b/>
          <w:bCs/>
          <w:sz w:val="22"/>
          <w:szCs w:val="22"/>
        </w:rPr>
      </w:pPr>
    </w:p>
    <w:p w:rsidR="00BC49ED" w:rsidRDefault="00BC49ED" w:rsidP="00AC723F">
      <w:pPr>
        <w:jc w:val="both"/>
        <w:rPr>
          <w:rFonts w:eastAsia="TimesNewRomanPSMT"/>
          <w:b/>
          <w:bCs/>
          <w:sz w:val="22"/>
          <w:szCs w:val="22"/>
        </w:rPr>
      </w:pPr>
    </w:p>
    <w:p w:rsidR="0005701A" w:rsidRDefault="0005701A" w:rsidP="00AC723F">
      <w:pPr>
        <w:jc w:val="both"/>
        <w:rPr>
          <w:rFonts w:eastAsia="TimesNewRomanPSMT"/>
          <w:b/>
          <w:bCs/>
          <w:sz w:val="22"/>
          <w:szCs w:val="22"/>
        </w:rPr>
      </w:pPr>
    </w:p>
    <w:p w:rsidR="009A5D0F" w:rsidRDefault="009A5D0F">
      <w:pPr>
        <w:spacing w:line="240" w:lineRule="auto"/>
        <w:jc w:val="left"/>
        <w:rPr>
          <w:rFonts w:eastAsia="TimesNewRomanPSMT"/>
          <w:b/>
          <w:bCs/>
          <w:sz w:val="22"/>
          <w:szCs w:val="22"/>
        </w:rPr>
      </w:pPr>
      <w:r>
        <w:rPr>
          <w:rFonts w:eastAsia="TimesNewRomanPSMT"/>
          <w:b/>
          <w:bCs/>
          <w:sz w:val="22"/>
          <w:szCs w:val="22"/>
        </w:rPr>
        <w:br w:type="page"/>
      </w:r>
    </w:p>
    <w:p w:rsidR="00802F12" w:rsidRDefault="00802F12" w:rsidP="005376DE">
      <w:pPr>
        <w:ind w:firstLine="720"/>
        <w:jc w:val="both"/>
        <w:rPr>
          <w:rFonts w:eastAsia="TimesNewRomanPSMT"/>
          <w:b/>
          <w:bCs/>
          <w:sz w:val="22"/>
          <w:szCs w:val="22"/>
        </w:rPr>
      </w:pPr>
    </w:p>
    <w:p w:rsidR="005376DE" w:rsidRPr="00986D71" w:rsidRDefault="005376DE" w:rsidP="005376DE">
      <w:pPr>
        <w:ind w:firstLine="720"/>
        <w:jc w:val="both"/>
        <w:rPr>
          <w:rFonts w:eastAsia="TimesNewRomanPSMT"/>
          <w:b/>
          <w:bCs/>
          <w:sz w:val="22"/>
          <w:szCs w:val="22"/>
        </w:rPr>
      </w:pPr>
      <w:r w:rsidRPr="00986D71">
        <w:rPr>
          <w:rFonts w:eastAsia="TimesNewRomanPSMT"/>
          <w:b/>
          <w:bCs/>
          <w:sz w:val="22"/>
          <w:szCs w:val="22"/>
        </w:rPr>
        <w:t>(3) ПОДАЦИ О ПОДИЗВОЂАЧУ</w:t>
      </w:r>
    </w:p>
    <w:p w:rsidR="005376DE" w:rsidRPr="00986D71" w:rsidRDefault="005376DE" w:rsidP="005376DE">
      <w:pPr>
        <w:jc w:val="both"/>
        <w:rPr>
          <w:sz w:val="22"/>
          <w:szCs w:val="22"/>
        </w:rPr>
      </w:pPr>
      <w:r w:rsidRPr="00986D71">
        <w:rPr>
          <w:rFonts w:eastAsia="TimesNewRomanPSMT"/>
          <w:b/>
          <w:bCs/>
          <w:sz w:val="22"/>
          <w:szCs w:val="22"/>
        </w:rPr>
        <w:tab/>
      </w:r>
    </w:p>
    <w:tbl>
      <w:tblPr>
        <w:tblW w:w="5000" w:type="pct"/>
        <w:tblLook w:val="0000"/>
      </w:tblPr>
      <w:tblGrid>
        <w:gridCol w:w="511"/>
        <w:gridCol w:w="4627"/>
        <w:gridCol w:w="5032"/>
      </w:tblGrid>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1)</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подизвођача: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2)</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подизвођача: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Проценат укупне вредности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Део предмета набавке који ће извршити подизвођач:</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bl>
    <w:p w:rsidR="005376DE" w:rsidRPr="00986D71" w:rsidRDefault="005376DE" w:rsidP="005376DE">
      <w:pPr>
        <w:jc w:val="both"/>
        <w:rPr>
          <w:i/>
          <w:iCs/>
          <w:sz w:val="22"/>
          <w:szCs w:val="22"/>
        </w:rPr>
      </w:pPr>
      <w:r w:rsidRPr="00986D71">
        <w:rPr>
          <w:b/>
          <w:bCs/>
          <w:i/>
          <w:iCs/>
          <w:sz w:val="22"/>
          <w:szCs w:val="22"/>
          <w:u w:val="single"/>
        </w:rPr>
        <w:t>Напомена:</w:t>
      </w:r>
    </w:p>
    <w:p w:rsidR="005376DE" w:rsidRPr="00986D71" w:rsidRDefault="005376DE" w:rsidP="005376DE">
      <w:pPr>
        <w:jc w:val="both"/>
        <w:rPr>
          <w:i/>
          <w:iCs/>
          <w:sz w:val="22"/>
          <w:szCs w:val="22"/>
        </w:rPr>
      </w:pPr>
      <w:r w:rsidRPr="00986D71">
        <w:rPr>
          <w:i/>
          <w:iCs/>
          <w:sz w:val="22"/>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76DE" w:rsidRPr="00986D71" w:rsidRDefault="005376DE" w:rsidP="005376DE">
      <w:pPr>
        <w:jc w:val="both"/>
        <w:rPr>
          <w:rFonts w:eastAsia="TimesNewRomanPSMT"/>
          <w:b/>
          <w:bCs/>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MT"/>
          <w:b/>
          <w:bCs/>
          <w:i/>
          <w:sz w:val="22"/>
          <w:szCs w:val="22"/>
          <w:lang w:val="en-US"/>
        </w:rPr>
      </w:pPr>
    </w:p>
    <w:p w:rsidR="005376DE" w:rsidRPr="00986D71" w:rsidRDefault="005376DE" w:rsidP="005376DE">
      <w:pPr>
        <w:rPr>
          <w:rFonts w:eastAsia="TimesNewRomanPSMT"/>
          <w:b/>
          <w:bCs/>
          <w:i/>
          <w:sz w:val="22"/>
          <w:szCs w:val="22"/>
          <w:lang w:val="en-US"/>
        </w:rPr>
      </w:pPr>
    </w:p>
    <w:p w:rsidR="005376DE" w:rsidRPr="00986D71" w:rsidRDefault="005376DE" w:rsidP="005376DE">
      <w:pPr>
        <w:rPr>
          <w:rFonts w:eastAsia="TimesNewRomanPSMT"/>
          <w:b/>
          <w:bCs/>
          <w:i/>
          <w:sz w:val="22"/>
          <w:szCs w:val="22"/>
          <w:lang w:val="en-US"/>
        </w:rPr>
      </w:pPr>
    </w:p>
    <w:p w:rsidR="005376DE" w:rsidRDefault="005376DE" w:rsidP="005376DE">
      <w:pPr>
        <w:rPr>
          <w:rFonts w:eastAsia="TimesNewRomanPSMT"/>
          <w:b/>
          <w:bCs/>
          <w:i/>
          <w:sz w:val="22"/>
          <w:szCs w:val="22"/>
          <w:lang w:val="en-US"/>
        </w:rPr>
      </w:pPr>
    </w:p>
    <w:p w:rsidR="00BC49ED" w:rsidRDefault="00BC49ED" w:rsidP="005376DE">
      <w:pPr>
        <w:rPr>
          <w:rFonts w:eastAsia="TimesNewRomanPSMT"/>
          <w:b/>
          <w:bCs/>
          <w:i/>
          <w:sz w:val="22"/>
          <w:szCs w:val="22"/>
          <w:lang w:val="en-US"/>
        </w:rPr>
      </w:pPr>
    </w:p>
    <w:p w:rsidR="0038096B" w:rsidRDefault="0038096B" w:rsidP="005376DE">
      <w:pPr>
        <w:rPr>
          <w:rFonts w:eastAsia="TimesNewRomanPSMT"/>
          <w:b/>
          <w:bCs/>
          <w:i/>
          <w:sz w:val="22"/>
          <w:szCs w:val="22"/>
          <w:lang w:val="en-US"/>
        </w:rPr>
      </w:pPr>
    </w:p>
    <w:p w:rsidR="0038096B" w:rsidRDefault="0038096B" w:rsidP="005376DE">
      <w:pPr>
        <w:rPr>
          <w:rFonts w:eastAsia="TimesNewRomanPSMT"/>
          <w:b/>
          <w:bCs/>
          <w:i/>
          <w:sz w:val="22"/>
          <w:szCs w:val="22"/>
          <w:lang w:val="en-US"/>
        </w:rPr>
      </w:pPr>
    </w:p>
    <w:p w:rsidR="0038096B" w:rsidRDefault="0038096B" w:rsidP="005376DE">
      <w:pPr>
        <w:rPr>
          <w:rFonts w:eastAsia="TimesNewRomanPSMT"/>
          <w:b/>
          <w:bCs/>
          <w:i/>
          <w:sz w:val="22"/>
          <w:szCs w:val="22"/>
          <w:lang w:val="en-US"/>
        </w:rPr>
      </w:pPr>
    </w:p>
    <w:p w:rsidR="00BC49ED" w:rsidRPr="00986D71" w:rsidRDefault="00BC49ED" w:rsidP="005376DE">
      <w:pPr>
        <w:rPr>
          <w:rFonts w:eastAsia="TimesNewRomanPSMT"/>
          <w:b/>
          <w:bCs/>
          <w:i/>
          <w:sz w:val="22"/>
          <w:szCs w:val="22"/>
          <w:lang w:val="en-US"/>
        </w:rPr>
      </w:pPr>
    </w:p>
    <w:p w:rsidR="005376DE" w:rsidRPr="00986D71" w:rsidRDefault="005376DE" w:rsidP="005376DE">
      <w:pPr>
        <w:ind w:firstLine="720"/>
        <w:jc w:val="both"/>
        <w:rPr>
          <w:rFonts w:eastAsia="TimesNewRomanPSMT"/>
          <w:b/>
          <w:bCs/>
          <w:sz w:val="22"/>
          <w:szCs w:val="22"/>
        </w:rPr>
      </w:pPr>
      <w:r w:rsidRPr="00986D71">
        <w:rPr>
          <w:rFonts w:eastAsia="TimesNewRomanPSMT"/>
          <w:b/>
          <w:bCs/>
          <w:sz w:val="22"/>
          <w:szCs w:val="22"/>
        </w:rPr>
        <w:t>(4) ПОДАЦИ О УЧЕСНИКУ  У ЗАЈЕДНИЧКОЈ ПОНУДИ</w:t>
      </w:r>
    </w:p>
    <w:p w:rsidR="005376DE" w:rsidRPr="00986D71" w:rsidRDefault="005376DE" w:rsidP="005376DE">
      <w:pPr>
        <w:jc w:val="both"/>
        <w:rPr>
          <w:sz w:val="22"/>
          <w:szCs w:val="22"/>
        </w:rPr>
      </w:pPr>
      <w:r w:rsidRPr="00986D71">
        <w:rPr>
          <w:rFonts w:eastAsia="TimesNewRomanPSMT"/>
          <w:b/>
          <w:bCs/>
          <w:sz w:val="22"/>
          <w:szCs w:val="22"/>
        </w:rPr>
        <w:tab/>
      </w:r>
    </w:p>
    <w:tbl>
      <w:tblPr>
        <w:tblW w:w="5000" w:type="pct"/>
        <w:tblLook w:val="0000"/>
      </w:tblPr>
      <w:tblGrid>
        <w:gridCol w:w="511"/>
        <w:gridCol w:w="4627"/>
        <w:gridCol w:w="5032"/>
      </w:tblGrid>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1)</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2)</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3)</w:t>
            </w: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Назив учесника у заједничкој понуди:</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Адреса:</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Матични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Порески идентификациони број:</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r w:rsidR="005376DE" w:rsidRPr="00986D71" w:rsidTr="00802F12">
        <w:tc>
          <w:tcPr>
            <w:tcW w:w="251"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c>
          <w:tcPr>
            <w:tcW w:w="2275"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
                <w:bCs/>
                <w:sz w:val="22"/>
                <w:szCs w:val="22"/>
              </w:rPr>
            </w:pPr>
            <w:r w:rsidRPr="00986D71">
              <w:rPr>
                <w:rFonts w:eastAsia="TimesNewRomanPSMT"/>
                <w:bCs/>
                <w:sz w:val="22"/>
                <w:szCs w:val="22"/>
              </w:rPr>
              <w:t>Име особе за контакт:</w:t>
            </w:r>
          </w:p>
        </w:tc>
        <w:tc>
          <w:tcPr>
            <w:tcW w:w="2474"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
                <w:bCs/>
                <w:sz w:val="22"/>
                <w:szCs w:val="22"/>
              </w:rPr>
            </w:pPr>
          </w:p>
        </w:tc>
      </w:tr>
    </w:tbl>
    <w:p w:rsidR="005376DE" w:rsidRPr="00986D71" w:rsidRDefault="005376DE" w:rsidP="005376DE">
      <w:pPr>
        <w:jc w:val="both"/>
        <w:rPr>
          <w:i/>
          <w:iCs/>
          <w:sz w:val="22"/>
          <w:szCs w:val="22"/>
        </w:rPr>
      </w:pPr>
      <w:r w:rsidRPr="00986D71">
        <w:rPr>
          <w:b/>
          <w:bCs/>
          <w:i/>
          <w:iCs/>
          <w:sz w:val="22"/>
          <w:szCs w:val="22"/>
          <w:u w:val="single"/>
        </w:rPr>
        <w:t>Напомена:</w:t>
      </w:r>
    </w:p>
    <w:p w:rsidR="005376DE" w:rsidRPr="00986D71" w:rsidRDefault="005376DE" w:rsidP="005376DE">
      <w:pPr>
        <w:jc w:val="both"/>
        <w:rPr>
          <w:i/>
          <w:iCs/>
          <w:sz w:val="22"/>
          <w:szCs w:val="22"/>
        </w:rPr>
      </w:pPr>
      <w:r w:rsidRPr="00986D71">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376DE" w:rsidRPr="00986D71" w:rsidRDefault="005376DE" w:rsidP="005376DE">
      <w:pPr>
        <w:jc w:val="both"/>
        <w:rPr>
          <w:b/>
          <w:bCs/>
          <w:i/>
          <w:iCs/>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BoldMT"/>
          <w:b/>
          <w:bCs/>
          <w:i/>
          <w:iCs/>
          <w:sz w:val="22"/>
          <w:szCs w:val="22"/>
        </w:rPr>
      </w:pPr>
    </w:p>
    <w:p w:rsidR="005376DE" w:rsidRPr="00986D71" w:rsidRDefault="005376DE" w:rsidP="005376DE">
      <w:pPr>
        <w:jc w:val="both"/>
        <w:rPr>
          <w:b/>
          <w:bCs/>
          <w:i/>
          <w:iCs/>
          <w:sz w:val="22"/>
          <w:szCs w:val="22"/>
        </w:rPr>
      </w:pPr>
    </w:p>
    <w:p w:rsidR="005376DE" w:rsidRPr="00986D71" w:rsidRDefault="005376DE" w:rsidP="005376DE">
      <w:pPr>
        <w:jc w:val="both"/>
        <w:rPr>
          <w:b/>
          <w:bCs/>
          <w:i/>
          <w:iCs/>
          <w:sz w:val="22"/>
          <w:szCs w:val="22"/>
        </w:rPr>
      </w:pPr>
    </w:p>
    <w:p w:rsidR="005376DE" w:rsidRPr="00986D71" w:rsidRDefault="005376DE" w:rsidP="005376DE">
      <w:pPr>
        <w:jc w:val="both"/>
        <w:rPr>
          <w:b/>
          <w:bCs/>
          <w:i/>
          <w:iCs/>
          <w:sz w:val="22"/>
          <w:szCs w:val="22"/>
        </w:rPr>
      </w:pPr>
    </w:p>
    <w:p w:rsidR="005376DE" w:rsidRDefault="005376DE" w:rsidP="005376DE">
      <w:pPr>
        <w:jc w:val="both"/>
        <w:rPr>
          <w:b/>
          <w:bCs/>
          <w:i/>
          <w:iCs/>
          <w:sz w:val="22"/>
          <w:szCs w:val="22"/>
        </w:rPr>
      </w:pPr>
    </w:p>
    <w:p w:rsidR="00BC49ED" w:rsidRDefault="00BC49ED" w:rsidP="005376DE">
      <w:pPr>
        <w:jc w:val="both"/>
        <w:rPr>
          <w:b/>
          <w:bCs/>
          <w:i/>
          <w:iCs/>
          <w:sz w:val="22"/>
          <w:szCs w:val="22"/>
        </w:rPr>
      </w:pPr>
    </w:p>
    <w:p w:rsidR="00944E57" w:rsidRDefault="00944E57" w:rsidP="005376DE">
      <w:pPr>
        <w:jc w:val="both"/>
        <w:rPr>
          <w:b/>
          <w:bCs/>
          <w:i/>
          <w:iCs/>
          <w:sz w:val="22"/>
          <w:szCs w:val="22"/>
        </w:rPr>
      </w:pPr>
    </w:p>
    <w:p w:rsidR="00944E57" w:rsidRDefault="00944E57" w:rsidP="005376DE">
      <w:pPr>
        <w:jc w:val="both"/>
        <w:rPr>
          <w:b/>
          <w:bCs/>
          <w:i/>
          <w:iCs/>
          <w:sz w:val="22"/>
          <w:szCs w:val="22"/>
        </w:rPr>
      </w:pPr>
    </w:p>
    <w:p w:rsidR="00BC49ED" w:rsidRPr="00986D71" w:rsidRDefault="00BC49ED" w:rsidP="005376DE">
      <w:pPr>
        <w:jc w:val="both"/>
        <w:rPr>
          <w:b/>
          <w:bCs/>
          <w:i/>
          <w:iCs/>
          <w:sz w:val="22"/>
          <w:szCs w:val="22"/>
        </w:rPr>
      </w:pPr>
    </w:p>
    <w:p w:rsidR="005376DE" w:rsidRDefault="005376DE" w:rsidP="005376DE">
      <w:pPr>
        <w:jc w:val="both"/>
        <w:rPr>
          <w:sz w:val="22"/>
          <w:szCs w:val="22"/>
        </w:rPr>
      </w:pPr>
      <w:r w:rsidRPr="00986D71">
        <w:rPr>
          <w:rFonts w:eastAsia="TimesNewRomanPSMT"/>
          <w:b/>
          <w:bCs/>
          <w:sz w:val="22"/>
          <w:szCs w:val="22"/>
        </w:rPr>
        <w:t xml:space="preserve">(5) ОПИС ПРЕДМЕТА НАБАВКЕ: </w:t>
      </w:r>
      <w:r w:rsidRPr="00986D71">
        <w:rPr>
          <w:rFonts w:eastAsia="TimesNewRomanPSMT"/>
          <w:bCs/>
          <w:sz w:val="22"/>
          <w:szCs w:val="22"/>
        </w:rPr>
        <w:t>јавна набавка мале вредности</w:t>
      </w:r>
      <w:r w:rsidRPr="00986D71">
        <w:rPr>
          <w:sz w:val="22"/>
          <w:szCs w:val="22"/>
        </w:rPr>
        <w:t xml:space="preserve">услуге телекомуникације,  број </w:t>
      </w:r>
      <w:r w:rsidR="00EF51EA">
        <w:rPr>
          <w:sz w:val="22"/>
          <w:szCs w:val="22"/>
        </w:rPr>
        <w:t>404-2-75</w:t>
      </w:r>
      <w:r w:rsidR="00BC3D4D">
        <w:rPr>
          <w:sz w:val="22"/>
          <w:szCs w:val="22"/>
        </w:rPr>
        <w:t>/</w:t>
      </w:r>
      <w:r w:rsidR="00A90DB3">
        <w:rPr>
          <w:sz w:val="22"/>
          <w:szCs w:val="22"/>
        </w:rPr>
        <w:t>2019</w:t>
      </w:r>
      <w:r w:rsidR="00BC3D4D">
        <w:rPr>
          <w:sz w:val="22"/>
          <w:szCs w:val="22"/>
        </w:rPr>
        <w:t>-03</w:t>
      </w:r>
    </w:p>
    <w:p w:rsidR="005376DE" w:rsidRPr="00986D71" w:rsidRDefault="005376DE" w:rsidP="005376DE">
      <w:pPr>
        <w:jc w:val="both"/>
        <w:rPr>
          <w:rFonts w:eastAsia="TimesNewRomanPSMT"/>
          <w:b/>
          <w:bCs/>
          <w:sz w:val="22"/>
          <w:szCs w:val="22"/>
        </w:rPr>
      </w:pPr>
    </w:p>
    <w:tbl>
      <w:tblPr>
        <w:tblW w:w="5000" w:type="pct"/>
        <w:tblLook w:val="0000"/>
      </w:tblPr>
      <w:tblGrid>
        <w:gridCol w:w="6198"/>
        <w:gridCol w:w="3972"/>
      </w:tblGrid>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 xml:space="preserve">Укупна цена без ПДВ-а </w:t>
            </w:r>
          </w:p>
          <w:p w:rsidR="005376DE" w:rsidRPr="00986D71" w:rsidRDefault="005376DE"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Укупна цена са ПДВ-ом</w:t>
            </w:r>
          </w:p>
          <w:p w:rsidR="005376DE" w:rsidRPr="00986D71" w:rsidRDefault="005376DE"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jc w:val="both"/>
              <w:rPr>
                <w:rFonts w:eastAsia="TimesNewRomanPSMT"/>
                <w:bCs/>
                <w:sz w:val="22"/>
                <w:szCs w:val="22"/>
              </w:rPr>
            </w:pPr>
            <w:r w:rsidRPr="00986D71">
              <w:rPr>
                <w:rFonts w:eastAsia="TimesNewRomanPSMT"/>
                <w:bCs/>
                <w:sz w:val="22"/>
                <w:szCs w:val="22"/>
              </w:rPr>
              <w:t>Рок важења понуде</w:t>
            </w:r>
          </w:p>
          <w:p w:rsidR="005376DE" w:rsidRPr="00986D71" w:rsidRDefault="005376DE" w:rsidP="00C202A6">
            <w:pPr>
              <w:snapToGrid w:val="0"/>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p w:rsidR="005376DE" w:rsidRPr="00986D71" w:rsidRDefault="005376DE" w:rsidP="00C202A6">
            <w:pPr>
              <w:jc w:val="both"/>
              <w:rPr>
                <w:rFonts w:eastAsia="TimesNewRomanPSMT"/>
                <w:bCs/>
                <w:sz w:val="22"/>
                <w:szCs w:val="22"/>
              </w:rPr>
            </w:pPr>
            <w:r w:rsidRPr="00986D71">
              <w:rPr>
                <w:rFonts w:eastAsia="TimesNewRomanPSMT"/>
                <w:bCs/>
                <w:sz w:val="22"/>
                <w:szCs w:val="22"/>
              </w:rPr>
              <w:t>Рок и начин плаћања</w:t>
            </w:r>
          </w:p>
          <w:p w:rsidR="005376DE" w:rsidRPr="00986D71" w:rsidRDefault="005376DE" w:rsidP="00C202A6">
            <w:pPr>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r w:rsidRPr="00986D71">
              <w:rPr>
                <w:rFonts w:eastAsia="TimesNewRomanPSMT"/>
                <w:bCs/>
                <w:sz w:val="22"/>
                <w:szCs w:val="22"/>
              </w:rPr>
              <w:t>Рок испоруке</w:t>
            </w:r>
          </w:p>
          <w:p w:rsidR="005376DE" w:rsidRPr="00986D71" w:rsidRDefault="005376DE" w:rsidP="00C202A6">
            <w:pPr>
              <w:snapToGrid w:val="0"/>
              <w:jc w:val="both"/>
              <w:rPr>
                <w:rFonts w:eastAsia="TimesNewRomanPSMT"/>
                <w:bCs/>
                <w:sz w:val="22"/>
                <w:szCs w:val="22"/>
                <w:lang w:val="en-US"/>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rPr>
            </w:pPr>
            <w:r w:rsidRPr="00986D71">
              <w:rPr>
                <w:rFonts w:eastAsia="TimesNewRomanPSMT"/>
                <w:bCs/>
                <w:sz w:val="22"/>
                <w:szCs w:val="22"/>
              </w:rPr>
              <w:t>Место и начин испоруке</w:t>
            </w:r>
          </w:p>
          <w:p w:rsidR="005376DE" w:rsidRPr="00986D71" w:rsidRDefault="005376DE" w:rsidP="00C202A6">
            <w:pPr>
              <w:snapToGrid w:val="0"/>
              <w:jc w:val="both"/>
              <w:rPr>
                <w:rFonts w:eastAsia="TimesNewRomanPSMT"/>
                <w:bCs/>
                <w:sz w:val="22"/>
                <w:szCs w:val="22"/>
              </w:rPr>
            </w:pP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r w:rsidR="005376DE" w:rsidRPr="00986D71" w:rsidTr="00802F12">
        <w:tc>
          <w:tcPr>
            <w:tcW w:w="3047" w:type="pct"/>
            <w:tcBorders>
              <w:top w:val="single" w:sz="4" w:space="0" w:color="000000"/>
              <w:left w:val="single" w:sz="4" w:space="0" w:color="000000"/>
              <w:bottom w:val="single" w:sz="4" w:space="0" w:color="000000"/>
            </w:tcBorders>
            <w:shd w:val="clear" w:color="auto" w:fill="auto"/>
          </w:tcPr>
          <w:p w:rsidR="005376DE" w:rsidRPr="00986D71" w:rsidRDefault="005376DE" w:rsidP="00C202A6">
            <w:pPr>
              <w:snapToGrid w:val="0"/>
              <w:jc w:val="both"/>
              <w:rPr>
                <w:rFonts w:eastAsia="TimesNewRomanPSMT"/>
                <w:bCs/>
                <w:sz w:val="22"/>
                <w:szCs w:val="22"/>
                <w:lang w:val="en-US"/>
              </w:rPr>
            </w:pPr>
          </w:p>
          <w:p w:rsidR="005376DE" w:rsidRPr="00986D71" w:rsidRDefault="005376DE" w:rsidP="00C202A6">
            <w:pPr>
              <w:snapToGrid w:val="0"/>
              <w:jc w:val="both"/>
              <w:rPr>
                <w:rFonts w:eastAsia="TimesNewRomanPSMT"/>
                <w:bCs/>
                <w:sz w:val="22"/>
                <w:szCs w:val="22"/>
              </w:rPr>
            </w:pPr>
            <w:r w:rsidRPr="00986D71">
              <w:rPr>
                <w:rFonts w:eastAsia="TimesNewRomanPSMT"/>
                <w:bCs/>
                <w:sz w:val="22"/>
                <w:szCs w:val="22"/>
              </w:rPr>
              <w:t>Гарантни рок</w:t>
            </w:r>
          </w:p>
        </w:tc>
        <w:tc>
          <w:tcPr>
            <w:tcW w:w="1953" w:type="pct"/>
            <w:tcBorders>
              <w:top w:val="single" w:sz="4" w:space="0" w:color="000000"/>
              <w:left w:val="single" w:sz="4" w:space="0" w:color="000000"/>
              <w:bottom w:val="single" w:sz="4" w:space="0" w:color="000000"/>
              <w:right w:val="single" w:sz="4" w:space="0" w:color="000000"/>
            </w:tcBorders>
            <w:shd w:val="clear" w:color="auto" w:fill="auto"/>
          </w:tcPr>
          <w:p w:rsidR="005376DE" w:rsidRPr="00986D71" w:rsidRDefault="005376DE" w:rsidP="00C202A6">
            <w:pPr>
              <w:snapToGrid w:val="0"/>
              <w:jc w:val="both"/>
              <w:rPr>
                <w:rFonts w:eastAsia="TimesNewRomanPSMT"/>
                <w:bCs/>
                <w:sz w:val="22"/>
                <w:szCs w:val="22"/>
              </w:rPr>
            </w:pPr>
          </w:p>
        </w:tc>
      </w:tr>
    </w:tbl>
    <w:p w:rsidR="005376DE" w:rsidRPr="00986D71" w:rsidRDefault="005376DE" w:rsidP="005376DE">
      <w:pPr>
        <w:ind w:left="720" w:firstLine="720"/>
        <w:jc w:val="both"/>
        <w:rPr>
          <w:sz w:val="22"/>
          <w:szCs w:val="22"/>
        </w:rPr>
      </w:pPr>
      <w:r w:rsidRPr="00986D71">
        <w:rPr>
          <w:sz w:val="22"/>
          <w:szCs w:val="22"/>
        </w:rPr>
        <w:br/>
      </w:r>
    </w:p>
    <w:p w:rsidR="005376DE" w:rsidRPr="00986D71" w:rsidRDefault="005376DE" w:rsidP="005376DE">
      <w:pPr>
        <w:ind w:left="720" w:firstLine="720"/>
        <w:jc w:val="both"/>
        <w:rPr>
          <w:rFonts w:eastAsia="TimesNewRomanPSMT"/>
          <w:bCs/>
          <w:sz w:val="22"/>
          <w:szCs w:val="22"/>
        </w:rPr>
      </w:pPr>
    </w:p>
    <w:p w:rsidR="005376DE" w:rsidRPr="00986D71" w:rsidRDefault="005376DE" w:rsidP="005376DE">
      <w:pPr>
        <w:ind w:left="720" w:firstLine="720"/>
        <w:jc w:val="both"/>
        <w:rPr>
          <w:rFonts w:eastAsia="TimesNewRomanPSMT"/>
          <w:bCs/>
          <w:sz w:val="22"/>
          <w:szCs w:val="22"/>
        </w:rPr>
      </w:pPr>
    </w:p>
    <w:p w:rsidR="005376DE" w:rsidRPr="00986D71" w:rsidRDefault="005376DE" w:rsidP="005376DE">
      <w:pPr>
        <w:ind w:left="720" w:firstLine="720"/>
        <w:jc w:val="both"/>
        <w:rPr>
          <w:rFonts w:eastAsia="TimesNewRomanPSMT"/>
          <w:bCs/>
          <w:sz w:val="22"/>
          <w:szCs w:val="22"/>
        </w:rPr>
      </w:pPr>
      <w:r w:rsidRPr="00986D71">
        <w:rPr>
          <w:rFonts w:eastAsia="TimesNewRomanPSMT"/>
          <w:bCs/>
          <w:sz w:val="22"/>
          <w:szCs w:val="22"/>
        </w:rPr>
        <w:t xml:space="preserve">Датум </w:t>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r>
      <w:r w:rsidRPr="00986D71">
        <w:rPr>
          <w:rFonts w:eastAsia="TimesNewRomanPSMT"/>
          <w:bCs/>
          <w:sz w:val="22"/>
          <w:szCs w:val="22"/>
        </w:rPr>
        <w:tab/>
        <w:t xml:space="preserve">              Понуђач</w:t>
      </w:r>
    </w:p>
    <w:p w:rsidR="005376DE" w:rsidRPr="00986D71" w:rsidRDefault="005376DE" w:rsidP="005376DE">
      <w:pPr>
        <w:ind w:left="2880" w:firstLine="720"/>
        <w:jc w:val="both"/>
        <w:rPr>
          <w:rFonts w:eastAsia="TimesNewRomanPS-BoldMT"/>
          <w:b/>
          <w:bCs/>
          <w:i/>
          <w:iCs/>
          <w:sz w:val="22"/>
          <w:szCs w:val="22"/>
        </w:rPr>
      </w:pPr>
      <w:r w:rsidRPr="00986D71">
        <w:rPr>
          <w:rFonts w:eastAsia="TimesNewRomanPSMT"/>
          <w:bCs/>
          <w:sz w:val="22"/>
          <w:szCs w:val="22"/>
        </w:rPr>
        <w:t xml:space="preserve">    М. П. </w:t>
      </w:r>
    </w:p>
    <w:p w:rsidR="005376DE" w:rsidRPr="00986D71" w:rsidRDefault="005376DE" w:rsidP="005376DE">
      <w:pPr>
        <w:jc w:val="both"/>
        <w:rPr>
          <w:rFonts w:eastAsia="TimesNewRomanPS-BoldMT"/>
          <w:b/>
          <w:bCs/>
          <w:i/>
          <w:iCs/>
          <w:sz w:val="22"/>
          <w:szCs w:val="22"/>
        </w:rPr>
      </w:pPr>
      <w:r w:rsidRPr="00986D71">
        <w:rPr>
          <w:rFonts w:eastAsia="TimesNewRomanPS-BoldMT"/>
          <w:b/>
          <w:bCs/>
          <w:i/>
          <w:iCs/>
          <w:sz w:val="22"/>
          <w:szCs w:val="22"/>
        </w:rPr>
        <w:t>_____________________________</w:t>
      </w:r>
      <w:r w:rsidRPr="00986D71">
        <w:rPr>
          <w:rFonts w:eastAsia="TimesNewRomanPS-BoldMT"/>
          <w:b/>
          <w:bCs/>
          <w:i/>
          <w:iCs/>
          <w:sz w:val="22"/>
          <w:szCs w:val="22"/>
        </w:rPr>
        <w:tab/>
      </w:r>
      <w:r w:rsidRPr="00986D71">
        <w:rPr>
          <w:rFonts w:eastAsia="TimesNewRomanPS-BoldMT"/>
          <w:b/>
          <w:bCs/>
          <w:i/>
          <w:iCs/>
          <w:sz w:val="22"/>
          <w:szCs w:val="22"/>
        </w:rPr>
        <w:tab/>
      </w:r>
      <w:r w:rsidRPr="00986D71">
        <w:rPr>
          <w:rFonts w:eastAsia="TimesNewRomanPS-BoldMT"/>
          <w:b/>
          <w:bCs/>
          <w:i/>
          <w:iCs/>
          <w:sz w:val="22"/>
          <w:szCs w:val="22"/>
        </w:rPr>
        <w:tab/>
        <w:t>________________________________</w:t>
      </w:r>
    </w:p>
    <w:p w:rsidR="005376DE" w:rsidRPr="00986D71" w:rsidRDefault="005376DE" w:rsidP="005376DE">
      <w:pPr>
        <w:jc w:val="both"/>
        <w:rPr>
          <w:rFonts w:eastAsia="TimesNewRomanPS-BoldMT"/>
          <w:b/>
          <w:bCs/>
          <w:i/>
          <w:iCs/>
          <w:sz w:val="22"/>
          <w:szCs w:val="22"/>
        </w:rPr>
      </w:pPr>
    </w:p>
    <w:p w:rsidR="005376DE" w:rsidRPr="00986D71" w:rsidRDefault="005376DE" w:rsidP="005376DE">
      <w:pPr>
        <w:jc w:val="both"/>
        <w:rPr>
          <w:rFonts w:eastAsia="TimesNewRomanPS-BoldMT"/>
          <w:b/>
          <w:bCs/>
          <w:i/>
          <w:iCs/>
          <w:sz w:val="22"/>
          <w:szCs w:val="22"/>
        </w:rPr>
      </w:pPr>
    </w:p>
    <w:p w:rsidR="005376DE" w:rsidRPr="00986D71" w:rsidRDefault="005376DE" w:rsidP="005376DE">
      <w:pPr>
        <w:jc w:val="both"/>
        <w:rPr>
          <w:i/>
          <w:iCs/>
          <w:sz w:val="22"/>
          <w:szCs w:val="22"/>
        </w:rPr>
      </w:pPr>
      <w:r w:rsidRPr="00986D71">
        <w:rPr>
          <w:b/>
          <w:bCs/>
          <w:i/>
          <w:iCs/>
          <w:sz w:val="22"/>
          <w:szCs w:val="22"/>
          <w:u w:val="single"/>
        </w:rPr>
        <w:t>Напомене:</w:t>
      </w:r>
    </w:p>
    <w:p w:rsidR="005376DE" w:rsidRPr="00986D71" w:rsidRDefault="005376DE" w:rsidP="005376DE">
      <w:pPr>
        <w:jc w:val="both"/>
        <w:rPr>
          <w:i/>
          <w:iCs/>
          <w:sz w:val="22"/>
          <w:szCs w:val="22"/>
        </w:rPr>
      </w:pPr>
      <w:r w:rsidRPr="00986D71">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376DE" w:rsidRPr="00986D71" w:rsidRDefault="005376DE" w:rsidP="005376DE">
      <w:pPr>
        <w:jc w:val="both"/>
        <w:rPr>
          <w:i/>
          <w:iCs/>
          <w:sz w:val="22"/>
          <w:szCs w:val="22"/>
        </w:rPr>
      </w:pPr>
    </w:p>
    <w:p w:rsidR="005376DE" w:rsidRPr="00986D71" w:rsidRDefault="005376DE" w:rsidP="005376DE">
      <w:pPr>
        <w:jc w:val="both"/>
        <w:rPr>
          <w:i/>
          <w:iCs/>
          <w:sz w:val="22"/>
          <w:szCs w:val="22"/>
        </w:rPr>
      </w:pPr>
    </w:p>
    <w:p w:rsidR="005376DE" w:rsidRPr="00986D71" w:rsidRDefault="005376DE" w:rsidP="005376DE">
      <w:pPr>
        <w:pStyle w:val="Caption"/>
        <w:rPr>
          <w:rFonts w:eastAsia="Arial"/>
        </w:rPr>
      </w:pPr>
    </w:p>
    <w:p w:rsidR="005376DE" w:rsidRPr="00986D71" w:rsidRDefault="005376DE" w:rsidP="005376DE">
      <w:pPr>
        <w:pStyle w:val="Caption"/>
        <w:rPr>
          <w:rFonts w:eastAsia="Arial"/>
        </w:rPr>
      </w:pPr>
    </w:p>
    <w:p w:rsidR="005376DE" w:rsidRPr="00986D71" w:rsidRDefault="005376DE" w:rsidP="005376DE">
      <w:pPr>
        <w:pStyle w:val="Caption"/>
        <w:rPr>
          <w:rFonts w:eastAsia="Arial"/>
        </w:rPr>
      </w:pPr>
    </w:p>
    <w:p w:rsidR="00D16939" w:rsidRDefault="00D16939" w:rsidP="00D16939">
      <w:pPr>
        <w:pStyle w:val="Caption"/>
        <w:rPr>
          <w:rFonts w:eastAsia="Arial"/>
          <w:sz w:val="20"/>
        </w:rPr>
      </w:pPr>
    </w:p>
    <w:p w:rsidR="002E0721" w:rsidRPr="005376DE" w:rsidRDefault="002E0721" w:rsidP="00AC723F">
      <w:pPr>
        <w:pStyle w:val="BodyText"/>
        <w:jc w:val="both"/>
        <w:rPr>
          <w:rFonts w:eastAsia="Arial"/>
        </w:rPr>
      </w:pPr>
    </w:p>
    <w:p w:rsidR="00D16939" w:rsidRDefault="00D16939" w:rsidP="00D16939">
      <w:pPr>
        <w:pStyle w:val="BodyText"/>
        <w:rPr>
          <w:rFonts w:eastAsia="Arial"/>
        </w:rPr>
      </w:pPr>
    </w:p>
    <w:p w:rsidR="006F4F25" w:rsidRDefault="006F4F25" w:rsidP="00D16939">
      <w:pPr>
        <w:pStyle w:val="BodyText"/>
        <w:rPr>
          <w:rFonts w:eastAsia="Arial"/>
        </w:rPr>
      </w:pPr>
    </w:p>
    <w:p w:rsidR="006F4F25" w:rsidRPr="00986D71" w:rsidRDefault="006F4F25" w:rsidP="00D16939">
      <w:pPr>
        <w:pStyle w:val="BodyText"/>
        <w:rPr>
          <w:rFonts w:eastAsia="Arial"/>
        </w:rPr>
      </w:pPr>
    </w:p>
    <w:p w:rsidR="00D16939" w:rsidRPr="00986D71" w:rsidRDefault="00D16939" w:rsidP="00D16939">
      <w:pPr>
        <w:pStyle w:val="Caption"/>
        <w:ind w:left="360" w:firstLine="0"/>
        <w:rPr>
          <w:rFonts w:eastAsia="Arial"/>
          <w:b/>
          <w:i w:val="0"/>
          <w:sz w:val="24"/>
          <w:szCs w:val="28"/>
        </w:rPr>
      </w:pPr>
      <w:r w:rsidRPr="00986D71">
        <w:rPr>
          <w:rFonts w:eastAsia="Arial"/>
          <w:b/>
          <w:i w:val="0"/>
          <w:sz w:val="24"/>
          <w:szCs w:val="28"/>
        </w:rPr>
        <w:t>2)О</w:t>
      </w:r>
      <w:r w:rsidRPr="00986D71">
        <w:rPr>
          <w:rFonts w:eastAsia="Arial"/>
          <w:b/>
          <w:i w:val="0"/>
          <w:spacing w:val="-2"/>
          <w:sz w:val="24"/>
          <w:szCs w:val="28"/>
        </w:rPr>
        <w:t>Б</w:t>
      </w:r>
      <w:r w:rsidRPr="00986D71">
        <w:rPr>
          <w:rFonts w:eastAsia="Arial"/>
          <w:b/>
          <w:i w:val="0"/>
          <w:spacing w:val="-17"/>
          <w:sz w:val="24"/>
          <w:szCs w:val="28"/>
        </w:rPr>
        <w:t>Р</w:t>
      </w:r>
      <w:r w:rsidRPr="00986D71">
        <w:rPr>
          <w:rFonts w:eastAsia="Arial"/>
          <w:b/>
          <w:i w:val="0"/>
          <w:spacing w:val="-11"/>
          <w:sz w:val="24"/>
          <w:szCs w:val="28"/>
        </w:rPr>
        <w:t>А</w:t>
      </w:r>
      <w:r w:rsidRPr="00986D71">
        <w:rPr>
          <w:rFonts w:eastAsia="Arial"/>
          <w:b/>
          <w:i w:val="0"/>
          <w:sz w:val="24"/>
          <w:szCs w:val="28"/>
        </w:rPr>
        <w:t>З</w:t>
      </w:r>
      <w:r w:rsidRPr="00986D71">
        <w:rPr>
          <w:rFonts w:eastAsia="Arial"/>
          <w:b/>
          <w:i w:val="0"/>
          <w:spacing w:val="-2"/>
          <w:sz w:val="24"/>
          <w:szCs w:val="28"/>
        </w:rPr>
        <w:t>А</w:t>
      </w:r>
      <w:r w:rsidRPr="00986D71">
        <w:rPr>
          <w:rFonts w:eastAsia="Arial"/>
          <w:b/>
          <w:i w:val="0"/>
          <w:sz w:val="24"/>
          <w:szCs w:val="28"/>
        </w:rPr>
        <w:t>Ц</w:t>
      </w:r>
      <w:r w:rsidRPr="00986D71">
        <w:rPr>
          <w:rFonts w:eastAsia="Arial"/>
          <w:b/>
          <w:i w:val="0"/>
          <w:spacing w:val="-11"/>
          <w:sz w:val="24"/>
          <w:szCs w:val="28"/>
        </w:rPr>
        <w:t>С</w:t>
      </w:r>
      <w:r w:rsidRPr="00986D71">
        <w:rPr>
          <w:rFonts w:eastAsia="Arial"/>
          <w:b/>
          <w:i w:val="0"/>
          <w:spacing w:val="-1"/>
          <w:sz w:val="24"/>
          <w:szCs w:val="28"/>
        </w:rPr>
        <w:t>Т</w:t>
      </w:r>
      <w:r w:rsidRPr="00986D71">
        <w:rPr>
          <w:rFonts w:eastAsia="Arial"/>
          <w:b/>
          <w:i w:val="0"/>
          <w:spacing w:val="-12"/>
          <w:sz w:val="24"/>
          <w:szCs w:val="28"/>
        </w:rPr>
        <w:t>Р</w:t>
      </w:r>
      <w:r w:rsidRPr="00986D71">
        <w:rPr>
          <w:rFonts w:eastAsia="Arial"/>
          <w:b/>
          <w:i w:val="0"/>
          <w:sz w:val="24"/>
          <w:szCs w:val="28"/>
        </w:rPr>
        <w:t>У</w:t>
      </w:r>
      <w:r w:rsidRPr="00986D71">
        <w:rPr>
          <w:rFonts w:eastAsia="Arial"/>
          <w:b/>
          <w:i w:val="0"/>
          <w:spacing w:val="2"/>
          <w:sz w:val="24"/>
          <w:szCs w:val="28"/>
        </w:rPr>
        <w:t>К</w:t>
      </w:r>
      <w:r w:rsidRPr="00986D71">
        <w:rPr>
          <w:rFonts w:eastAsia="Arial"/>
          <w:b/>
          <w:i w:val="0"/>
          <w:spacing w:val="-1"/>
          <w:sz w:val="24"/>
          <w:szCs w:val="28"/>
        </w:rPr>
        <w:t>Т</w:t>
      </w:r>
      <w:r w:rsidRPr="00986D71">
        <w:rPr>
          <w:rFonts w:eastAsia="Arial"/>
          <w:b/>
          <w:i w:val="0"/>
          <w:sz w:val="24"/>
          <w:szCs w:val="28"/>
        </w:rPr>
        <w:t>УРЕ ЦЕ</w:t>
      </w:r>
      <w:r w:rsidRPr="00986D71">
        <w:rPr>
          <w:rFonts w:eastAsia="Arial"/>
          <w:b/>
          <w:i w:val="0"/>
          <w:spacing w:val="-1"/>
          <w:sz w:val="24"/>
          <w:szCs w:val="28"/>
        </w:rPr>
        <w:t>Н</w:t>
      </w:r>
      <w:r w:rsidRPr="00986D71">
        <w:rPr>
          <w:rFonts w:eastAsia="Arial"/>
          <w:b/>
          <w:i w:val="0"/>
          <w:sz w:val="24"/>
          <w:szCs w:val="28"/>
        </w:rPr>
        <w:t>Е</w:t>
      </w:r>
      <w:r w:rsidRPr="00986D71">
        <w:rPr>
          <w:rFonts w:eastAsia="Arial"/>
          <w:b/>
          <w:i w:val="0"/>
          <w:spacing w:val="-8"/>
          <w:sz w:val="24"/>
          <w:szCs w:val="28"/>
        </w:rPr>
        <w:t>С</w:t>
      </w:r>
      <w:r w:rsidRPr="00986D71">
        <w:rPr>
          <w:rFonts w:eastAsia="Arial"/>
          <w:b/>
          <w:i w:val="0"/>
          <w:sz w:val="24"/>
          <w:szCs w:val="28"/>
        </w:rPr>
        <w:t>А УП</w:t>
      </w:r>
      <w:r w:rsidRPr="00986D71">
        <w:rPr>
          <w:rFonts w:eastAsia="Arial"/>
          <w:b/>
          <w:i w:val="0"/>
          <w:spacing w:val="-1"/>
          <w:sz w:val="24"/>
          <w:szCs w:val="28"/>
        </w:rPr>
        <w:t>УТ</w:t>
      </w:r>
      <w:r w:rsidRPr="00986D71">
        <w:rPr>
          <w:rFonts w:eastAsia="Arial"/>
          <w:b/>
          <w:i w:val="0"/>
          <w:spacing w:val="-11"/>
          <w:sz w:val="24"/>
          <w:szCs w:val="28"/>
        </w:rPr>
        <w:t>С</w:t>
      </w:r>
      <w:r w:rsidRPr="00986D71">
        <w:rPr>
          <w:rFonts w:eastAsia="Arial"/>
          <w:b/>
          <w:i w:val="0"/>
          <w:spacing w:val="-1"/>
          <w:sz w:val="24"/>
          <w:szCs w:val="28"/>
        </w:rPr>
        <w:t>Т</w:t>
      </w:r>
      <w:r w:rsidRPr="00986D71">
        <w:rPr>
          <w:rFonts w:eastAsia="Arial"/>
          <w:b/>
          <w:i w:val="0"/>
          <w:spacing w:val="-8"/>
          <w:sz w:val="24"/>
          <w:szCs w:val="28"/>
        </w:rPr>
        <w:t>В</w:t>
      </w:r>
      <w:r w:rsidRPr="00986D71">
        <w:rPr>
          <w:rFonts w:eastAsia="Arial"/>
          <w:b/>
          <w:i w:val="0"/>
          <w:sz w:val="24"/>
          <w:szCs w:val="28"/>
        </w:rPr>
        <w:t>ОМ К</w:t>
      </w:r>
      <w:r w:rsidRPr="00986D71">
        <w:rPr>
          <w:rFonts w:eastAsia="Arial"/>
          <w:b/>
          <w:i w:val="0"/>
          <w:spacing w:val="-3"/>
          <w:sz w:val="24"/>
          <w:szCs w:val="28"/>
        </w:rPr>
        <w:t>А</w:t>
      </w:r>
      <w:r w:rsidRPr="00986D71">
        <w:rPr>
          <w:rFonts w:eastAsia="Arial"/>
          <w:b/>
          <w:i w:val="0"/>
          <w:spacing w:val="-5"/>
          <w:sz w:val="24"/>
          <w:szCs w:val="28"/>
        </w:rPr>
        <w:t>К</w:t>
      </w:r>
      <w:r w:rsidRPr="00986D71">
        <w:rPr>
          <w:rFonts w:eastAsia="Arial"/>
          <w:b/>
          <w:i w:val="0"/>
          <w:sz w:val="24"/>
          <w:szCs w:val="28"/>
        </w:rPr>
        <w:t>О</w:t>
      </w:r>
      <w:r w:rsidRPr="00986D71">
        <w:rPr>
          <w:rFonts w:eastAsia="Arial"/>
          <w:b/>
          <w:i w:val="0"/>
          <w:spacing w:val="-1"/>
          <w:sz w:val="24"/>
          <w:szCs w:val="28"/>
        </w:rPr>
        <w:t>Д</w:t>
      </w:r>
      <w:r w:rsidRPr="00986D71">
        <w:rPr>
          <w:rFonts w:eastAsia="Arial"/>
          <w:b/>
          <w:i w:val="0"/>
          <w:sz w:val="24"/>
          <w:szCs w:val="28"/>
        </w:rPr>
        <w:t xml:space="preserve">А </w:t>
      </w:r>
      <w:r w:rsidRPr="00986D71">
        <w:rPr>
          <w:rFonts w:eastAsia="Arial"/>
          <w:b/>
          <w:i w:val="0"/>
          <w:spacing w:val="-1"/>
          <w:sz w:val="24"/>
          <w:szCs w:val="28"/>
        </w:rPr>
        <w:t>С</w:t>
      </w:r>
      <w:r w:rsidRPr="00986D71">
        <w:rPr>
          <w:rFonts w:eastAsia="Arial"/>
          <w:b/>
          <w:i w:val="0"/>
          <w:sz w:val="24"/>
          <w:szCs w:val="28"/>
        </w:rPr>
        <w:t>Е ПОП</w:t>
      </w:r>
      <w:r w:rsidRPr="00986D71">
        <w:rPr>
          <w:rFonts w:eastAsia="Arial"/>
          <w:b/>
          <w:i w:val="0"/>
          <w:spacing w:val="-1"/>
          <w:sz w:val="24"/>
          <w:szCs w:val="28"/>
        </w:rPr>
        <w:t>УН</w:t>
      </w:r>
      <w:r w:rsidRPr="00986D71">
        <w:rPr>
          <w:rFonts w:eastAsia="Arial"/>
          <w:b/>
          <w:i w:val="0"/>
          <w:sz w:val="24"/>
          <w:szCs w:val="28"/>
        </w:rPr>
        <w:t>И</w:t>
      </w:r>
    </w:p>
    <w:p w:rsidR="00D16939" w:rsidRPr="00986D71" w:rsidRDefault="00D16939" w:rsidP="00D16939">
      <w:pPr>
        <w:spacing w:before="9" w:line="110" w:lineRule="exact"/>
      </w:pPr>
    </w:p>
    <w:p w:rsidR="00D16939" w:rsidRDefault="00D25779" w:rsidP="00D25779">
      <w:pPr>
        <w:pStyle w:val="NoSpacing"/>
        <w:ind w:left="360"/>
        <w:rPr>
          <w:rFonts w:ascii="Times New Roman" w:hAnsi="Times New Roman"/>
          <w:b/>
          <w:sz w:val="24"/>
          <w:szCs w:val="24"/>
          <w:lang w:val="sr-Cyrl-CS"/>
        </w:rPr>
      </w:pPr>
      <w:r>
        <w:rPr>
          <w:rFonts w:ascii="Times New Roman" w:hAnsi="Times New Roman"/>
          <w:b/>
          <w:sz w:val="24"/>
          <w:szCs w:val="24"/>
          <w:lang w:val="sr-Cyrl-CS"/>
        </w:rPr>
        <w:t xml:space="preserve">2.1 </w:t>
      </w:r>
      <w:r w:rsidR="00D16939" w:rsidRPr="00986D71">
        <w:rPr>
          <w:rFonts w:ascii="Times New Roman" w:hAnsi="Times New Roman"/>
          <w:b/>
          <w:sz w:val="24"/>
          <w:szCs w:val="24"/>
        </w:rPr>
        <w:t>ОБРАЗАЦ СТРУКТУРЕ ЦЕНЕ</w:t>
      </w:r>
      <w:r w:rsidR="00D16939" w:rsidRPr="00986D71">
        <w:rPr>
          <w:rFonts w:ascii="Times New Roman" w:hAnsi="Times New Roman"/>
          <w:b/>
          <w:sz w:val="24"/>
          <w:szCs w:val="24"/>
          <w:lang w:val="sr-Cyrl-CS"/>
        </w:rPr>
        <w:t xml:space="preserve"> ЗА ПАРТИЈУ 1</w:t>
      </w:r>
    </w:p>
    <w:p w:rsidR="00652A4F" w:rsidRDefault="00652A4F" w:rsidP="00D25779">
      <w:pPr>
        <w:pStyle w:val="NoSpacing"/>
        <w:ind w:left="360"/>
        <w:rPr>
          <w:rFonts w:ascii="Times New Roman" w:hAnsi="Times New Roman"/>
          <w:b/>
          <w:sz w:val="24"/>
          <w:szCs w:val="24"/>
          <w:lang w:val="sr-Cyrl-CS"/>
        </w:rPr>
      </w:pPr>
    </w:p>
    <w:tbl>
      <w:tblPr>
        <w:tblW w:w="5030" w:type="pct"/>
        <w:tblInd w:w="-60" w:type="dxa"/>
        <w:tblLook w:val="04A0"/>
      </w:tblPr>
      <w:tblGrid>
        <w:gridCol w:w="723"/>
        <w:gridCol w:w="5776"/>
        <w:gridCol w:w="1488"/>
        <w:gridCol w:w="616"/>
        <w:gridCol w:w="1213"/>
        <w:gridCol w:w="415"/>
      </w:tblGrid>
      <w:tr w:rsidR="002A6945" w:rsidRPr="00986D71" w:rsidTr="003F1E18">
        <w:trPr>
          <w:trHeight w:val="1120"/>
        </w:trPr>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D36170" w:rsidRPr="00986D71" w:rsidRDefault="00D36170" w:rsidP="00A90DB3">
            <w:pPr>
              <w:spacing w:line="240" w:lineRule="auto"/>
              <w:rPr>
                <w:b/>
                <w:bCs/>
                <w:sz w:val="18"/>
                <w:szCs w:val="18"/>
              </w:rPr>
            </w:pPr>
            <w:r w:rsidRPr="00986D71">
              <w:rPr>
                <w:b/>
                <w:bCs/>
                <w:sz w:val="18"/>
                <w:szCs w:val="18"/>
              </w:rPr>
              <w:t>Редни број</w:t>
            </w:r>
          </w:p>
        </w:tc>
        <w:tc>
          <w:tcPr>
            <w:tcW w:w="282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D36170" w:rsidRPr="00986D71" w:rsidRDefault="00D36170" w:rsidP="00A90DB3">
            <w:pPr>
              <w:spacing w:line="240" w:lineRule="auto"/>
              <w:rPr>
                <w:b/>
                <w:bCs/>
                <w:sz w:val="22"/>
                <w:szCs w:val="22"/>
              </w:rPr>
            </w:pPr>
            <w:r w:rsidRPr="00986D71">
              <w:rPr>
                <w:b/>
                <w:bCs/>
                <w:sz w:val="22"/>
                <w:szCs w:val="22"/>
              </w:rPr>
              <w:t>Опис</w:t>
            </w:r>
          </w:p>
        </w:tc>
        <w:tc>
          <w:tcPr>
            <w:tcW w:w="1028" w:type="pct"/>
            <w:gridSpan w:val="2"/>
            <w:tcBorders>
              <w:top w:val="single" w:sz="4" w:space="0" w:color="auto"/>
              <w:left w:val="single" w:sz="4" w:space="0" w:color="auto"/>
              <w:right w:val="single" w:sz="4" w:space="0" w:color="auto"/>
            </w:tcBorders>
            <w:shd w:val="clear" w:color="000000" w:fill="FFFF00"/>
          </w:tcPr>
          <w:p w:rsidR="00D36170" w:rsidRPr="00986D71" w:rsidRDefault="00D36170" w:rsidP="00A90DB3">
            <w:pPr>
              <w:spacing w:line="240" w:lineRule="auto"/>
              <w:rPr>
                <w:b/>
                <w:bCs/>
                <w:sz w:val="22"/>
                <w:szCs w:val="22"/>
                <w:lang w:val="en-US"/>
              </w:rPr>
            </w:pPr>
            <w:r w:rsidRPr="00986D71">
              <w:rPr>
                <w:b/>
                <w:bCs/>
                <w:sz w:val="22"/>
                <w:szCs w:val="22"/>
                <w:lang w:val="en-US"/>
              </w:rPr>
              <w:t>Јединицамере</w:t>
            </w:r>
          </w:p>
        </w:tc>
        <w:tc>
          <w:tcPr>
            <w:tcW w:w="796" w:type="pct"/>
            <w:gridSpan w:val="2"/>
            <w:tcBorders>
              <w:top w:val="single" w:sz="4" w:space="0" w:color="auto"/>
              <w:left w:val="single" w:sz="4" w:space="0" w:color="auto"/>
              <w:bottom w:val="single" w:sz="4" w:space="0" w:color="auto"/>
              <w:right w:val="single" w:sz="4" w:space="0" w:color="auto"/>
            </w:tcBorders>
            <w:shd w:val="clear" w:color="000000" w:fill="FFFF00"/>
            <w:vAlign w:val="center"/>
            <w:hideMark/>
          </w:tcPr>
          <w:p w:rsidR="00D36170" w:rsidRPr="00986D71" w:rsidRDefault="00D36170" w:rsidP="009A5D0F">
            <w:pPr>
              <w:spacing w:line="240" w:lineRule="auto"/>
              <w:rPr>
                <w:b/>
                <w:bCs/>
                <w:sz w:val="22"/>
                <w:szCs w:val="22"/>
                <w:lang w:val="en-US"/>
              </w:rPr>
            </w:pPr>
            <w:r w:rsidRPr="00986D71">
              <w:rPr>
                <w:b/>
                <w:bCs/>
                <w:sz w:val="22"/>
                <w:szCs w:val="22"/>
                <w:lang w:val="en-US"/>
              </w:rPr>
              <w:t>Цена</w:t>
            </w:r>
            <w:r w:rsidR="009A5D0F">
              <w:rPr>
                <w:b/>
                <w:bCs/>
                <w:sz w:val="22"/>
                <w:szCs w:val="22"/>
                <w:lang/>
              </w:rPr>
              <w:t xml:space="preserve"> услуга </w:t>
            </w:r>
            <w:r w:rsidRPr="00986D71">
              <w:rPr>
                <w:b/>
                <w:bCs/>
                <w:sz w:val="22"/>
                <w:szCs w:val="22"/>
                <w:lang w:val="en-US"/>
              </w:rPr>
              <w:t>без ПДВ-а</w:t>
            </w:r>
          </w:p>
        </w:tc>
      </w:tr>
      <w:tr w:rsidR="002A6945" w:rsidRPr="00986D71" w:rsidTr="003F1E18">
        <w:trPr>
          <w:trHeight w:val="345"/>
        </w:trPr>
        <w:tc>
          <w:tcPr>
            <w:tcW w:w="35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2A6945" w:rsidRPr="00986D71" w:rsidRDefault="002A6945" w:rsidP="00A90DB3">
            <w:pPr>
              <w:spacing w:line="240" w:lineRule="auto"/>
              <w:rPr>
                <w:b/>
                <w:bCs/>
                <w:sz w:val="22"/>
                <w:szCs w:val="22"/>
                <w:lang w:val="en-US"/>
              </w:rPr>
            </w:pPr>
            <w:r w:rsidRPr="00986D71">
              <w:rPr>
                <w:b/>
                <w:bCs/>
                <w:sz w:val="22"/>
                <w:szCs w:val="22"/>
              </w:rPr>
              <w:t>1</w:t>
            </w:r>
          </w:p>
        </w:tc>
        <w:tc>
          <w:tcPr>
            <w:tcW w:w="2823" w:type="pct"/>
            <w:tcBorders>
              <w:top w:val="single" w:sz="4" w:space="0" w:color="auto"/>
              <w:left w:val="nil"/>
              <w:bottom w:val="single" w:sz="4" w:space="0" w:color="auto"/>
              <w:right w:val="single" w:sz="4" w:space="0" w:color="auto"/>
            </w:tcBorders>
            <w:shd w:val="clear" w:color="000000" w:fill="FFFF00"/>
            <w:vAlign w:val="center"/>
            <w:hideMark/>
          </w:tcPr>
          <w:p w:rsidR="002A6945" w:rsidRPr="00986D71" w:rsidRDefault="002A6945" w:rsidP="00A90DB3">
            <w:pPr>
              <w:spacing w:line="240" w:lineRule="auto"/>
              <w:rPr>
                <w:b/>
                <w:bCs/>
                <w:sz w:val="22"/>
                <w:szCs w:val="22"/>
                <w:lang w:val="en-US"/>
              </w:rPr>
            </w:pPr>
            <w:r w:rsidRPr="00986D71">
              <w:rPr>
                <w:b/>
                <w:bCs/>
                <w:sz w:val="22"/>
                <w:szCs w:val="22"/>
              </w:rPr>
              <w:t>2</w:t>
            </w:r>
          </w:p>
        </w:tc>
        <w:tc>
          <w:tcPr>
            <w:tcW w:w="1028" w:type="pct"/>
            <w:gridSpan w:val="2"/>
            <w:tcBorders>
              <w:top w:val="single" w:sz="4" w:space="0" w:color="auto"/>
              <w:left w:val="nil"/>
              <w:bottom w:val="single" w:sz="4" w:space="0" w:color="auto"/>
              <w:right w:val="single" w:sz="4" w:space="0" w:color="auto"/>
            </w:tcBorders>
            <w:shd w:val="clear" w:color="000000" w:fill="FFFF00"/>
          </w:tcPr>
          <w:p w:rsidR="002A6945" w:rsidRPr="00986D71" w:rsidRDefault="002A6945" w:rsidP="002A6945">
            <w:pPr>
              <w:spacing w:line="240" w:lineRule="auto"/>
              <w:rPr>
                <w:b/>
                <w:bCs/>
                <w:sz w:val="22"/>
                <w:szCs w:val="22"/>
              </w:rPr>
            </w:pPr>
            <w:r w:rsidRPr="00986D71">
              <w:rPr>
                <w:b/>
                <w:bCs/>
                <w:sz w:val="22"/>
                <w:szCs w:val="22"/>
              </w:rPr>
              <w:t>3</w:t>
            </w:r>
          </w:p>
        </w:tc>
        <w:tc>
          <w:tcPr>
            <w:tcW w:w="796" w:type="pct"/>
            <w:gridSpan w:val="2"/>
            <w:tcBorders>
              <w:top w:val="single" w:sz="4" w:space="0" w:color="auto"/>
              <w:left w:val="nil"/>
              <w:bottom w:val="single" w:sz="4" w:space="0" w:color="auto"/>
              <w:right w:val="single" w:sz="4" w:space="0" w:color="auto"/>
            </w:tcBorders>
            <w:shd w:val="clear" w:color="000000" w:fill="FFFF00"/>
            <w:vAlign w:val="center"/>
            <w:hideMark/>
          </w:tcPr>
          <w:p w:rsidR="002A6945" w:rsidRPr="002A6945" w:rsidRDefault="002A6945" w:rsidP="00A90DB3">
            <w:pPr>
              <w:spacing w:line="240" w:lineRule="auto"/>
              <w:rPr>
                <w:b/>
                <w:bCs/>
                <w:sz w:val="22"/>
                <w:szCs w:val="22"/>
                <w:lang/>
              </w:rPr>
            </w:pPr>
            <w:r>
              <w:rPr>
                <w:b/>
                <w:bCs/>
                <w:sz w:val="22"/>
                <w:szCs w:val="22"/>
              </w:rPr>
              <w:t>4</w:t>
            </w:r>
          </w:p>
        </w:tc>
      </w:tr>
      <w:tr w:rsidR="00D36170" w:rsidRPr="00986D71" w:rsidTr="003F1E18">
        <w:trPr>
          <w:trHeight w:val="676"/>
        </w:trPr>
        <w:tc>
          <w:tcPr>
            <w:tcW w:w="353" w:type="pct"/>
            <w:tcBorders>
              <w:top w:val="nil"/>
              <w:left w:val="single" w:sz="4" w:space="0" w:color="auto"/>
              <w:bottom w:val="single" w:sz="4" w:space="0" w:color="auto"/>
              <w:right w:val="single" w:sz="4" w:space="0" w:color="auto"/>
            </w:tcBorders>
            <w:shd w:val="clear" w:color="auto" w:fill="auto"/>
            <w:vAlign w:val="center"/>
          </w:tcPr>
          <w:p w:rsidR="00D36170" w:rsidRPr="000A6C61" w:rsidRDefault="00D36170" w:rsidP="00D36170">
            <w:pPr>
              <w:pStyle w:val="ListParagraph"/>
              <w:numPr>
                <w:ilvl w:val="0"/>
                <w:numId w:val="42"/>
              </w:numPr>
              <w:spacing w:line="240" w:lineRule="auto"/>
            </w:pPr>
          </w:p>
        </w:tc>
        <w:tc>
          <w:tcPr>
            <w:tcW w:w="2823" w:type="pct"/>
            <w:tcBorders>
              <w:top w:val="nil"/>
              <w:left w:val="nil"/>
              <w:bottom w:val="single" w:sz="4" w:space="0" w:color="auto"/>
              <w:right w:val="single" w:sz="4" w:space="0" w:color="auto"/>
            </w:tcBorders>
            <w:shd w:val="clear" w:color="auto" w:fill="auto"/>
            <w:vAlign w:val="center"/>
            <w:hideMark/>
          </w:tcPr>
          <w:p w:rsidR="00D36170" w:rsidRPr="00986D71" w:rsidRDefault="00D36170" w:rsidP="00A90DB3">
            <w:pPr>
              <w:spacing w:line="240" w:lineRule="auto"/>
              <w:jc w:val="left"/>
              <w:rPr>
                <w:sz w:val="22"/>
                <w:szCs w:val="22"/>
                <w:lang w:val="en-US"/>
              </w:rPr>
            </w:pPr>
            <w:bookmarkStart w:id="3" w:name="_Hlk13657231"/>
            <w:r w:rsidRPr="00986D71">
              <w:rPr>
                <w:sz w:val="22"/>
                <w:szCs w:val="22"/>
                <w:lang w:val="en-US"/>
              </w:rPr>
              <w:t>Месечна</w:t>
            </w:r>
            <w:r w:rsidR="007F293D">
              <w:rPr>
                <w:sz w:val="22"/>
                <w:szCs w:val="22"/>
                <w:lang/>
              </w:rPr>
              <w:t xml:space="preserve"> </w:t>
            </w:r>
            <w:r w:rsidRPr="00986D71">
              <w:rPr>
                <w:sz w:val="22"/>
                <w:szCs w:val="22"/>
                <w:lang w:val="en-US"/>
              </w:rPr>
              <w:t>претплата</w:t>
            </w:r>
            <w:r w:rsidR="007F293D">
              <w:rPr>
                <w:sz w:val="22"/>
                <w:szCs w:val="22"/>
                <w:lang/>
              </w:rPr>
              <w:t xml:space="preserve"> </w:t>
            </w:r>
            <w:r w:rsidRPr="00986D71">
              <w:rPr>
                <w:sz w:val="22"/>
                <w:szCs w:val="22"/>
                <w:lang w:val="en-US"/>
              </w:rPr>
              <w:t>за</w:t>
            </w:r>
            <w:r w:rsidR="007F293D">
              <w:rPr>
                <w:sz w:val="22"/>
                <w:szCs w:val="22"/>
                <w:lang/>
              </w:rPr>
              <w:t xml:space="preserve"> </w:t>
            </w:r>
            <w:r>
              <w:rPr>
                <w:sz w:val="22"/>
                <w:szCs w:val="22"/>
                <w:lang/>
              </w:rPr>
              <w:t>28</w:t>
            </w:r>
            <w:r w:rsidR="007F293D">
              <w:rPr>
                <w:sz w:val="22"/>
                <w:szCs w:val="22"/>
                <w:lang/>
              </w:rPr>
              <w:t xml:space="preserve"> </w:t>
            </w:r>
            <w:r w:rsidRPr="00986D71">
              <w:rPr>
                <w:sz w:val="22"/>
                <w:szCs w:val="22"/>
                <w:lang w:val="en-US"/>
              </w:rPr>
              <w:t>бројева</w:t>
            </w:r>
            <w:r w:rsidR="007F293D">
              <w:rPr>
                <w:sz w:val="22"/>
                <w:szCs w:val="22"/>
                <w:lang/>
              </w:rPr>
              <w:t xml:space="preserve"> </w:t>
            </w:r>
            <w:r w:rsidRPr="00986D71">
              <w:rPr>
                <w:sz w:val="22"/>
                <w:szCs w:val="22"/>
                <w:lang w:val="en-US"/>
              </w:rPr>
              <w:t>службених</w:t>
            </w:r>
            <w:r w:rsidR="007F293D">
              <w:rPr>
                <w:sz w:val="22"/>
                <w:szCs w:val="22"/>
                <w:lang/>
              </w:rPr>
              <w:t xml:space="preserve"> </w:t>
            </w:r>
            <w:r>
              <w:rPr>
                <w:sz w:val="22"/>
                <w:szCs w:val="22"/>
                <w:lang w:val="en-US"/>
              </w:rPr>
              <w:t>мобилнихтелефонаса</w:t>
            </w:r>
            <w:r>
              <w:rPr>
                <w:sz w:val="22"/>
                <w:szCs w:val="22"/>
                <w:lang/>
              </w:rPr>
              <w:t xml:space="preserve"> минимум</w:t>
            </w:r>
            <w:r>
              <w:rPr>
                <w:sz w:val="22"/>
                <w:szCs w:val="22"/>
                <w:lang w:val="en-US"/>
              </w:rPr>
              <w:t xml:space="preserve">интернета 2 </w:t>
            </w:r>
            <w:r>
              <w:rPr>
                <w:sz w:val="22"/>
                <w:szCs w:val="22"/>
                <w:lang/>
              </w:rPr>
              <w:t xml:space="preserve">GB </w:t>
            </w:r>
            <w:r>
              <w:rPr>
                <w:sz w:val="22"/>
                <w:szCs w:val="22"/>
                <w:lang/>
              </w:rPr>
              <w:t>по броју</w:t>
            </w:r>
            <w:bookmarkEnd w:id="3"/>
          </w:p>
        </w:tc>
        <w:tc>
          <w:tcPr>
            <w:tcW w:w="1028" w:type="pct"/>
            <w:gridSpan w:val="2"/>
            <w:tcBorders>
              <w:top w:val="nil"/>
              <w:left w:val="nil"/>
              <w:bottom w:val="single" w:sz="4" w:space="0" w:color="auto"/>
              <w:right w:val="single" w:sz="4" w:space="0" w:color="auto"/>
            </w:tcBorders>
          </w:tcPr>
          <w:p w:rsidR="00D36170" w:rsidRPr="003F1E18" w:rsidRDefault="00D36170" w:rsidP="00A90DB3">
            <w:pPr>
              <w:spacing w:line="240" w:lineRule="auto"/>
              <w:rPr>
                <w:sz w:val="22"/>
                <w:szCs w:val="22"/>
                <w:lang/>
              </w:rPr>
            </w:pPr>
            <w:r w:rsidRPr="00986D71">
              <w:rPr>
                <w:sz w:val="22"/>
                <w:szCs w:val="22"/>
                <w:lang w:val="en-US"/>
              </w:rPr>
              <w:t>Месечна</w:t>
            </w:r>
            <w:r w:rsidR="007F293D">
              <w:rPr>
                <w:sz w:val="22"/>
                <w:szCs w:val="22"/>
                <w:lang/>
              </w:rPr>
              <w:t xml:space="preserve"> </w:t>
            </w:r>
            <w:r w:rsidRPr="00986D71">
              <w:rPr>
                <w:sz w:val="22"/>
                <w:szCs w:val="22"/>
                <w:lang w:val="en-US"/>
              </w:rPr>
              <w:t>претплата</w:t>
            </w:r>
            <w:r w:rsidR="003F1E18">
              <w:rPr>
                <w:sz w:val="22"/>
                <w:szCs w:val="22"/>
                <w:lang/>
              </w:rPr>
              <w:t xml:space="preserve"> за свих 28 бројева</w:t>
            </w:r>
          </w:p>
        </w:tc>
        <w:tc>
          <w:tcPr>
            <w:tcW w:w="796" w:type="pct"/>
            <w:gridSpan w:val="2"/>
            <w:tcBorders>
              <w:top w:val="nil"/>
              <w:left w:val="nil"/>
              <w:bottom w:val="single" w:sz="4" w:space="0" w:color="auto"/>
              <w:right w:val="single" w:sz="4" w:space="0" w:color="auto"/>
            </w:tcBorders>
            <w:shd w:val="clear" w:color="auto" w:fill="auto"/>
            <w:vAlign w:val="center"/>
          </w:tcPr>
          <w:p w:rsidR="00D36170" w:rsidRPr="00986D71" w:rsidRDefault="00D36170" w:rsidP="00A90DB3">
            <w:pPr>
              <w:spacing w:line="240" w:lineRule="auto"/>
              <w:jc w:val="right"/>
              <w:rPr>
                <w:sz w:val="22"/>
                <w:szCs w:val="22"/>
                <w:lang w:val="en-US"/>
              </w:rPr>
            </w:pPr>
          </w:p>
        </w:tc>
      </w:tr>
      <w:tr w:rsidR="00D36170" w:rsidRPr="00986D71" w:rsidTr="003F1E18">
        <w:trPr>
          <w:trHeight w:val="451"/>
        </w:trPr>
        <w:tc>
          <w:tcPr>
            <w:tcW w:w="353" w:type="pct"/>
            <w:tcBorders>
              <w:top w:val="nil"/>
              <w:left w:val="single" w:sz="4" w:space="0" w:color="auto"/>
              <w:bottom w:val="single" w:sz="4" w:space="0" w:color="auto"/>
              <w:right w:val="single" w:sz="4" w:space="0" w:color="auto"/>
            </w:tcBorders>
            <w:shd w:val="clear" w:color="auto" w:fill="auto"/>
            <w:vAlign w:val="center"/>
          </w:tcPr>
          <w:p w:rsidR="00D36170" w:rsidRPr="000A6C61" w:rsidRDefault="00D36170" w:rsidP="00D36170">
            <w:pPr>
              <w:pStyle w:val="ListParagraph"/>
              <w:numPr>
                <w:ilvl w:val="0"/>
                <w:numId w:val="42"/>
              </w:numPr>
              <w:spacing w:line="240" w:lineRule="auto"/>
            </w:pPr>
          </w:p>
        </w:tc>
        <w:tc>
          <w:tcPr>
            <w:tcW w:w="2823" w:type="pct"/>
            <w:tcBorders>
              <w:top w:val="nil"/>
              <w:left w:val="nil"/>
              <w:bottom w:val="single" w:sz="4" w:space="0" w:color="auto"/>
              <w:right w:val="single" w:sz="4" w:space="0" w:color="auto"/>
            </w:tcBorders>
            <w:shd w:val="clear" w:color="auto" w:fill="auto"/>
            <w:vAlign w:val="center"/>
            <w:hideMark/>
          </w:tcPr>
          <w:p w:rsidR="00D36170" w:rsidRPr="00986D71" w:rsidRDefault="00D36170" w:rsidP="00A90DB3">
            <w:pPr>
              <w:spacing w:line="240" w:lineRule="auto"/>
              <w:jc w:val="left"/>
              <w:rPr>
                <w:sz w:val="22"/>
                <w:szCs w:val="22"/>
                <w:lang w:val="en-US"/>
              </w:rPr>
            </w:pPr>
            <w:r>
              <w:rPr>
                <w:sz w:val="22"/>
                <w:szCs w:val="22"/>
                <w:lang w:val="en-US"/>
              </w:rPr>
              <w:t>Услуге</w:t>
            </w:r>
            <w:r w:rsidR="009A5D0F">
              <w:rPr>
                <w:sz w:val="22"/>
                <w:szCs w:val="22"/>
                <w:lang/>
              </w:rPr>
              <w:t xml:space="preserve"> </w:t>
            </w:r>
            <w:r>
              <w:rPr>
                <w:sz w:val="22"/>
                <w:szCs w:val="22"/>
                <w:lang w:val="en-US"/>
              </w:rPr>
              <w:t>O</w:t>
            </w:r>
            <w:r>
              <w:rPr>
                <w:sz w:val="22"/>
                <w:szCs w:val="22"/>
                <w:lang/>
              </w:rPr>
              <w:t>n</w:t>
            </w:r>
            <w:r w:rsidRPr="00986D71">
              <w:rPr>
                <w:sz w:val="22"/>
                <w:szCs w:val="22"/>
                <w:lang w:val="en-US"/>
              </w:rPr>
              <w:t xml:space="preserve"> net позива (ван</w:t>
            </w:r>
            <w:r>
              <w:rPr>
                <w:sz w:val="22"/>
                <w:szCs w:val="22"/>
                <w:lang/>
              </w:rPr>
              <w:t xml:space="preserve">групе у </w:t>
            </w:r>
            <w:r>
              <w:rPr>
                <w:sz w:val="22"/>
                <w:szCs w:val="22"/>
                <w:lang w:val="en-US"/>
              </w:rPr>
              <w:t>мрежи</w:t>
            </w:r>
            <w:r w:rsidR="002A6945">
              <w:rPr>
                <w:sz w:val="22"/>
                <w:szCs w:val="22"/>
                <w:lang/>
              </w:rPr>
              <w:t xml:space="preserve"> понуђача</w:t>
            </w:r>
            <w:r>
              <w:rPr>
                <w:sz w:val="22"/>
                <w:szCs w:val="22"/>
                <w:lang w:val="en-US"/>
              </w:rPr>
              <w:t>)</w:t>
            </w:r>
          </w:p>
        </w:tc>
        <w:tc>
          <w:tcPr>
            <w:tcW w:w="1028" w:type="pct"/>
            <w:gridSpan w:val="2"/>
            <w:tcBorders>
              <w:top w:val="nil"/>
              <w:left w:val="nil"/>
              <w:bottom w:val="single" w:sz="4" w:space="0" w:color="auto"/>
              <w:right w:val="single" w:sz="4" w:space="0" w:color="auto"/>
            </w:tcBorders>
          </w:tcPr>
          <w:p w:rsidR="00D36170" w:rsidRPr="00986D71" w:rsidRDefault="00D36170" w:rsidP="00A90DB3">
            <w:pPr>
              <w:spacing w:line="240" w:lineRule="auto"/>
              <w:rPr>
                <w:sz w:val="22"/>
                <w:szCs w:val="22"/>
                <w:lang w:val="en-US"/>
              </w:rPr>
            </w:pPr>
            <w:r w:rsidRPr="00986D71">
              <w:rPr>
                <w:sz w:val="22"/>
                <w:szCs w:val="22"/>
                <w:lang w:val="en-US"/>
              </w:rPr>
              <w:t>Минут</w:t>
            </w:r>
          </w:p>
        </w:tc>
        <w:tc>
          <w:tcPr>
            <w:tcW w:w="796" w:type="pct"/>
            <w:gridSpan w:val="2"/>
            <w:tcBorders>
              <w:top w:val="nil"/>
              <w:left w:val="nil"/>
              <w:bottom w:val="single" w:sz="4" w:space="0" w:color="auto"/>
              <w:right w:val="single" w:sz="4" w:space="0" w:color="auto"/>
            </w:tcBorders>
            <w:shd w:val="clear" w:color="auto" w:fill="auto"/>
            <w:vAlign w:val="center"/>
          </w:tcPr>
          <w:p w:rsidR="00D36170" w:rsidRPr="00986D71" w:rsidRDefault="00D36170" w:rsidP="00A90DB3">
            <w:pPr>
              <w:spacing w:line="240" w:lineRule="auto"/>
              <w:jc w:val="right"/>
              <w:rPr>
                <w:sz w:val="22"/>
                <w:szCs w:val="22"/>
                <w:lang w:val="en-US"/>
              </w:rPr>
            </w:pPr>
          </w:p>
        </w:tc>
      </w:tr>
      <w:tr w:rsidR="00D36170" w:rsidRPr="00986D71" w:rsidTr="003F1E18">
        <w:trPr>
          <w:trHeight w:val="600"/>
        </w:trPr>
        <w:tc>
          <w:tcPr>
            <w:tcW w:w="353" w:type="pct"/>
            <w:tcBorders>
              <w:top w:val="nil"/>
              <w:left w:val="single" w:sz="4" w:space="0" w:color="auto"/>
              <w:bottom w:val="single" w:sz="4" w:space="0" w:color="auto"/>
              <w:right w:val="single" w:sz="4" w:space="0" w:color="auto"/>
            </w:tcBorders>
            <w:shd w:val="clear" w:color="auto" w:fill="auto"/>
            <w:vAlign w:val="center"/>
          </w:tcPr>
          <w:p w:rsidR="00D36170" w:rsidRPr="000A6C61" w:rsidRDefault="00D36170" w:rsidP="00D36170">
            <w:pPr>
              <w:pStyle w:val="ListParagraph"/>
              <w:numPr>
                <w:ilvl w:val="0"/>
                <w:numId w:val="42"/>
              </w:numPr>
              <w:spacing w:line="240" w:lineRule="auto"/>
            </w:pPr>
          </w:p>
        </w:tc>
        <w:tc>
          <w:tcPr>
            <w:tcW w:w="2823" w:type="pct"/>
            <w:tcBorders>
              <w:top w:val="nil"/>
              <w:left w:val="nil"/>
              <w:bottom w:val="single" w:sz="4" w:space="0" w:color="auto"/>
              <w:right w:val="single" w:sz="4" w:space="0" w:color="auto"/>
            </w:tcBorders>
            <w:shd w:val="clear" w:color="auto" w:fill="auto"/>
            <w:vAlign w:val="center"/>
          </w:tcPr>
          <w:p w:rsidR="00D36170" w:rsidRPr="00E16F48" w:rsidRDefault="00D36170" w:rsidP="00A90DB3">
            <w:pPr>
              <w:spacing w:line="240" w:lineRule="auto"/>
              <w:jc w:val="left"/>
              <w:rPr>
                <w:sz w:val="22"/>
                <w:szCs w:val="22"/>
                <w:lang/>
              </w:rPr>
            </w:pPr>
            <w:r w:rsidRPr="00986D71">
              <w:rPr>
                <w:sz w:val="22"/>
                <w:szCs w:val="22"/>
                <w:lang w:val="en-US"/>
              </w:rPr>
              <w:t>Услуге Off net позива (ван</w:t>
            </w:r>
            <w:r>
              <w:rPr>
                <w:sz w:val="22"/>
                <w:szCs w:val="22"/>
                <w:lang w:val="en-US"/>
              </w:rPr>
              <w:t>мреже)</w:t>
            </w:r>
            <w:r>
              <w:rPr>
                <w:sz w:val="22"/>
                <w:szCs w:val="22"/>
                <w:lang/>
              </w:rPr>
              <w:t xml:space="preserve"> ка свим осталим мобилним мрежама </w:t>
            </w:r>
            <w:r>
              <w:rPr>
                <w:bCs/>
                <w:iCs/>
                <w:lang/>
              </w:rPr>
              <w:t>у националном саобраћају</w:t>
            </w:r>
          </w:p>
        </w:tc>
        <w:tc>
          <w:tcPr>
            <w:tcW w:w="1028" w:type="pct"/>
            <w:gridSpan w:val="2"/>
            <w:tcBorders>
              <w:top w:val="nil"/>
              <w:left w:val="nil"/>
              <w:bottom w:val="single" w:sz="4" w:space="0" w:color="auto"/>
              <w:right w:val="single" w:sz="4" w:space="0" w:color="auto"/>
            </w:tcBorders>
          </w:tcPr>
          <w:p w:rsidR="00D36170" w:rsidRPr="00E16F48" w:rsidRDefault="00D36170" w:rsidP="00A90DB3">
            <w:pPr>
              <w:spacing w:line="240" w:lineRule="auto"/>
              <w:rPr>
                <w:sz w:val="22"/>
                <w:szCs w:val="22"/>
                <w:lang/>
              </w:rPr>
            </w:pPr>
            <w:r>
              <w:rPr>
                <w:sz w:val="22"/>
                <w:szCs w:val="22"/>
                <w:lang/>
              </w:rPr>
              <w:t>Минут</w:t>
            </w:r>
          </w:p>
        </w:tc>
        <w:tc>
          <w:tcPr>
            <w:tcW w:w="796" w:type="pct"/>
            <w:gridSpan w:val="2"/>
            <w:tcBorders>
              <w:top w:val="nil"/>
              <w:left w:val="nil"/>
              <w:bottom w:val="single" w:sz="4" w:space="0" w:color="auto"/>
              <w:right w:val="single" w:sz="4" w:space="0" w:color="auto"/>
            </w:tcBorders>
            <w:shd w:val="clear" w:color="auto" w:fill="auto"/>
            <w:vAlign w:val="center"/>
          </w:tcPr>
          <w:p w:rsidR="00D36170" w:rsidRPr="00986D71" w:rsidRDefault="00D36170" w:rsidP="00A90DB3">
            <w:pPr>
              <w:spacing w:line="240" w:lineRule="auto"/>
              <w:jc w:val="right"/>
              <w:rPr>
                <w:sz w:val="22"/>
                <w:szCs w:val="22"/>
                <w:lang w:val="en-US"/>
              </w:rPr>
            </w:pPr>
          </w:p>
        </w:tc>
      </w:tr>
      <w:tr w:rsidR="00D36170" w:rsidRPr="00986D71" w:rsidTr="003F1E18">
        <w:trPr>
          <w:trHeight w:val="300"/>
        </w:trPr>
        <w:tc>
          <w:tcPr>
            <w:tcW w:w="353" w:type="pct"/>
            <w:tcBorders>
              <w:top w:val="nil"/>
              <w:left w:val="single" w:sz="4" w:space="0" w:color="auto"/>
              <w:bottom w:val="single" w:sz="4" w:space="0" w:color="auto"/>
              <w:right w:val="single" w:sz="4" w:space="0" w:color="auto"/>
            </w:tcBorders>
            <w:shd w:val="clear" w:color="auto" w:fill="auto"/>
            <w:vAlign w:val="center"/>
          </w:tcPr>
          <w:p w:rsidR="00D36170" w:rsidRPr="000A6C61" w:rsidRDefault="00D36170" w:rsidP="00D36170">
            <w:pPr>
              <w:pStyle w:val="ListParagraph"/>
              <w:numPr>
                <w:ilvl w:val="0"/>
                <w:numId w:val="42"/>
              </w:numPr>
              <w:spacing w:line="240" w:lineRule="auto"/>
            </w:pPr>
          </w:p>
        </w:tc>
        <w:tc>
          <w:tcPr>
            <w:tcW w:w="2823" w:type="pct"/>
            <w:tcBorders>
              <w:top w:val="nil"/>
              <w:left w:val="nil"/>
              <w:bottom w:val="single" w:sz="4" w:space="0" w:color="auto"/>
              <w:right w:val="single" w:sz="4" w:space="0" w:color="auto"/>
            </w:tcBorders>
            <w:shd w:val="clear" w:color="auto" w:fill="auto"/>
            <w:vAlign w:val="center"/>
          </w:tcPr>
          <w:p w:rsidR="00D36170" w:rsidRPr="00986D71" w:rsidRDefault="002A6945" w:rsidP="00CA0829">
            <w:pPr>
              <w:spacing w:line="240" w:lineRule="auto"/>
              <w:jc w:val="left"/>
              <w:rPr>
                <w:sz w:val="22"/>
                <w:szCs w:val="22"/>
                <w:lang w:val="en-US"/>
              </w:rPr>
            </w:pPr>
            <w:r>
              <w:rPr>
                <w:sz w:val="22"/>
                <w:szCs w:val="22"/>
                <w:lang/>
              </w:rPr>
              <w:t>Услуге позива</w:t>
            </w:r>
            <w:r w:rsidR="009A5D0F">
              <w:rPr>
                <w:sz w:val="22"/>
                <w:szCs w:val="22"/>
                <w:lang/>
              </w:rPr>
              <w:t xml:space="preserve"> </w:t>
            </w:r>
            <w:r w:rsidR="00D36170" w:rsidRPr="00D36170">
              <w:rPr>
                <w:sz w:val="22"/>
                <w:szCs w:val="22"/>
                <w:lang w:val="en-US"/>
              </w:rPr>
              <w:t>ка</w:t>
            </w:r>
            <w:r w:rsidR="009A5D0F">
              <w:rPr>
                <w:sz w:val="22"/>
                <w:szCs w:val="22"/>
                <w:lang/>
              </w:rPr>
              <w:t xml:space="preserve"> </w:t>
            </w:r>
            <w:r w:rsidR="00D36170" w:rsidRPr="00D36170">
              <w:rPr>
                <w:sz w:val="22"/>
                <w:szCs w:val="22"/>
                <w:lang w:val="en-US"/>
              </w:rPr>
              <w:t>фиксним</w:t>
            </w:r>
            <w:r w:rsidR="009A5D0F">
              <w:rPr>
                <w:sz w:val="22"/>
                <w:szCs w:val="22"/>
                <w:lang/>
              </w:rPr>
              <w:t xml:space="preserve"> </w:t>
            </w:r>
            <w:r w:rsidR="00D36170" w:rsidRPr="00D36170">
              <w:rPr>
                <w:sz w:val="22"/>
                <w:szCs w:val="22"/>
                <w:lang w:val="en-US"/>
              </w:rPr>
              <w:t>бројевима у националном</w:t>
            </w:r>
            <w:r w:rsidR="009A5D0F">
              <w:rPr>
                <w:sz w:val="22"/>
                <w:szCs w:val="22"/>
                <w:lang/>
              </w:rPr>
              <w:t xml:space="preserve"> </w:t>
            </w:r>
            <w:r w:rsidR="00D36170" w:rsidRPr="00D36170">
              <w:rPr>
                <w:sz w:val="22"/>
                <w:szCs w:val="22"/>
                <w:lang w:val="en-US"/>
              </w:rPr>
              <w:t>саобраћају</w:t>
            </w:r>
          </w:p>
        </w:tc>
        <w:tc>
          <w:tcPr>
            <w:tcW w:w="1028" w:type="pct"/>
            <w:gridSpan w:val="2"/>
            <w:tcBorders>
              <w:top w:val="nil"/>
              <w:left w:val="nil"/>
              <w:bottom w:val="single" w:sz="4" w:space="0" w:color="auto"/>
              <w:right w:val="single" w:sz="4" w:space="0" w:color="auto"/>
            </w:tcBorders>
          </w:tcPr>
          <w:p w:rsidR="00D36170" w:rsidRDefault="002A6945" w:rsidP="00CA0829">
            <w:pPr>
              <w:spacing w:line="240" w:lineRule="auto"/>
              <w:rPr>
                <w:sz w:val="22"/>
                <w:szCs w:val="22"/>
                <w:lang/>
              </w:rPr>
            </w:pPr>
            <w:r>
              <w:rPr>
                <w:sz w:val="22"/>
                <w:szCs w:val="22"/>
                <w:lang/>
              </w:rPr>
              <w:t>Минут</w:t>
            </w:r>
          </w:p>
        </w:tc>
        <w:tc>
          <w:tcPr>
            <w:tcW w:w="796" w:type="pct"/>
            <w:gridSpan w:val="2"/>
            <w:tcBorders>
              <w:top w:val="nil"/>
              <w:left w:val="nil"/>
              <w:bottom w:val="single" w:sz="4" w:space="0" w:color="auto"/>
              <w:right w:val="single" w:sz="4" w:space="0" w:color="auto"/>
            </w:tcBorders>
            <w:shd w:val="clear" w:color="auto" w:fill="auto"/>
            <w:vAlign w:val="center"/>
          </w:tcPr>
          <w:p w:rsidR="00D36170" w:rsidRPr="00986D71" w:rsidRDefault="00D36170" w:rsidP="00CA0829">
            <w:pPr>
              <w:spacing w:line="240" w:lineRule="auto"/>
              <w:jc w:val="right"/>
              <w:rPr>
                <w:sz w:val="22"/>
                <w:szCs w:val="22"/>
                <w:lang w:val="en-US"/>
              </w:rPr>
            </w:pPr>
          </w:p>
        </w:tc>
      </w:tr>
      <w:tr w:rsidR="00D36170" w:rsidRPr="00986D71" w:rsidTr="003F1E18">
        <w:trPr>
          <w:trHeight w:val="451"/>
        </w:trPr>
        <w:tc>
          <w:tcPr>
            <w:tcW w:w="353" w:type="pct"/>
            <w:tcBorders>
              <w:top w:val="nil"/>
              <w:left w:val="single" w:sz="4" w:space="0" w:color="auto"/>
              <w:bottom w:val="single" w:sz="4" w:space="0" w:color="auto"/>
              <w:right w:val="single" w:sz="4" w:space="0" w:color="auto"/>
            </w:tcBorders>
            <w:shd w:val="clear" w:color="auto" w:fill="auto"/>
            <w:vAlign w:val="center"/>
          </w:tcPr>
          <w:p w:rsidR="00D36170" w:rsidRPr="000A6C61" w:rsidRDefault="00D36170" w:rsidP="00D36170">
            <w:pPr>
              <w:pStyle w:val="ListParagraph"/>
              <w:numPr>
                <w:ilvl w:val="0"/>
                <w:numId w:val="42"/>
              </w:numPr>
              <w:spacing w:line="240" w:lineRule="auto"/>
            </w:pPr>
          </w:p>
        </w:tc>
        <w:tc>
          <w:tcPr>
            <w:tcW w:w="2823" w:type="pct"/>
            <w:tcBorders>
              <w:top w:val="nil"/>
              <w:left w:val="nil"/>
              <w:bottom w:val="single" w:sz="4" w:space="0" w:color="auto"/>
              <w:right w:val="single" w:sz="4" w:space="0" w:color="auto"/>
            </w:tcBorders>
            <w:shd w:val="clear" w:color="auto" w:fill="auto"/>
            <w:vAlign w:val="center"/>
            <w:hideMark/>
          </w:tcPr>
          <w:p w:rsidR="00D36170" w:rsidRPr="00986D71" w:rsidRDefault="00D36170" w:rsidP="00A90DB3">
            <w:pPr>
              <w:spacing w:line="240" w:lineRule="auto"/>
              <w:jc w:val="left"/>
              <w:rPr>
                <w:sz w:val="22"/>
                <w:szCs w:val="22"/>
                <w:lang w:val="en-US"/>
              </w:rPr>
            </w:pPr>
            <w:r w:rsidRPr="00986D71">
              <w:rPr>
                <w:sz w:val="22"/>
                <w:szCs w:val="22"/>
                <w:lang w:val="en-US"/>
              </w:rPr>
              <w:t>Услугеслања СМС порука</w:t>
            </w:r>
          </w:p>
        </w:tc>
        <w:tc>
          <w:tcPr>
            <w:tcW w:w="1028" w:type="pct"/>
            <w:gridSpan w:val="2"/>
            <w:tcBorders>
              <w:top w:val="nil"/>
              <w:left w:val="nil"/>
              <w:bottom w:val="single" w:sz="4" w:space="0" w:color="auto"/>
              <w:right w:val="single" w:sz="4" w:space="0" w:color="auto"/>
            </w:tcBorders>
          </w:tcPr>
          <w:p w:rsidR="00D36170" w:rsidRPr="00262E4A" w:rsidRDefault="00D36170" w:rsidP="00A90DB3">
            <w:pPr>
              <w:spacing w:line="240" w:lineRule="auto"/>
              <w:rPr>
                <w:sz w:val="22"/>
                <w:szCs w:val="22"/>
                <w:lang/>
              </w:rPr>
            </w:pPr>
            <w:r>
              <w:rPr>
                <w:sz w:val="22"/>
                <w:szCs w:val="22"/>
                <w:lang/>
              </w:rPr>
              <w:t>Порука</w:t>
            </w:r>
          </w:p>
        </w:tc>
        <w:tc>
          <w:tcPr>
            <w:tcW w:w="796" w:type="pct"/>
            <w:gridSpan w:val="2"/>
            <w:tcBorders>
              <w:top w:val="nil"/>
              <w:left w:val="nil"/>
              <w:bottom w:val="single" w:sz="4" w:space="0" w:color="auto"/>
              <w:right w:val="single" w:sz="4" w:space="0" w:color="auto"/>
            </w:tcBorders>
            <w:shd w:val="clear" w:color="auto" w:fill="auto"/>
            <w:vAlign w:val="center"/>
          </w:tcPr>
          <w:p w:rsidR="00D36170" w:rsidRPr="00986D71" w:rsidRDefault="00D36170" w:rsidP="00A90DB3">
            <w:pPr>
              <w:spacing w:line="240" w:lineRule="auto"/>
              <w:jc w:val="right"/>
              <w:rPr>
                <w:sz w:val="22"/>
                <w:szCs w:val="22"/>
                <w:lang w:val="en-US"/>
              </w:rPr>
            </w:pPr>
          </w:p>
        </w:tc>
      </w:tr>
      <w:tr w:rsidR="00D36170" w:rsidRPr="00986D71" w:rsidTr="003F1E18">
        <w:trPr>
          <w:trHeight w:val="300"/>
        </w:trPr>
        <w:tc>
          <w:tcPr>
            <w:tcW w:w="353" w:type="pct"/>
            <w:tcBorders>
              <w:top w:val="nil"/>
              <w:left w:val="nil"/>
              <w:bottom w:val="single" w:sz="4" w:space="0" w:color="auto"/>
              <w:right w:val="nil"/>
            </w:tcBorders>
            <w:shd w:val="clear" w:color="auto" w:fill="auto"/>
            <w:vAlign w:val="center"/>
            <w:hideMark/>
          </w:tcPr>
          <w:p w:rsidR="00D36170" w:rsidRPr="00986D71" w:rsidRDefault="00D36170" w:rsidP="00A90DB3">
            <w:pPr>
              <w:spacing w:line="240" w:lineRule="auto"/>
              <w:jc w:val="left"/>
              <w:rPr>
                <w:b/>
                <w:bCs/>
                <w:sz w:val="28"/>
                <w:szCs w:val="28"/>
                <w:lang w:val="en-US"/>
              </w:rPr>
            </w:pPr>
          </w:p>
        </w:tc>
        <w:tc>
          <w:tcPr>
            <w:tcW w:w="2823" w:type="pct"/>
            <w:tcBorders>
              <w:top w:val="nil"/>
              <w:left w:val="nil"/>
              <w:bottom w:val="single" w:sz="4" w:space="0" w:color="auto"/>
              <w:right w:val="nil"/>
            </w:tcBorders>
            <w:shd w:val="clear" w:color="auto" w:fill="auto"/>
            <w:vAlign w:val="center"/>
            <w:hideMark/>
          </w:tcPr>
          <w:p w:rsidR="00D36170" w:rsidRPr="00986D71" w:rsidRDefault="00D36170" w:rsidP="00A90DB3">
            <w:pPr>
              <w:spacing w:line="240" w:lineRule="auto"/>
              <w:jc w:val="right"/>
              <w:rPr>
                <w:sz w:val="20"/>
                <w:lang w:val="en-US"/>
              </w:rPr>
            </w:pPr>
          </w:p>
        </w:tc>
        <w:tc>
          <w:tcPr>
            <w:tcW w:w="727" w:type="pct"/>
            <w:tcBorders>
              <w:top w:val="nil"/>
              <w:left w:val="nil"/>
              <w:bottom w:val="single" w:sz="4" w:space="0" w:color="auto"/>
              <w:right w:val="nil"/>
            </w:tcBorders>
          </w:tcPr>
          <w:p w:rsidR="00D36170" w:rsidRPr="00986D71" w:rsidRDefault="00D36170" w:rsidP="00A90DB3">
            <w:pPr>
              <w:spacing w:line="240" w:lineRule="auto"/>
              <w:jc w:val="right"/>
              <w:rPr>
                <w:sz w:val="20"/>
                <w:lang w:val="en-US"/>
              </w:rPr>
            </w:pPr>
          </w:p>
        </w:tc>
        <w:tc>
          <w:tcPr>
            <w:tcW w:w="301" w:type="pct"/>
            <w:tcBorders>
              <w:top w:val="nil"/>
              <w:left w:val="nil"/>
              <w:bottom w:val="single" w:sz="4" w:space="0" w:color="auto"/>
              <w:right w:val="nil"/>
            </w:tcBorders>
            <w:shd w:val="clear" w:color="auto" w:fill="auto"/>
            <w:vAlign w:val="center"/>
            <w:hideMark/>
          </w:tcPr>
          <w:p w:rsidR="00D36170" w:rsidRPr="00986D71" w:rsidRDefault="00D36170" w:rsidP="00A90DB3">
            <w:pPr>
              <w:spacing w:line="240" w:lineRule="auto"/>
              <w:jc w:val="right"/>
              <w:rPr>
                <w:sz w:val="20"/>
                <w:lang w:val="en-US"/>
              </w:rPr>
            </w:pPr>
          </w:p>
        </w:tc>
        <w:tc>
          <w:tcPr>
            <w:tcW w:w="593" w:type="pct"/>
            <w:tcBorders>
              <w:top w:val="nil"/>
              <w:left w:val="nil"/>
              <w:bottom w:val="single" w:sz="4" w:space="0" w:color="auto"/>
              <w:right w:val="nil"/>
            </w:tcBorders>
            <w:shd w:val="clear" w:color="auto" w:fill="auto"/>
            <w:vAlign w:val="center"/>
            <w:hideMark/>
          </w:tcPr>
          <w:p w:rsidR="00D36170" w:rsidRPr="00986D71" w:rsidRDefault="00D36170" w:rsidP="00A90DB3">
            <w:pPr>
              <w:spacing w:line="240" w:lineRule="auto"/>
              <w:jc w:val="right"/>
              <w:rPr>
                <w:sz w:val="20"/>
                <w:lang w:val="en-US"/>
              </w:rPr>
            </w:pPr>
          </w:p>
        </w:tc>
        <w:tc>
          <w:tcPr>
            <w:tcW w:w="203" w:type="pct"/>
            <w:tcBorders>
              <w:top w:val="nil"/>
              <w:left w:val="nil"/>
              <w:bottom w:val="single" w:sz="4" w:space="0" w:color="auto"/>
              <w:right w:val="nil"/>
            </w:tcBorders>
            <w:shd w:val="clear" w:color="auto" w:fill="auto"/>
            <w:vAlign w:val="center"/>
            <w:hideMark/>
          </w:tcPr>
          <w:p w:rsidR="00D36170" w:rsidRPr="00986D71" w:rsidRDefault="00D36170" w:rsidP="00A90DB3">
            <w:pPr>
              <w:spacing w:line="240" w:lineRule="auto"/>
              <w:jc w:val="right"/>
              <w:rPr>
                <w:sz w:val="20"/>
                <w:lang w:val="en-US"/>
              </w:rPr>
            </w:pPr>
          </w:p>
        </w:tc>
      </w:tr>
      <w:tr w:rsidR="00D36170" w:rsidRPr="00986D71" w:rsidTr="003F1E18">
        <w:trPr>
          <w:trHeight w:val="300"/>
        </w:trPr>
        <w:tc>
          <w:tcPr>
            <w:tcW w:w="3176"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D36170" w:rsidRDefault="00D36170" w:rsidP="00D36170">
            <w:pPr>
              <w:spacing w:line="240" w:lineRule="auto"/>
              <w:jc w:val="left"/>
              <w:rPr>
                <w:b/>
                <w:sz w:val="22"/>
                <w:szCs w:val="22"/>
                <w:lang w:val="en-US"/>
              </w:rPr>
            </w:pPr>
            <w:r w:rsidRPr="00986D71">
              <w:rPr>
                <w:b/>
                <w:sz w:val="22"/>
                <w:szCs w:val="22"/>
                <w:lang w:val="en-US"/>
              </w:rPr>
              <w:t>Висина</w:t>
            </w:r>
            <w:r w:rsidR="00D12F97">
              <w:rPr>
                <w:b/>
                <w:sz w:val="22"/>
                <w:szCs w:val="22"/>
                <w:lang/>
              </w:rPr>
              <w:t xml:space="preserve"> </w:t>
            </w:r>
            <w:r w:rsidRPr="00986D71">
              <w:rPr>
                <w:b/>
                <w:sz w:val="22"/>
                <w:szCs w:val="22"/>
                <w:lang w:val="en-US"/>
              </w:rPr>
              <w:t>буџета</w:t>
            </w:r>
            <w:r w:rsidR="00D12F97">
              <w:rPr>
                <w:b/>
                <w:sz w:val="22"/>
                <w:szCs w:val="22"/>
                <w:lang/>
              </w:rPr>
              <w:t xml:space="preserve"> </w:t>
            </w:r>
            <w:r w:rsidRPr="00986D71">
              <w:rPr>
                <w:b/>
                <w:sz w:val="22"/>
                <w:szCs w:val="22"/>
                <w:lang w:val="en-US"/>
              </w:rPr>
              <w:t>за</w:t>
            </w:r>
            <w:r w:rsidR="00D12F97">
              <w:rPr>
                <w:b/>
                <w:sz w:val="22"/>
                <w:szCs w:val="22"/>
                <w:lang/>
              </w:rPr>
              <w:t xml:space="preserve"> </w:t>
            </w:r>
            <w:r w:rsidRPr="00986D71">
              <w:rPr>
                <w:b/>
                <w:sz w:val="22"/>
                <w:szCs w:val="22"/>
                <w:lang w:val="en-US"/>
              </w:rPr>
              <w:t>бенефициранунабавкутелефонских</w:t>
            </w:r>
            <w:r w:rsidR="00D12F97">
              <w:rPr>
                <w:b/>
                <w:sz w:val="22"/>
                <w:szCs w:val="22"/>
                <w:lang/>
              </w:rPr>
              <w:t xml:space="preserve"> </w:t>
            </w:r>
            <w:r w:rsidRPr="00986D71">
              <w:rPr>
                <w:b/>
                <w:sz w:val="22"/>
                <w:szCs w:val="22"/>
                <w:lang w:val="en-US"/>
              </w:rPr>
              <w:t>апарата</w:t>
            </w:r>
          </w:p>
          <w:p w:rsidR="00D36170" w:rsidRPr="00986D71" w:rsidRDefault="00D36170" w:rsidP="00D36170">
            <w:pPr>
              <w:spacing w:line="240" w:lineRule="auto"/>
              <w:jc w:val="left"/>
              <w:rPr>
                <w:b/>
                <w:sz w:val="22"/>
                <w:szCs w:val="22"/>
                <w:lang w:val="en-US"/>
              </w:rPr>
            </w:pPr>
            <w:r w:rsidRPr="00986D71">
              <w:rPr>
                <w:b/>
                <w:sz w:val="22"/>
                <w:szCs w:val="22"/>
                <w:lang w:val="en-US"/>
              </w:rPr>
              <w:t>(за 1 динар)</w:t>
            </w:r>
            <w:r>
              <w:rPr>
                <w:b/>
                <w:sz w:val="22"/>
                <w:szCs w:val="22"/>
                <w:lang/>
              </w:rPr>
              <w:t>, без ПДВ-а</w:t>
            </w:r>
            <w:r w:rsidRPr="00986D71">
              <w:rPr>
                <w:b/>
                <w:sz w:val="22"/>
                <w:szCs w:val="22"/>
                <w:lang w:val="en-US"/>
              </w:rPr>
              <w:t>:</w:t>
            </w:r>
          </w:p>
        </w:tc>
        <w:tc>
          <w:tcPr>
            <w:tcW w:w="1824" w:type="pct"/>
            <w:gridSpan w:val="4"/>
            <w:tcBorders>
              <w:top w:val="single" w:sz="4" w:space="0" w:color="auto"/>
              <w:left w:val="single" w:sz="4" w:space="0" w:color="auto"/>
              <w:bottom w:val="single" w:sz="4" w:space="0" w:color="auto"/>
              <w:right w:val="single" w:sz="4" w:space="0" w:color="auto"/>
            </w:tcBorders>
            <w:shd w:val="clear" w:color="auto" w:fill="FFFF00"/>
            <w:vAlign w:val="center"/>
          </w:tcPr>
          <w:p w:rsidR="00D36170" w:rsidRPr="00D36170" w:rsidRDefault="00D36170" w:rsidP="00D36170">
            <w:pPr>
              <w:spacing w:line="240" w:lineRule="auto"/>
              <w:jc w:val="right"/>
              <w:rPr>
                <w:b/>
                <w:sz w:val="22"/>
                <w:szCs w:val="22"/>
                <w:highlight w:val="yellow"/>
                <w:lang/>
              </w:rPr>
            </w:pPr>
            <w:r>
              <w:rPr>
                <w:b/>
                <w:sz w:val="22"/>
                <w:szCs w:val="22"/>
                <w:highlight w:val="yellow"/>
                <w:lang/>
              </w:rPr>
              <w:t>динара</w:t>
            </w:r>
          </w:p>
        </w:tc>
      </w:tr>
    </w:tbl>
    <w:p w:rsidR="00D16939" w:rsidRPr="00986D71" w:rsidRDefault="00D16939" w:rsidP="00D16939"/>
    <w:p w:rsidR="00D12F97" w:rsidRPr="0006563F" w:rsidRDefault="00D12F97" w:rsidP="00D12F97">
      <w:pPr>
        <w:tabs>
          <w:tab w:val="center" w:pos="4802"/>
        </w:tabs>
        <w:jc w:val="left"/>
        <w:rPr>
          <w:sz w:val="22"/>
          <w:szCs w:val="22"/>
          <w:lang/>
        </w:rPr>
      </w:pPr>
      <w:r>
        <w:rPr>
          <w:b/>
          <w:sz w:val="22"/>
          <w:szCs w:val="22"/>
          <w:lang/>
        </w:rPr>
        <w:t xml:space="preserve">НАПОМЕНА: </w:t>
      </w:r>
      <w:r w:rsidRPr="0006563F">
        <w:rPr>
          <w:sz w:val="22"/>
          <w:szCs w:val="22"/>
          <w:lang/>
        </w:rPr>
        <w:t xml:space="preserve">Цене исказати </w:t>
      </w:r>
      <w:r>
        <w:rPr>
          <w:sz w:val="22"/>
          <w:szCs w:val="22"/>
          <w:lang/>
        </w:rPr>
        <w:t xml:space="preserve">у динарима, </w:t>
      </w:r>
      <w:r w:rsidRPr="0006563F">
        <w:rPr>
          <w:sz w:val="22"/>
          <w:szCs w:val="22"/>
          <w:lang/>
        </w:rPr>
        <w:t>највише на две децимале.</w:t>
      </w:r>
    </w:p>
    <w:p w:rsidR="00D16939" w:rsidRPr="00986D71" w:rsidRDefault="00D16939" w:rsidP="00D12F97">
      <w:pPr>
        <w:jc w:val="left"/>
      </w:pPr>
    </w:p>
    <w:p w:rsidR="00D16939" w:rsidRPr="00986D71" w:rsidRDefault="00D16939" w:rsidP="00D16939">
      <w:pPr>
        <w:jc w:val="both"/>
        <w:rPr>
          <w:sz w:val="22"/>
          <w:szCs w:val="22"/>
        </w:rPr>
      </w:pPr>
      <w:r w:rsidRPr="00986D71">
        <w:rPr>
          <w:sz w:val="22"/>
          <w:szCs w:val="22"/>
        </w:rPr>
        <w:t>Место..............................</w:t>
      </w:r>
    </w:p>
    <w:p w:rsidR="00D16939" w:rsidRPr="00986D71" w:rsidRDefault="00D16939" w:rsidP="002A6945">
      <w:pPr>
        <w:jc w:val="both"/>
        <w:rPr>
          <w:sz w:val="22"/>
          <w:szCs w:val="22"/>
        </w:rPr>
      </w:pPr>
      <w:r w:rsidRPr="00986D71">
        <w:rPr>
          <w:sz w:val="22"/>
          <w:szCs w:val="22"/>
        </w:rPr>
        <w:t>Датум..............................                          М.П                              _______________________</w:t>
      </w:r>
    </w:p>
    <w:p w:rsidR="00D16939" w:rsidRPr="00986D71" w:rsidRDefault="00D16939" w:rsidP="00D16939">
      <w:pPr>
        <w:rPr>
          <w:sz w:val="22"/>
          <w:szCs w:val="22"/>
        </w:rPr>
      </w:pPr>
      <w:r w:rsidRPr="00986D71">
        <w:rPr>
          <w:sz w:val="22"/>
          <w:szCs w:val="22"/>
        </w:rPr>
        <w:t xml:space="preserve">                                                                                                  (потпис овлашћеног лица)</w:t>
      </w:r>
    </w:p>
    <w:p w:rsidR="00D16939" w:rsidRPr="00986D71" w:rsidRDefault="00D16939" w:rsidP="00D16939">
      <w:pPr>
        <w:rPr>
          <w:sz w:val="22"/>
          <w:szCs w:val="22"/>
        </w:rPr>
      </w:pPr>
    </w:p>
    <w:p w:rsidR="00D16939" w:rsidRPr="00986D71" w:rsidRDefault="00D16939" w:rsidP="00D16939">
      <w:pPr>
        <w:jc w:val="right"/>
        <w:rPr>
          <w:b/>
          <w:sz w:val="22"/>
          <w:szCs w:val="22"/>
        </w:rPr>
      </w:pPr>
    </w:p>
    <w:p w:rsidR="00D16939" w:rsidRPr="00986D71" w:rsidRDefault="00D16939" w:rsidP="00D16939">
      <w:pPr>
        <w:jc w:val="right"/>
        <w:rPr>
          <w:b/>
          <w:sz w:val="22"/>
          <w:szCs w:val="22"/>
        </w:rPr>
      </w:pPr>
    </w:p>
    <w:p w:rsidR="00D16939" w:rsidRPr="00986D71" w:rsidRDefault="00D16939" w:rsidP="00AC723F">
      <w:pPr>
        <w:jc w:val="both"/>
        <w:rPr>
          <w:b/>
          <w:sz w:val="22"/>
          <w:szCs w:val="22"/>
        </w:rPr>
      </w:pPr>
    </w:p>
    <w:p w:rsidR="00D16939" w:rsidRPr="00986D71" w:rsidRDefault="00D16939" w:rsidP="00D16939">
      <w:pPr>
        <w:pStyle w:val="ListParagraph"/>
        <w:spacing w:before="120" w:after="120" w:line="240" w:lineRule="auto"/>
        <w:ind w:left="0" w:firstLine="720"/>
        <w:jc w:val="both"/>
        <w:rPr>
          <w:rFonts w:ascii="Times New Roman" w:hAnsi="Times New Roman"/>
        </w:rPr>
      </w:pPr>
      <w:r w:rsidRPr="00986D71">
        <w:rPr>
          <w:rFonts w:ascii="Times New Roman" w:hAnsi="Times New Roman"/>
        </w:rPr>
        <w:t>УПУТСТВО КАКО  ДА СЕ ПОПУНИ ОБРАЗАЦ СТРУКТУРЕ ЦЕНЕ</w:t>
      </w:r>
    </w:p>
    <w:p w:rsidR="00D16939" w:rsidRPr="00986D71" w:rsidRDefault="00D16939" w:rsidP="00D16939">
      <w:pPr>
        <w:spacing w:before="120" w:after="120"/>
        <w:rPr>
          <w:sz w:val="22"/>
          <w:szCs w:val="22"/>
        </w:rPr>
      </w:pP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У обрасцу</w:t>
      </w:r>
      <w:r w:rsidR="009A5D0F">
        <w:rPr>
          <w:rFonts w:ascii="Times New Roman" w:hAnsi="Times New Roman"/>
          <w:lang/>
        </w:rPr>
        <w:t xml:space="preserve"> </w:t>
      </w:r>
      <w:r w:rsidRPr="00986D71">
        <w:rPr>
          <w:rFonts w:ascii="Times New Roman" w:hAnsi="Times New Roman"/>
        </w:rPr>
        <w:t>структуре</w:t>
      </w:r>
      <w:r w:rsidR="009A5D0F">
        <w:rPr>
          <w:rFonts w:ascii="Times New Roman" w:hAnsi="Times New Roman"/>
          <w:lang/>
        </w:rPr>
        <w:t xml:space="preserve"> </w:t>
      </w:r>
      <w:r w:rsidRPr="00986D71">
        <w:rPr>
          <w:rFonts w:ascii="Times New Roman" w:hAnsi="Times New Roman"/>
        </w:rPr>
        <w:t>цене</w:t>
      </w:r>
      <w:r w:rsidR="009A5D0F">
        <w:rPr>
          <w:rFonts w:ascii="Times New Roman" w:hAnsi="Times New Roman"/>
          <w:lang/>
        </w:rPr>
        <w:t xml:space="preserve"> </w:t>
      </w:r>
      <w:r w:rsidRPr="00986D71">
        <w:rPr>
          <w:rFonts w:ascii="Times New Roman" w:hAnsi="Times New Roman"/>
        </w:rPr>
        <w:t>понуђачи</w:t>
      </w:r>
      <w:r w:rsidR="009A5D0F">
        <w:rPr>
          <w:rFonts w:ascii="Times New Roman" w:hAnsi="Times New Roman"/>
          <w:lang/>
        </w:rPr>
        <w:t xml:space="preserve"> </w:t>
      </w:r>
      <w:r w:rsidRPr="00986D71">
        <w:rPr>
          <w:rFonts w:ascii="Times New Roman" w:hAnsi="Times New Roman"/>
        </w:rPr>
        <w:t>наводе</w:t>
      </w:r>
      <w:r w:rsidR="009A5D0F">
        <w:rPr>
          <w:rFonts w:ascii="Times New Roman" w:hAnsi="Times New Roman"/>
          <w:lang/>
        </w:rPr>
        <w:t xml:space="preserve"> </w:t>
      </w:r>
      <w:r w:rsidRPr="00986D71">
        <w:rPr>
          <w:rFonts w:ascii="Times New Roman" w:hAnsi="Times New Roman"/>
        </w:rPr>
        <w:t>укупну</w:t>
      </w:r>
      <w:r w:rsidR="009A5D0F">
        <w:rPr>
          <w:rFonts w:ascii="Times New Roman" w:hAnsi="Times New Roman"/>
          <w:lang/>
        </w:rPr>
        <w:t xml:space="preserve"> </w:t>
      </w:r>
      <w:r w:rsidRPr="00986D71">
        <w:rPr>
          <w:rFonts w:ascii="Times New Roman" w:hAnsi="Times New Roman"/>
        </w:rPr>
        <w:t>цену</w:t>
      </w:r>
      <w:r w:rsidR="009A5D0F">
        <w:rPr>
          <w:rFonts w:ascii="Times New Roman" w:hAnsi="Times New Roman"/>
          <w:lang/>
        </w:rPr>
        <w:t xml:space="preserve"> </w:t>
      </w:r>
      <w:r w:rsidRPr="00986D71">
        <w:rPr>
          <w:rFonts w:ascii="Times New Roman" w:hAnsi="Times New Roman"/>
          <w:lang w:val="sr-Cyrl-CS"/>
        </w:rPr>
        <w:t>услуге</w:t>
      </w:r>
      <w:r w:rsidR="009A5D0F">
        <w:rPr>
          <w:rFonts w:ascii="Times New Roman" w:hAnsi="Times New Roman"/>
          <w:lang w:val="sr-Cyrl-CS"/>
        </w:rPr>
        <w:t xml:space="preserve"> </w:t>
      </w:r>
      <w:r w:rsidRPr="00986D71">
        <w:rPr>
          <w:rFonts w:ascii="Times New Roman" w:hAnsi="Times New Roman"/>
        </w:rPr>
        <w:t xml:space="preserve">без ПДВ-а </w:t>
      </w:r>
    </w:p>
    <w:p w:rsidR="00D16939" w:rsidRPr="00986D71"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Износ ПДВ-а на</w:t>
      </w:r>
      <w:r w:rsidR="009A5D0F">
        <w:rPr>
          <w:rFonts w:ascii="Times New Roman" w:hAnsi="Times New Roman"/>
          <w:lang/>
        </w:rPr>
        <w:t xml:space="preserve"> </w:t>
      </w:r>
      <w:r w:rsidRPr="00986D71">
        <w:rPr>
          <w:rFonts w:ascii="Times New Roman" w:hAnsi="Times New Roman"/>
        </w:rPr>
        <w:t>укупну</w:t>
      </w:r>
      <w:r w:rsidR="009A5D0F">
        <w:rPr>
          <w:rFonts w:ascii="Times New Roman" w:hAnsi="Times New Roman"/>
          <w:lang/>
        </w:rPr>
        <w:t xml:space="preserve"> </w:t>
      </w:r>
      <w:r w:rsidRPr="00986D71">
        <w:rPr>
          <w:rFonts w:ascii="Times New Roman" w:hAnsi="Times New Roman"/>
        </w:rPr>
        <w:t>цену</w:t>
      </w:r>
      <w:r w:rsidR="009A5D0F">
        <w:rPr>
          <w:rFonts w:ascii="Times New Roman" w:hAnsi="Times New Roman"/>
          <w:lang/>
        </w:rPr>
        <w:t xml:space="preserve"> </w:t>
      </w:r>
      <w:r w:rsidRPr="00986D71">
        <w:rPr>
          <w:rFonts w:ascii="Times New Roman" w:hAnsi="Times New Roman"/>
          <w:lang w:val="sr-Cyrl-CS"/>
        </w:rPr>
        <w:t>услуге</w:t>
      </w:r>
      <w:r w:rsidRPr="00986D71">
        <w:rPr>
          <w:rFonts w:ascii="Times New Roman" w:hAnsi="Times New Roman"/>
        </w:rPr>
        <w:t>, као и</w:t>
      </w:r>
    </w:p>
    <w:p w:rsidR="00D16939"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Укупну</w:t>
      </w:r>
      <w:r w:rsidR="009A5D0F">
        <w:rPr>
          <w:rFonts w:ascii="Times New Roman" w:hAnsi="Times New Roman"/>
          <w:lang/>
        </w:rPr>
        <w:t xml:space="preserve"> </w:t>
      </w:r>
      <w:r w:rsidRPr="00986D71">
        <w:rPr>
          <w:rFonts w:ascii="Times New Roman" w:hAnsi="Times New Roman"/>
        </w:rPr>
        <w:t>цену</w:t>
      </w:r>
      <w:r w:rsidR="009A5D0F">
        <w:rPr>
          <w:rFonts w:ascii="Times New Roman" w:hAnsi="Times New Roman"/>
          <w:lang/>
        </w:rPr>
        <w:t xml:space="preserve"> </w:t>
      </w:r>
      <w:r w:rsidRPr="00986D71">
        <w:rPr>
          <w:rFonts w:ascii="Times New Roman" w:hAnsi="Times New Roman"/>
          <w:lang w:val="sr-Cyrl-CS"/>
        </w:rPr>
        <w:t>услуге</w:t>
      </w:r>
      <w:r w:rsidR="009A5D0F">
        <w:rPr>
          <w:rFonts w:ascii="Times New Roman" w:hAnsi="Times New Roman"/>
          <w:lang w:val="sr-Cyrl-CS"/>
        </w:rPr>
        <w:t xml:space="preserve"> </w:t>
      </w:r>
      <w:r w:rsidRPr="00986D71">
        <w:rPr>
          <w:rFonts w:ascii="Times New Roman" w:hAnsi="Times New Roman"/>
        </w:rPr>
        <w:t>са ПДВ-ом</w:t>
      </w:r>
    </w:p>
    <w:p w:rsidR="006F4F25" w:rsidRDefault="006F4F25" w:rsidP="006F4F25">
      <w:pPr>
        <w:spacing w:before="120" w:after="120" w:line="240" w:lineRule="auto"/>
        <w:jc w:val="left"/>
      </w:pPr>
    </w:p>
    <w:p w:rsidR="00AC24A9" w:rsidRDefault="00AC24A9" w:rsidP="00AC24A9">
      <w:pPr>
        <w:jc w:val="both"/>
        <w:rPr>
          <w:b/>
          <w:sz w:val="24"/>
        </w:rPr>
      </w:pPr>
    </w:p>
    <w:p w:rsidR="00262E4A" w:rsidRDefault="00262E4A">
      <w:pPr>
        <w:spacing w:line="240" w:lineRule="auto"/>
        <w:jc w:val="left"/>
        <w:rPr>
          <w:b/>
          <w:sz w:val="24"/>
        </w:rPr>
      </w:pPr>
      <w:r>
        <w:rPr>
          <w:b/>
          <w:sz w:val="24"/>
        </w:rPr>
        <w:br w:type="page"/>
      </w:r>
    </w:p>
    <w:p w:rsidR="00AC24A9" w:rsidRDefault="00AC24A9" w:rsidP="00AC24A9">
      <w:pPr>
        <w:jc w:val="both"/>
        <w:rPr>
          <w:b/>
          <w:sz w:val="24"/>
        </w:rPr>
      </w:pPr>
    </w:p>
    <w:p w:rsidR="00AC24A9" w:rsidRPr="00986D71" w:rsidRDefault="00AC24A9" w:rsidP="00AC24A9">
      <w:pPr>
        <w:jc w:val="both"/>
        <w:rPr>
          <w:b/>
          <w:sz w:val="24"/>
        </w:rPr>
      </w:pPr>
      <w:r w:rsidRPr="00986D71">
        <w:rPr>
          <w:b/>
          <w:sz w:val="24"/>
        </w:rPr>
        <w:t>НАПОМЕНЕ ЗА ПОНУЂАЧЕ:</w:t>
      </w:r>
    </w:p>
    <w:tbl>
      <w:tblPr>
        <w:tblW w:w="5202" w:type="pct"/>
        <w:tblLook w:val="04A0"/>
      </w:tblPr>
      <w:tblGrid>
        <w:gridCol w:w="4808"/>
        <w:gridCol w:w="5773"/>
      </w:tblGrid>
      <w:tr w:rsidR="001309B6" w:rsidRPr="00986D71" w:rsidTr="000404E5">
        <w:trPr>
          <w:trHeight w:val="305"/>
        </w:trPr>
        <w:tc>
          <w:tcPr>
            <w:tcW w:w="2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9B6" w:rsidRPr="001309B6" w:rsidRDefault="001309B6" w:rsidP="000404E5">
            <w:pPr>
              <w:spacing w:line="240" w:lineRule="auto"/>
              <w:jc w:val="left"/>
              <w:rPr>
                <w:sz w:val="22"/>
                <w:szCs w:val="22"/>
                <w:lang w:val="en-US"/>
              </w:rPr>
            </w:pPr>
            <w:r w:rsidRPr="001309B6">
              <w:rPr>
                <w:sz w:val="22"/>
                <w:szCs w:val="22"/>
                <w:lang w:val="en-US"/>
              </w:rPr>
              <w:t>Тарифирање</w:t>
            </w:r>
          </w:p>
        </w:tc>
        <w:tc>
          <w:tcPr>
            <w:tcW w:w="2728" w:type="pct"/>
            <w:tcBorders>
              <w:top w:val="single" w:sz="4" w:space="0" w:color="auto"/>
              <w:left w:val="nil"/>
              <w:bottom w:val="single" w:sz="4" w:space="0" w:color="auto"/>
              <w:right w:val="single" w:sz="4" w:space="0" w:color="000000"/>
            </w:tcBorders>
            <w:shd w:val="clear" w:color="auto" w:fill="auto"/>
            <w:vAlign w:val="center"/>
            <w:hideMark/>
          </w:tcPr>
          <w:p w:rsidR="001309B6" w:rsidRPr="00986D71" w:rsidRDefault="001309B6" w:rsidP="000404E5">
            <w:pPr>
              <w:spacing w:line="240" w:lineRule="auto"/>
              <w:jc w:val="right"/>
              <w:rPr>
                <w:sz w:val="22"/>
                <w:szCs w:val="22"/>
                <w:lang w:val="en-US"/>
              </w:rPr>
            </w:pPr>
            <w:r w:rsidRPr="001309B6">
              <w:rPr>
                <w:sz w:val="22"/>
                <w:szCs w:val="22"/>
                <w:lang/>
              </w:rPr>
              <w:t>Секундно</w:t>
            </w:r>
          </w:p>
        </w:tc>
      </w:tr>
      <w:tr w:rsidR="001309B6" w:rsidRPr="00986D71" w:rsidTr="000404E5">
        <w:trPr>
          <w:trHeight w:val="305"/>
        </w:trPr>
        <w:tc>
          <w:tcPr>
            <w:tcW w:w="2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309B6" w:rsidRPr="00986D71" w:rsidRDefault="001309B6" w:rsidP="000404E5">
            <w:pPr>
              <w:spacing w:line="240" w:lineRule="auto"/>
              <w:jc w:val="left"/>
              <w:rPr>
                <w:sz w:val="22"/>
                <w:szCs w:val="22"/>
                <w:lang w:val="en-US"/>
              </w:rPr>
            </w:pPr>
            <w:r w:rsidRPr="00986D71">
              <w:rPr>
                <w:sz w:val="22"/>
                <w:szCs w:val="22"/>
                <w:lang w:val="en-US"/>
              </w:rPr>
              <w:t>Успоставевезе</w:t>
            </w:r>
          </w:p>
        </w:tc>
        <w:tc>
          <w:tcPr>
            <w:tcW w:w="2728" w:type="pct"/>
            <w:tcBorders>
              <w:top w:val="single" w:sz="4" w:space="0" w:color="auto"/>
              <w:left w:val="nil"/>
              <w:bottom w:val="single" w:sz="4" w:space="0" w:color="auto"/>
              <w:right w:val="single" w:sz="4" w:space="0" w:color="auto"/>
            </w:tcBorders>
            <w:shd w:val="clear" w:color="auto" w:fill="auto"/>
            <w:vAlign w:val="center"/>
            <w:hideMark/>
          </w:tcPr>
          <w:p w:rsidR="001309B6" w:rsidRPr="00986D71" w:rsidRDefault="001309B6" w:rsidP="000404E5">
            <w:pPr>
              <w:spacing w:line="240" w:lineRule="auto"/>
              <w:jc w:val="right"/>
              <w:rPr>
                <w:sz w:val="22"/>
                <w:szCs w:val="22"/>
                <w:lang w:val="en-US"/>
              </w:rPr>
            </w:pPr>
            <w:r w:rsidRPr="00986D71">
              <w:rPr>
                <w:sz w:val="22"/>
                <w:szCs w:val="22"/>
                <w:lang w:val="en-US"/>
              </w:rPr>
              <w:t xml:space="preserve"> 0 динара</w:t>
            </w:r>
          </w:p>
        </w:tc>
      </w:tr>
      <w:tr w:rsidR="001309B6" w:rsidRPr="00986D71" w:rsidTr="000404E5">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09B6" w:rsidRPr="00986D71" w:rsidRDefault="001309B6" w:rsidP="000404E5">
            <w:pPr>
              <w:spacing w:line="240" w:lineRule="auto"/>
              <w:jc w:val="left"/>
              <w:rPr>
                <w:sz w:val="22"/>
                <w:szCs w:val="22"/>
                <w:lang w:val="en-US"/>
              </w:rPr>
            </w:pPr>
            <w:r w:rsidRPr="00986D71">
              <w:rPr>
                <w:noProof/>
                <w:szCs w:val="23"/>
              </w:rPr>
              <w:t>Разговори унутар групе наручиоца се обављају без накнаде, за 0,00 динара, без ограничења</w:t>
            </w:r>
          </w:p>
        </w:tc>
      </w:tr>
      <w:tr w:rsidR="001309B6" w:rsidRPr="00986D71" w:rsidTr="000404E5">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09B6" w:rsidRPr="00986D71" w:rsidRDefault="001309B6" w:rsidP="000404E5">
            <w:pPr>
              <w:spacing w:line="240" w:lineRule="auto"/>
              <w:jc w:val="left"/>
              <w:rPr>
                <w:sz w:val="22"/>
                <w:szCs w:val="22"/>
                <w:lang w:val="en-US"/>
              </w:rPr>
            </w:pPr>
            <w:r w:rsidRPr="00986D71">
              <w:rPr>
                <w:noProof/>
                <w:szCs w:val="23"/>
              </w:rPr>
              <w:t>Бесплатни позиви сервисних бројева изабраног оператера;</w:t>
            </w:r>
          </w:p>
        </w:tc>
      </w:tr>
      <w:tr w:rsidR="001309B6" w:rsidRPr="00986D71" w:rsidTr="000404E5">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09B6" w:rsidRPr="00D0631E" w:rsidRDefault="001309B6" w:rsidP="000404E5">
            <w:pPr>
              <w:spacing w:line="240" w:lineRule="auto"/>
              <w:jc w:val="left"/>
              <w:rPr>
                <w:noProof/>
                <w:szCs w:val="23"/>
                <w:lang/>
              </w:rPr>
            </w:pPr>
            <w:r>
              <w:rPr>
                <w:noProof/>
                <w:szCs w:val="23"/>
                <w:lang/>
              </w:rPr>
              <w:t>Задржавање постојеће нумерације</w:t>
            </w:r>
          </w:p>
        </w:tc>
      </w:tr>
      <w:tr w:rsidR="001309B6" w:rsidRPr="00986D71" w:rsidTr="000404E5">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09B6" w:rsidRPr="00986D71" w:rsidRDefault="001309B6" w:rsidP="000404E5">
            <w:pPr>
              <w:spacing w:line="240" w:lineRule="auto"/>
              <w:jc w:val="left"/>
              <w:rPr>
                <w:noProof/>
                <w:szCs w:val="23"/>
              </w:rPr>
            </w:pPr>
            <w:r w:rsidRPr="00986D71">
              <w:rPr>
                <w:noProof/>
                <w:szCs w:val="23"/>
              </w:rPr>
              <w:t>Омогућен саобраћај унутар корисничке групе, саобраћај унутар мреже понуђача, саобраћај изван мреже понуђача према осталим мобилним оператерима, саобраћај према фиксној телефонији, СМС поруке унутар корисничке групе, мреже понуђача, изван мреже понуђача-према осталим оператерима и ка иностранству</w:t>
            </w:r>
          </w:p>
        </w:tc>
      </w:tr>
      <w:tr w:rsidR="001309B6" w:rsidRPr="00986D71" w:rsidTr="000404E5">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09B6" w:rsidRPr="00986D71" w:rsidRDefault="001309B6" w:rsidP="000404E5">
            <w:pPr>
              <w:spacing w:line="240" w:lineRule="auto"/>
              <w:jc w:val="left"/>
              <w:rPr>
                <w:noProof/>
                <w:szCs w:val="23"/>
              </w:rPr>
            </w:pPr>
            <w:r w:rsidRPr="00986D71">
              <w:rPr>
                <w:noProof/>
                <w:szCs w:val="23"/>
              </w:rPr>
              <w:t>Омогућен роминг, као и интернтер у ромингу, који се активира искључиво на писмени захтев Наручиоца.</w:t>
            </w:r>
          </w:p>
        </w:tc>
      </w:tr>
      <w:tr w:rsidR="001309B6" w:rsidRPr="00986D71" w:rsidTr="000404E5">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B6" w:rsidRPr="00C720EE" w:rsidRDefault="001309B6" w:rsidP="000404E5">
            <w:pPr>
              <w:spacing w:line="240" w:lineRule="auto"/>
              <w:jc w:val="left"/>
              <w:rPr>
                <w:noProof/>
                <w:szCs w:val="23"/>
                <w:lang/>
              </w:rPr>
            </w:pPr>
            <w:r>
              <w:rPr>
                <w:noProof/>
                <w:szCs w:val="23"/>
                <w:lang/>
              </w:rPr>
              <w:t xml:space="preserve">Забрана коришћења </w:t>
            </w:r>
            <w:r>
              <w:rPr>
                <w:noProof/>
                <w:szCs w:val="23"/>
                <w:lang w:val="en-US"/>
              </w:rPr>
              <w:t xml:space="preserve">VAS </w:t>
            </w:r>
            <w:r>
              <w:t>(valueaddedservice) СМС-а</w:t>
            </w:r>
            <w:r>
              <w:rPr>
                <w:lang w:val="en-US"/>
              </w:rPr>
              <w:t xml:space="preserve">, </w:t>
            </w:r>
            <w:r>
              <w:rPr>
                <w:lang/>
              </w:rPr>
              <w:t>o</w:t>
            </w:r>
            <w:r>
              <w:rPr>
                <w:lang/>
              </w:rPr>
              <w:t>сим услуга паркирања.</w:t>
            </w:r>
          </w:p>
        </w:tc>
      </w:tr>
      <w:tr w:rsidR="001309B6" w:rsidRPr="00986D71" w:rsidTr="000404E5">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09B6" w:rsidRPr="00986D71" w:rsidRDefault="001309B6" w:rsidP="000404E5">
            <w:pPr>
              <w:spacing w:line="240" w:lineRule="auto"/>
              <w:jc w:val="left"/>
              <w:rPr>
                <w:noProof/>
                <w:szCs w:val="23"/>
              </w:rPr>
            </w:pPr>
            <w:r w:rsidRPr="00986D71">
              <w:rPr>
                <w:noProof/>
                <w:szCs w:val="23"/>
              </w:rPr>
              <w:t>Могућност замене корисничке картице (у случају губитка, оштећења или неких других разлога), у року не дужем од 48 сати</w:t>
            </w:r>
          </w:p>
        </w:tc>
      </w:tr>
      <w:tr w:rsidR="001309B6" w:rsidRPr="00986D71" w:rsidTr="000404E5">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09B6" w:rsidRPr="00986D71" w:rsidRDefault="001309B6" w:rsidP="000404E5">
            <w:pPr>
              <w:spacing w:line="240" w:lineRule="auto"/>
              <w:jc w:val="left"/>
              <w:rPr>
                <w:noProof/>
                <w:szCs w:val="23"/>
              </w:rPr>
            </w:pPr>
            <w:r w:rsidRPr="00986D71">
              <w:rPr>
                <w:noProof/>
                <w:szCs w:val="23"/>
              </w:rPr>
              <w:t>Набавка апарата у оквиру одобреног буџета (за бенифицирану набавку), неће продужавати време трајања уговора, без обзира на датум преузимања апарата.</w:t>
            </w:r>
          </w:p>
        </w:tc>
      </w:tr>
      <w:tr w:rsidR="001309B6" w:rsidRPr="00986D71" w:rsidTr="000404E5">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09B6" w:rsidRPr="00986D71" w:rsidRDefault="001309B6" w:rsidP="000404E5">
            <w:pPr>
              <w:spacing w:line="240" w:lineRule="auto"/>
              <w:jc w:val="left"/>
              <w:rPr>
                <w:noProof/>
                <w:szCs w:val="23"/>
              </w:rPr>
            </w:pPr>
            <w:r w:rsidRPr="00986D71">
              <w:rPr>
                <w:noProof/>
                <w:szCs w:val="23"/>
              </w:rPr>
              <w:t>Техничка подршка (Кориснички сервис у циљу пружања бесплатне неопходне помоћи појединачним корисницима унутар групе наручиоца, 24 сата дневно, 7 дана у недељи -за време трајања уговора); омогућен континуирани бесплатан увид у рачун (стање рачуна)</w:t>
            </w:r>
          </w:p>
        </w:tc>
      </w:tr>
      <w:tr w:rsidR="001309B6" w:rsidRPr="00986D71" w:rsidTr="000404E5">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09B6" w:rsidRPr="00986D71" w:rsidRDefault="001309B6" w:rsidP="000404E5">
            <w:pPr>
              <w:spacing w:line="240" w:lineRule="auto"/>
              <w:jc w:val="left"/>
              <w:rPr>
                <w:noProof/>
                <w:szCs w:val="23"/>
              </w:rPr>
            </w:pPr>
            <w:r w:rsidRPr="00986D71">
              <w:rPr>
                <w:noProof/>
                <w:szCs w:val="23"/>
              </w:rPr>
              <w:t>Заузећа позива и позиви на које није одговорено се не тарифирају</w:t>
            </w:r>
          </w:p>
        </w:tc>
      </w:tr>
      <w:tr w:rsidR="001309B6" w:rsidRPr="00986D71" w:rsidTr="000404E5">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309B6" w:rsidRPr="00986D71" w:rsidRDefault="001309B6" w:rsidP="000404E5">
            <w:pPr>
              <w:spacing w:line="240" w:lineRule="auto"/>
              <w:jc w:val="left"/>
              <w:rPr>
                <w:noProof/>
                <w:szCs w:val="23"/>
              </w:rPr>
            </w:pPr>
            <w:r w:rsidRPr="00986D71">
              <w:rPr>
                <w:noProof/>
                <w:szCs w:val="23"/>
              </w:rPr>
              <w:t>Позиви специјалних служби (полиција, хитна помоћ, ватрогасци...) се не тарифирају</w:t>
            </w:r>
          </w:p>
        </w:tc>
      </w:tr>
      <w:tr w:rsidR="001309B6" w:rsidRPr="00986D71" w:rsidTr="000404E5">
        <w:trPr>
          <w:trHeight w:val="30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B6" w:rsidRPr="0006563F" w:rsidRDefault="001309B6" w:rsidP="000404E5">
            <w:pPr>
              <w:spacing w:line="240" w:lineRule="auto"/>
              <w:jc w:val="left"/>
              <w:rPr>
                <w:noProof/>
                <w:szCs w:val="23"/>
                <w:lang/>
              </w:rPr>
            </w:pPr>
            <w:r>
              <w:rPr>
                <w:noProof/>
                <w:szCs w:val="23"/>
                <w:lang/>
              </w:rPr>
              <w:t>Бесплатан детаљни листинг свих позива за сваку линију на месечном нивоу</w:t>
            </w:r>
          </w:p>
        </w:tc>
      </w:tr>
      <w:tr w:rsidR="001309B6" w:rsidRPr="00986D71" w:rsidTr="000404E5">
        <w:trPr>
          <w:trHeight w:val="35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B6" w:rsidRDefault="001309B6" w:rsidP="000404E5">
            <w:pPr>
              <w:spacing w:line="240" w:lineRule="auto"/>
              <w:jc w:val="left"/>
              <w:rPr>
                <w:noProof/>
                <w:szCs w:val="23"/>
                <w:lang/>
              </w:rPr>
            </w:pPr>
            <w:r>
              <w:rPr>
                <w:noProof/>
                <w:szCs w:val="23"/>
                <w:lang/>
              </w:rPr>
              <w:t>Омогућавање скраћеног бирања бројева са 4 последње цифре у пословној групи наручиоца</w:t>
            </w:r>
          </w:p>
        </w:tc>
      </w:tr>
      <w:tr w:rsidR="001309B6" w:rsidRPr="00986D71" w:rsidTr="000404E5">
        <w:trPr>
          <w:trHeight w:val="35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09B6" w:rsidRDefault="001309B6" w:rsidP="000404E5">
            <w:pPr>
              <w:spacing w:line="240" w:lineRule="auto"/>
              <w:jc w:val="left"/>
              <w:rPr>
                <w:noProof/>
                <w:szCs w:val="23"/>
                <w:lang/>
              </w:rPr>
            </w:pPr>
            <w:r>
              <w:rPr>
                <w:noProof/>
                <w:szCs w:val="23"/>
                <w:lang/>
              </w:rPr>
              <w:t>Кориснички сервис понуђача мора бити доступан  24 сата, 365 дана/год;</w:t>
            </w:r>
          </w:p>
        </w:tc>
      </w:tr>
    </w:tbl>
    <w:p w:rsidR="00AC24A9" w:rsidRPr="00986D71" w:rsidRDefault="00AC24A9" w:rsidP="00AC24A9">
      <w:pPr>
        <w:jc w:val="left"/>
        <w:rPr>
          <w:b/>
          <w:sz w:val="24"/>
        </w:rPr>
      </w:pPr>
    </w:p>
    <w:p w:rsidR="00AC24A9" w:rsidRPr="00986D71" w:rsidRDefault="00AC24A9" w:rsidP="00AC24A9">
      <w:pPr>
        <w:tabs>
          <w:tab w:val="center" w:pos="4802"/>
        </w:tabs>
        <w:rPr>
          <w:sz w:val="22"/>
          <w:szCs w:val="22"/>
        </w:rPr>
      </w:pPr>
      <w:r w:rsidRPr="00986D71">
        <w:rPr>
          <w:sz w:val="24"/>
          <w:szCs w:val="24"/>
        </w:rPr>
        <w:t>Датум</w:t>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Pr>
          <w:sz w:val="22"/>
          <w:szCs w:val="22"/>
          <w:lang/>
        </w:rPr>
        <w:t>П</w:t>
      </w:r>
      <w:r w:rsidRPr="00986D71">
        <w:rPr>
          <w:sz w:val="22"/>
          <w:szCs w:val="22"/>
        </w:rPr>
        <w:t>онуђач</w:t>
      </w:r>
    </w:p>
    <w:p w:rsidR="00AC24A9" w:rsidRPr="00986D71" w:rsidRDefault="00AC24A9" w:rsidP="00AC24A9">
      <w:pPr>
        <w:tabs>
          <w:tab w:val="center" w:pos="4802"/>
        </w:tabs>
        <w:rPr>
          <w:b/>
          <w:sz w:val="22"/>
          <w:szCs w:val="22"/>
        </w:rPr>
      </w:pPr>
    </w:p>
    <w:p w:rsidR="00AC24A9" w:rsidRPr="00986D71" w:rsidRDefault="00AC24A9" w:rsidP="00AC24A9">
      <w:pPr>
        <w:tabs>
          <w:tab w:val="center" w:pos="4802"/>
        </w:tabs>
        <w:ind w:right="-72"/>
        <w:rPr>
          <w:b/>
          <w:sz w:val="22"/>
          <w:szCs w:val="22"/>
        </w:rPr>
      </w:pPr>
      <w:r>
        <w:rPr>
          <w:b/>
          <w:sz w:val="22"/>
          <w:szCs w:val="22"/>
        </w:rPr>
        <w:t>________________</w:t>
      </w:r>
      <w:r>
        <w:rPr>
          <w:b/>
          <w:sz w:val="22"/>
          <w:szCs w:val="22"/>
        </w:rPr>
        <w:tab/>
      </w:r>
      <w:r>
        <w:rPr>
          <w:b/>
          <w:sz w:val="22"/>
          <w:szCs w:val="22"/>
        </w:rPr>
        <w:tab/>
        <w:t>М.П.</w:t>
      </w:r>
      <w:r w:rsidRPr="00986D71">
        <w:rPr>
          <w:b/>
          <w:sz w:val="22"/>
          <w:szCs w:val="22"/>
        </w:rPr>
        <w:tab/>
        <w:t>_______________</w:t>
      </w:r>
    </w:p>
    <w:p w:rsidR="00AC24A9" w:rsidRPr="00986D71" w:rsidRDefault="00AC24A9" w:rsidP="00AC24A9">
      <w:pPr>
        <w:tabs>
          <w:tab w:val="center" w:pos="4802"/>
        </w:tabs>
        <w:rPr>
          <w:b/>
          <w:sz w:val="22"/>
          <w:szCs w:val="22"/>
        </w:rPr>
      </w:pPr>
    </w:p>
    <w:p w:rsidR="00AC24A9" w:rsidRPr="00986D71" w:rsidRDefault="00AC24A9" w:rsidP="00AC24A9">
      <w:pPr>
        <w:tabs>
          <w:tab w:val="center" w:pos="4802"/>
        </w:tabs>
        <w:rPr>
          <w:b/>
          <w:sz w:val="22"/>
          <w:szCs w:val="22"/>
        </w:rPr>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6F4F25" w:rsidRDefault="006F4F25" w:rsidP="006F4F25">
      <w:pPr>
        <w:spacing w:before="120" w:after="120" w:line="240" w:lineRule="auto"/>
        <w:jc w:val="left"/>
      </w:pPr>
    </w:p>
    <w:p w:rsidR="00D16939" w:rsidRPr="00986D71" w:rsidRDefault="00D16939" w:rsidP="00D16939">
      <w:pPr>
        <w:spacing w:before="120" w:after="120"/>
        <w:jc w:val="right"/>
        <w:rPr>
          <w:rFonts w:eastAsia="Arial"/>
        </w:rPr>
      </w:pPr>
    </w:p>
    <w:p w:rsidR="00BC49ED" w:rsidRPr="00986D71" w:rsidRDefault="00BC49ED" w:rsidP="00D16939">
      <w:pPr>
        <w:jc w:val="both"/>
        <w:rPr>
          <w:b/>
          <w:i/>
          <w:iCs/>
          <w:sz w:val="22"/>
          <w:szCs w:val="22"/>
        </w:rPr>
      </w:pPr>
    </w:p>
    <w:p w:rsidR="00C3707A" w:rsidRDefault="00C3707A">
      <w:pPr>
        <w:spacing w:line="240" w:lineRule="auto"/>
        <w:jc w:val="left"/>
        <w:rPr>
          <w:rFonts w:eastAsia="Calibri"/>
          <w:b/>
          <w:sz w:val="24"/>
          <w:szCs w:val="24"/>
        </w:rPr>
      </w:pPr>
      <w:r>
        <w:rPr>
          <w:b/>
          <w:sz w:val="24"/>
          <w:szCs w:val="24"/>
        </w:rPr>
        <w:br w:type="page"/>
      </w:r>
    </w:p>
    <w:p w:rsidR="00D16939" w:rsidRDefault="00D25779" w:rsidP="00D25779">
      <w:pPr>
        <w:pStyle w:val="NoSpacing"/>
        <w:ind w:left="720"/>
        <w:rPr>
          <w:rFonts w:ascii="Times New Roman" w:hAnsi="Times New Roman"/>
          <w:b/>
          <w:sz w:val="24"/>
          <w:szCs w:val="24"/>
          <w:lang w:val="sr-Cyrl-CS"/>
        </w:rPr>
      </w:pPr>
      <w:r>
        <w:rPr>
          <w:rFonts w:ascii="Times New Roman" w:hAnsi="Times New Roman"/>
          <w:b/>
          <w:sz w:val="24"/>
          <w:szCs w:val="24"/>
          <w:lang w:val="sr-Cyrl-CS"/>
        </w:rPr>
        <w:lastRenderedPageBreak/>
        <w:t xml:space="preserve">2.2 </w:t>
      </w:r>
      <w:r w:rsidR="00D16939" w:rsidRPr="00986D71">
        <w:rPr>
          <w:rFonts w:ascii="Times New Roman" w:hAnsi="Times New Roman"/>
          <w:b/>
          <w:sz w:val="24"/>
          <w:szCs w:val="24"/>
        </w:rPr>
        <w:t>ОБРАЗАЦ СТРУКТУРЕ ЦЕНЕ</w:t>
      </w:r>
      <w:r w:rsidR="00D16939" w:rsidRPr="00986D71">
        <w:rPr>
          <w:rFonts w:ascii="Times New Roman" w:hAnsi="Times New Roman"/>
          <w:b/>
          <w:sz w:val="24"/>
          <w:szCs w:val="24"/>
          <w:lang w:val="sr-Cyrl-CS"/>
        </w:rPr>
        <w:t xml:space="preserve"> ЗА ПАРТИЈУ 2</w:t>
      </w:r>
    </w:p>
    <w:p w:rsidR="00C3707A" w:rsidRDefault="00C3707A" w:rsidP="00D25779">
      <w:pPr>
        <w:pStyle w:val="NoSpacing"/>
        <w:ind w:left="720"/>
        <w:rPr>
          <w:rFonts w:ascii="Times New Roman" w:hAnsi="Times New Roman"/>
          <w:b/>
          <w:sz w:val="24"/>
          <w:szCs w:val="24"/>
          <w:lang w:val="sr-Cyrl-CS"/>
        </w:rPr>
      </w:pPr>
    </w:p>
    <w:p w:rsidR="00C3707A" w:rsidRPr="00986D71" w:rsidRDefault="00C3707A" w:rsidP="00C3707A">
      <w:pPr>
        <w:rPr>
          <w:b/>
          <w:sz w:val="24"/>
          <w:lang w:val="en-US"/>
        </w:rPr>
      </w:pPr>
      <w:r w:rsidRPr="00986D71">
        <w:rPr>
          <w:b/>
          <w:sz w:val="22"/>
        </w:rPr>
        <w:t>ОБРАЗАЦ ТЕХНИЧКЕ СПЕЦИФИКАЦИЈЕ ЗА ЈАВНУ НАБАВКУ МАЛЕ ВРЕДНОСТИ УСЛУГЕ ТЕЛЕКОМУНИКАЦИЈА, ЗА ПАРТИЈУ 2 УСЛУГЕ ФИКСНЕ ТЕЛЕФОНИЈ</w:t>
      </w:r>
      <w:r w:rsidRPr="00986D71">
        <w:rPr>
          <w:b/>
          <w:sz w:val="22"/>
          <w:lang w:val="en-US"/>
        </w:rPr>
        <w:t>E</w:t>
      </w:r>
    </w:p>
    <w:tbl>
      <w:tblPr>
        <w:tblW w:w="5106" w:type="pct"/>
        <w:tblInd w:w="5" w:type="dxa"/>
        <w:tblLayout w:type="fixed"/>
        <w:tblLook w:val="04A0"/>
      </w:tblPr>
      <w:tblGrid>
        <w:gridCol w:w="545"/>
        <w:gridCol w:w="1219"/>
        <w:gridCol w:w="1604"/>
        <w:gridCol w:w="872"/>
        <w:gridCol w:w="904"/>
        <w:gridCol w:w="1068"/>
        <w:gridCol w:w="860"/>
        <w:gridCol w:w="1037"/>
        <w:gridCol w:w="775"/>
        <w:gridCol w:w="1502"/>
      </w:tblGrid>
      <w:tr w:rsidR="00C3707A" w:rsidRPr="00986D71" w:rsidTr="002B00DE">
        <w:trPr>
          <w:trHeight w:val="375"/>
        </w:trPr>
        <w:tc>
          <w:tcPr>
            <w:tcW w:w="5000" w:type="pct"/>
            <w:gridSpan w:val="10"/>
            <w:tcBorders>
              <w:top w:val="nil"/>
              <w:left w:val="nil"/>
              <w:bottom w:val="single" w:sz="4" w:space="0" w:color="auto"/>
              <w:right w:val="nil"/>
            </w:tcBorders>
            <w:shd w:val="clear" w:color="auto" w:fill="auto"/>
            <w:vAlign w:val="center"/>
            <w:hideMark/>
          </w:tcPr>
          <w:p w:rsidR="00C3707A" w:rsidRPr="00986D71" w:rsidRDefault="00C3707A" w:rsidP="00A90DB3">
            <w:pPr>
              <w:spacing w:line="240" w:lineRule="auto"/>
              <w:jc w:val="both"/>
              <w:rPr>
                <w:b/>
                <w:bCs/>
                <w:sz w:val="22"/>
                <w:szCs w:val="22"/>
                <w:lang w:val="en-US"/>
              </w:rPr>
            </w:pPr>
          </w:p>
        </w:tc>
      </w:tr>
      <w:tr w:rsidR="00C3707A" w:rsidRPr="00986D71" w:rsidTr="00AB095F">
        <w:trPr>
          <w:trHeight w:val="901"/>
        </w:trPr>
        <w:tc>
          <w:tcPr>
            <w:tcW w:w="263" w:type="pct"/>
            <w:vMerge w:val="restart"/>
            <w:tcBorders>
              <w:top w:val="nil"/>
              <w:left w:val="single" w:sz="4" w:space="0" w:color="auto"/>
              <w:bottom w:val="single" w:sz="4" w:space="0" w:color="000000"/>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Редни број</w:t>
            </w:r>
          </w:p>
        </w:tc>
        <w:tc>
          <w:tcPr>
            <w:tcW w:w="587" w:type="pct"/>
            <w:vMerge w:val="restart"/>
            <w:tcBorders>
              <w:top w:val="nil"/>
              <w:left w:val="single" w:sz="4" w:space="0" w:color="auto"/>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 xml:space="preserve">Број телефона </w:t>
            </w:r>
          </w:p>
        </w:tc>
        <w:tc>
          <w:tcPr>
            <w:tcW w:w="772" w:type="pct"/>
            <w:vMerge w:val="restart"/>
            <w:tcBorders>
              <w:top w:val="nil"/>
              <w:left w:val="single" w:sz="4" w:space="0" w:color="auto"/>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Адреса</w:t>
            </w:r>
          </w:p>
        </w:tc>
        <w:tc>
          <w:tcPr>
            <w:tcW w:w="420" w:type="pct"/>
            <w:vMerge w:val="restart"/>
            <w:tcBorders>
              <w:top w:val="nil"/>
              <w:left w:val="single" w:sz="4" w:space="0" w:color="auto"/>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Износ месечне претплате без ПДВ-а</w:t>
            </w:r>
          </w:p>
        </w:tc>
        <w:tc>
          <w:tcPr>
            <w:tcW w:w="435" w:type="pct"/>
            <w:vMerge w:val="restart"/>
            <w:tcBorders>
              <w:top w:val="nil"/>
              <w:left w:val="single" w:sz="4" w:space="0" w:color="auto"/>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 xml:space="preserve">Укупна годишња претплата </w:t>
            </w:r>
          </w:p>
        </w:tc>
        <w:tc>
          <w:tcPr>
            <w:tcW w:w="2523" w:type="pct"/>
            <w:gridSpan w:val="5"/>
            <w:tcBorders>
              <w:top w:val="single" w:sz="4" w:space="0" w:color="auto"/>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Процењена потрошња- у минутима</w:t>
            </w:r>
          </w:p>
        </w:tc>
      </w:tr>
      <w:tr w:rsidR="00C3707A" w:rsidRPr="00986D71" w:rsidTr="00AB095F">
        <w:trPr>
          <w:trHeight w:val="916"/>
        </w:trPr>
        <w:tc>
          <w:tcPr>
            <w:tcW w:w="263" w:type="pct"/>
            <w:vMerge/>
            <w:tcBorders>
              <w:top w:val="nil"/>
              <w:left w:val="single" w:sz="4" w:space="0" w:color="auto"/>
              <w:bottom w:val="single" w:sz="4" w:space="0" w:color="000000"/>
              <w:right w:val="single" w:sz="4" w:space="0" w:color="auto"/>
            </w:tcBorders>
            <w:vAlign w:val="center"/>
            <w:hideMark/>
          </w:tcPr>
          <w:p w:rsidR="00C3707A" w:rsidRPr="00986D71" w:rsidRDefault="00C3707A" w:rsidP="00A90DB3">
            <w:pPr>
              <w:spacing w:line="240" w:lineRule="auto"/>
              <w:rPr>
                <w:sz w:val="22"/>
                <w:szCs w:val="22"/>
              </w:rPr>
            </w:pPr>
          </w:p>
        </w:tc>
        <w:tc>
          <w:tcPr>
            <w:tcW w:w="587" w:type="pct"/>
            <w:vMerge/>
            <w:tcBorders>
              <w:top w:val="nil"/>
              <w:left w:val="single" w:sz="4" w:space="0" w:color="auto"/>
              <w:bottom w:val="single" w:sz="4" w:space="0" w:color="auto"/>
              <w:right w:val="single" w:sz="4" w:space="0" w:color="auto"/>
            </w:tcBorders>
            <w:vAlign w:val="center"/>
            <w:hideMark/>
          </w:tcPr>
          <w:p w:rsidR="00C3707A" w:rsidRPr="00986D71" w:rsidRDefault="00C3707A" w:rsidP="00A90DB3">
            <w:pPr>
              <w:spacing w:line="240" w:lineRule="auto"/>
              <w:rPr>
                <w:sz w:val="22"/>
                <w:szCs w:val="22"/>
              </w:rPr>
            </w:pPr>
          </w:p>
        </w:tc>
        <w:tc>
          <w:tcPr>
            <w:tcW w:w="772" w:type="pct"/>
            <w:vMerge/>
            <w:tcBorders>
              <w:top w:val="nil"/>
              <w:left w:val="single" w:sz="4" w:space="0" w:color="auto"/>
              <w:bottom w:val="single" w:sz="4" w:space="0" w:color="auto"/>
              <w:right w:val="single" w:sz="4" w:space="0" w:color="auto"/>
            </w:tcBorders>
            <w:vAlign w:val="center"/>
            <w:hideMark/>
          </w:tcPr>
          <w:p w:rsidR="00C3707A" w:rsidRPr="00986D71" w:rsidRDefault="00C3707A" w:rsidP="00A90DB3">
            <w:pPr>
              <w:spacing w:line="240" w:lineRule="auto"/>
              <w:rPr>
                <w:sz w:val="22"/>
                <w:szCs w:val="22"/>
              </w:rPr>
            </w:pPr>
          </w:p>
        </w:tc>
        <w:tc>
          <w:tcPr>
            <w:tcW w:w="420" w:type="pct"/>
            <w:vMerge/>
            <w:tcBorders>
              <w:top w:val="nil"/>
              <w:left w:val="single" w:sz="4" w:space="0" w:color="auto"/>
              <w:bottom w:val="single" w:sz="4" w:space="0" w:color="auto"/>
              <w:right w:val="single" w:sz="4" w:space="0" w:color="auto"/>
            </w:tcBorders>
            <w:vAlign w:val="center"/>
            <w:hideMark/>
          </w:tcPr>
          <w:p w:rsidR="00C3707A" w:rsidRPr="00986D71" w:rsidRDefault="00C3707A" w:rsidP="00A90DB3">
            <w:pPr>
              <w:spacing w:line="240" w:lineRule="auto"/>
              <w:rPr>
                <w:sz w:val="22"/>
                <w:szCs w:val="22"/>
              </w:rPr>
            </w:pPr>
          </w:p>
        </w:tc>
        <w:tc>
          <w:tcPr>
            <w:tcW w:w="435" w:type="pct"/>
            <w:vMerge/>
            <w:tcBorders>
              <w:top w:val="nil"/>
              <w:left w:val="single" w:sz="4" w:space="0" w:color="auto"/>
              <w:bottom w:val="single" w:sz="4" w:space="0" w:color="auto"/>
              <w:right w:val="single" w:sz="4" w:space="0" w:color="auto"/>
            </w:tcBorders>
            <w:vAlign w:val="center"/>
            <w:hideMark/>
          </w:tcPr>
          <w:p w:rsidR="00C3707A" w:rsidRPr="00986D71" w:rsidRDefault="00C3707A" w:rsidP="00A90DB3">
            <w:pPr>
              <w:spacing w:line="240" w:lineRule="auto"/>
              <w:rPr>
                <w:sz w:val="22"/>
                <w:szCs w:val="22"/>
              </w:rPr>
            </w:pPr>
          </w:p>
        </w:tc>
        <w:tc>
          <w:tcPr>
            <w:tcW w:w="514"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Домаћи према фиксним мрежама</w:t>
            </w:r>
          </w:p>
        </w:tc>
        <w:tc>
          <w:tcPr>
            <w:tcW w:w="414"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Цена дин/мин без ПДВ-а</w:t>
            </w:r>
          </w:p>
        </w:tc>
        <w:tc>
          <w:tcPr>
            <w:tcW w:w="499"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Домаћи према мобилним мрежама</w:t>
            </w:r>
          </w:p>
        </w:tc>
        <w:tc>
          <w:tcPr>
            <w:tcW w:w="373"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Цена дин/мин без ПДВ-а</w:t>
            </w:r>
          </w:p>
        </w:tc>
        <w:tc>
          <w:tcPr>
            <w:tcW w:w="724"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 xml:space="preserve">Укопно без ПДВ-а по телефонском броју </w:t>
            </w:r>
          </w:p>
        </w:tc>
      </w:tr>
      <w:tr w:rsidR="002B00DE" w:rsidRPr="00986D71" w:rsidTr="00AB095F">
        <w:trPr>
          <w:trHeight w:val="345"/>
        </w:trPr>
        <w:tc>
          <w:tcPr>
            <w:tcW w:w="263" w:type="pct"/>
            <w:vMerge/>
            <w:tcBorders>
              <w:top w:val="nil"/>
              <w:left w:val="single" w:sz="4" w:space="0" w:color="auto"/>
              <w:bottom w:val="single" w:sz="4" w:space="0" w:color="000000"/>
              <w:right w:val="single" w:sz="4" w:space="0" w:color="auto"/>
            </w:tcBorders>
            <w:vAlign w:val="center"/>
            <w:hideMark/>
          </w:tcPr>
          <w:p w:rsidR="00C3707A" w:rsidRPr="00986D71" w:rsidRDefault="00C3707A" w:rsidP="00A90DB3">
            <w:pPr>
              <w:spacing w:line="240" w:lineRule="auto"/>
              <w:rPr>
                <w:sz w:val="22"/>
                <w:szCs w:val="22"/>
              </w:rPr>
            </w:pPr>
          </w:p>
        </w:tc>
        <w:tc>
          <w:tcPr>
            <w:tcW w:w="587"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1</w:t>
            </w:r>
          </w:p>
        </w:tc>
        <w:tc>
          <w:tcPr>
            <w:tcW w:w="772"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2</w:t>
            </w:r>
          </w:p>
        </w:tc>
        <w:tc>
          <w:tcPr>
            <w:tcW w:w="420"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3</w:t>
            </w:r>
          </w:p>
        </w:tc>
        <w:tc>
          <w:tcPr>
            <w:tcW w:w="435"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B095F">
            <w:pPr>
              <w:spacing w:line="240" w:lineRule="auto"/>
              <w:ind w:left="-40"/>
              <w:jc w:val="both"/>
              <w:rPr>
                <w:sz w:val="22"/>
                <w:szCs w:val="22"/>
              </w:rPr>
            </w:pPr>
            <w:r w:rsidRPr="00986D71">
              <w:rPr>
                <w:sz w:val="22"/>
                <w:szCs w:val="22"/>
              </w:rPr>
              <w:t>4=3*12 месеци</w:t>
            </w:r>
          </w:p>
        </w:tc>
        <w:tc>
          <w:tcPr>
            <w:tcW w:w="514"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5</w:t>
            </w:r>
          </w:p>
        </w:tc>
        <w:tc>
          <w:tcPr>
            <w:tcW w:w="414"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6</w:t>
            </w:r>
          </w:p>
        </w:tc>
        <w:tc>
          <w:tcPr>
            <w:tcW w:w="499"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7</w:t>
            </w:r>
          </w:p>
        </w:tc>
        <w:tc>
          <w:tcPr>
            <w:tcW w:w="373"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8</w:t>
            </w:r>
          </w:p>
        </w:tc>
        <w:tc>
          <w:tcPr>
            <w:tcW w:w="724" w:type="pct"/>
            <w:tcBorders>
              <w:top w:val="nil"/>
              <w:left w:val="nil"/>
              <w:bottom w:val="single" w:sz="4" w:space="0" w:color="auto"/>
              <w:right w:val="single" w:sz="4" w:space="0" w:color="auto"/>
            </w:tcBorders>
            <w:shd w:val="clear" w:color="000000" w:fill="FFFF00"/>
            <w:vAlign w:val="center"/>
            <w:hideMark/>
          </w:tcPr>
          <w:p w:rsidR="00C3707A" w:rsidRPr="00986D71" w:rsidRDefault="00C3707A" w:rsidP="00A90DB3">
            <w:pPr>
              <w:spacing w:line="240" w:lineRule="auto"/>
              <w:rPr>
                <w:sz w:val="22"/>
                <w:szCs w:val="22"/>
              </w:rPr>
            </w:pPr>
            <w:r w:rsidRPr="00986D71">
              <w:rPr>
                <w:sz w:val="22"/>
                <w:szCs w:val="22"/>
              </w:rPr>
              <w:t>9=4+(5*6)+(7*8)</w:t>
            </w:r>
          </w:p>
        </w:tc>
      </w:tr>
      <w:tr w:rsidR="00C3707A" w:rsidRPr="00986D71" w:rsidTr="00AB095F">
        <w:trPr>
          <w:trHeight w:val="601"/>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1</w:t>
            </w:r>
          </w:p>
        </w:tc>
        <w:tc>
          <w:tcPr>
            <w:tcW w:w="587"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018/4810-054</w:t>
            </w:r>
          </w:p>
        </w:tc>
        <w:tc>
          <w:tcPr>
            <w:tcW w:w="772"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Николе Тесле 121, 18410Дољевац</w:t>
            </w:r>
          </w:p>
        </w:tc>
        <w:tc>
          <w:tcPr>
            <w:tcW w:w="420"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43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5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jc w:val="right"/>
              <w:rPr>
                <w:sz w:val="22"/>
                <w:szCs w:val="22"/>
                <w:lang w:val="en-US"/>
              </w:rPr>
            </w:pPr>
            <w:r w:rsidRPr="00986D71">
              <w:rPr>
                <w:sz w:val="22"/>
                <w:szCs w:val="22"/>
              </w:rPr>
              <w:t xml:space="preserve">                 10.000 </w:t>
            </w:r>
          </w:p>
        </w:tc>
        <w:tc>
          <w:tcPr>
            <w:tcW w:w="4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w:t>
            </w:r>
          </w:p>
        </w:tc>
        <w:tc>
          <w:tcPr>
            <w:tcW w:w="499"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4.000 </w:t>
            </w:r>
          </w:p>
        </w:tc>
        <w:tc>
          <w:tcPr>
            <w:tcW w:w="373"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72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C3707A" w:rsidRPr="00986D71" w:rsidTr="00AB095F">
        <w:trPr>
          <w:trHeight w:val="601"/>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2</w:t>
            </w:r>
          </w:p>
        </w:tc>
        <w:tc>
          <w:tcPr>
            <w:tcW w:w="587"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018/4810-055</w:t>
            </w:r>
          </w:p>
        </w:tc>
        <w:tc>
          <w:tcPr>
            <w:tcW w:w="772"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Николе Тесле 121, 18410Дољевац</w:t>
            </w:r>
          </w:p>
        </w:tc>
        <w:tc>
          <w:tcPr>
            <w:tcW w:w="420"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43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5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2.500 </w:t>
            </w:r>
          </w:p>
        </w:tc>
        <w:tc>
          <w:tcPr>
            <w:tcW w:w="4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w:t>
            </w:r>
          </w:p>
        </w:tc>
        <w:tc>
          <w:tcPr>
            <w:tcW w:w="499"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500 </w:t>
            </w:r>
          </w:p>
        </w:tc>
        <w:tc>
          <w:tcPr>
            <w:tcW w:w="373"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72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C3707A" w:rsidRPr="00986D71" w:rsidTr="00AB095F">
        <w:trPr>
          <w:trHeight w:val="601"/>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3</w:t>
            </w:r>
          </w:p>
        </w:tc>
        <w:tc>
          <w:tcPr>
            <w:tcW w:w="587"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018/4810-056</w:t>
            </w:r>
          </w:p>
        </w:tc>
        <w:tc>
          <w:tcPr>
            <w:tcW w:w="772"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Николе Тесле 121, 18410Дољевац</w:t>
            </w:r>
          </w:p>
        </w:tc>
        <w:tc>
          <w:tcPr>
            <w:tcW w:w="420"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43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5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5.000 </w:t>
            </w:r>
          </w:p>
        </w:tc>
        <w:tc>
          <w:tcPr>
            <w:tcW w:w="4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w:t>
            </w:r>
          </w:p>
        </w:tc>
        <w:tc>
          <w:tcPr>
            <w:tcW w:w="499"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2.000 </w:t>
            </w:r>
          </w:p>
        </w:tc>
        <w:tc>
          <w:tcPr>
            <w:tcW w:w="373"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72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C3707A" w:rsidRPr="00986D71" w:rsidTr="00AB095F">
        <w:trPr>
          <w:trHeight w:val="601"/>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4</w:t>
            </w:r>
          </w:p>
        </w:tc>
        <w:tc>
          <w:tcPr>
            <w:tcW w:w="587"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018/4810-458</w:t>
            </w:r>
          </w:p>
        </w:tc>
        <w:tc>
          <w:tcPr>
            <w:tcW w:w="772"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Николе Тесле 121, 18410Дољевац</w:t>
            </w:r>
          </w:p>
        </w:tc>
        <w:tc>
          <w:tcPr>
            <w:tcW w:w="420"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43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5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500 </w:t>
            </w:r>
          </w:p>
        </w:tc>
        <w:tc>
          <w:tcPr>
            <w:tcW w:w="4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w:t>
            </w:r>
          </w:p>
        </w:tc>
        <w:tc>
          <w:tcPr>
            <w:tcW w:w="499"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500 </w:t>
            </w:r>
          </w:p>
        </w:tc>
        <w:tc>
          <w:tcPr>
            <w:tcW w:w="373"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72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C3707A" w:rsidRPr="00986D71" w:rsidTr="00AB095F">
        <w:trPr>
          <w:trHeight w:val="601"/>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5</w:t>
            </w:r>
          </w:p>
        </w:tc>
        <w:tc>
          <w:tcPr>
            <w:tcW w:w="587"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018/4816-000</w:t>
            </w:r>
          </w:p>
        </w:tc>
        <w:tc>
          <w:tcPr>
            <w:tcW w:w="772"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Јужно-моравска 11, Малошиште</w:t>
            </w:r>
          </w:p>
        </w:tc>
        <w:tc>
          <w:tcPr>
            <w:tcW w:w="420"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43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5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1.000 </w:t>
            </w:r>
          </w:p>
        </w:tc>
        <w:tc>
          <w:tcPr>
            <w:tcW w:w="4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w:t>
            </w:r>
          </w:p>
        </w:tc>
        <w:tc>
          <w:tcPr>
            <w:tcW w:w="499"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100 </w:t>
            </w:r>
          </w:p>
        </w:tc>
        <w:tc>
          <w:tcPr>
            <w:tcW w:w="373"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72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C3707A" w:rsidRPr="00986D71" w:rsidTr="00AB095F">
        <w:trPr>
          <w:trHeight w:val="601"/>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6</w:t>
            </w:r>
          </w:p>
        </w:tc>
        <w:tc>
          <w:tcPr>
            <w:tcW w:w="587"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018/4150-308</w:t>
            </w:r>
          </w:p>
        </w:tc>
        <w:tc>
          <w:tcPr>
            <w:tcW w:w="772"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Николе Тесле 121, 18410Дољевац</w:t>
            </w:r>
          </w:p>
        </w:tc>
        <w:tc>
          <w:tcPr>
            <w:tcW w:w="420"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43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5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000 </w:t>
            </w:r>
          </w:p>
        </w:tc>
        <w:tc>
          <w:tcPr>
            <w:tcW w:w="4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w:t>
            </w:r>
          </w:p>
        </w:tc>
        <w:tc>
          <w:tcPr>
            <w:tcW w:w="499"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2</w:t>
            </w:r>
            <w:r w:rsidRPr="00986D71">
              <w:rPr>
                <w:sz w:val="22"/>
                <w:szCs w:val="22"/>
                <w:lang w:val="en-US"/>
              </w:rPr>
              <w:t>.</w:t>
            </w:r>
            <w:r w:rsidRPr="00986D71">
              <w:rPr>
                <w:sz w:val="22"/>
                <w:szCs w:val="22"/>
              </w:rPr>
              <w:t xml:space="preserve">000 </w:t>
            </w:r>
          </w:p>
        </w:tc>
        <w:tc>
          <w:tcPr>
            <w:tcW w:w="373"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72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C3707A" w:rsidRPr="00986D71" w:rsidTr="00AB095F">
        <w:trPr>
          <w:trHeight w:val="601"/>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7</w:t>
            </w:r>
          </w:p>
        </w:tc>
        <w:tc>
          <w:tcPr>
            <w:tcW w:w="587"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018/4150-309</w:t>
            </w:r>
          </w:p>
        </w:tc>
        <w:tc>
          <w:tcPr>
            <w:tcW w:w="772"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Николе Тесле 121, 18410Дољевац</w:t>
            </w:r>
          </w:p>
        </w:tc>
        <w:tc>
          <w:tcPr>
            <w:tcW w:w="420"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43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5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000 </w:t>
            </w:r>
          </w:p>
        </w:tc>
        <w:tc>
          <w:tcPr>
            <w:tcW w:w="4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w:t>
            </w:r>
          </w:p>
        </w:tc>
        <w:tc>
          <w:tcPr>
            <w:tcW w:w="499"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000 </w:t>
            </w:r>
          </w:p>
        </w:tc>
        <w:tc>
          <w:tcPr>
            <w:tcW w:w="373"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72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C3707A" w:rsidRPr="00986D71" w:rsidTr="00AB095F">
        <w:trPr>
          <w:trHeight w:val="601"/>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8</w:t>
            </w:r>
          </w:p>
        </w:tc>
        <w:tc>
          <w:tcPr>
            <w:tcW w:w="587"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018/4150-310</w:t>
            </w:r>
          </w:p>
        </w:tc>
        <w:tc>
          <w:tcPr>
            <w:tcW w:w="772"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Николе Тесле 121, 18410Дољевац</w:t>
            </w:r>
          </w:p>
        </w:tc>
        <w:tc>
          <w:tcPr>
            <w:tcW w:w="420"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43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5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000 </w:t>
            </w:r>
          </w:p>
        </w:tc>
        <w:tc>
          <w:tcPr>
            <w:tcW w:w="4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w:t>
            </w:r>
          </w:p>
        </w:tc>
        <w:tc>
          <w:tcPr>
            <w:tcW w:w="499"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2</w:t>
            </w:r>
            <w:r w:rsidRPr="00986D71">
              <w:rPr>
                <w:sz w:val="22"/>
                <w:szCs w:val="22"/>
                <w:lang w:val="en-US"/>
              </w:rPr>
              <w:t>.</w:t>
            </w:r>
            <w:r w:rsidRPr="00986D71">
              <w:rPr>
                <w:sz w:val="22"/>
                <w:szCs w:val="22"/>
              </w:rPr>
              <w:t xml:space="preserve">000 </w:t>
            </w:r>
          </w:p>
        </w:tc>
        <w:tc>
          <w:tcPr>
            <w:tcW w:w="373"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72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C3707A" w:rsidRPr="00986D71" w:rsidTr="00AB095F">
        <w:trPr>
          <w:trHeight w:val="601"/>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9</w:t>
            </w:r>
          </w:p>
        </w:tc>
        <w:tc>
          <w:tcPr>
            <w:tcW w:w="587"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018/4150-311</w:t>
            </w:r>
          </w:p>
        </w:tc>
        <w:tc>
          <w:tcPr>
            <w:tcW w:w="772"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Николе Тесле 121, 18410Дољевац</w:t>
            </w:r>
          </w:p>
        </w:tc>
        <w:tc>
          <w:tcPr>
            <w:tcW w:w="420"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43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5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3</w:t>
            </w:r>
            <w:r w:rsidRPr="00986D71">
              <w:rPr>
                <w:sz w:val="22"/>
                <w:szCs w:val="22"/>
                <w:lang w:val="en-US"/>
              </w:rPr>
              <w:t>.</w:t>
            </w:r>
            <w:r w:rsidRPr="00986D71">
              <w:rPr>
                <w:sz w:val="22"/>
                <w:szCs w:val="22"/>
              </w:rPr>
              <w:t xml:space="preserve">000 </w:t>
            </w:r>
          </w:p>
        </w:tc>
        <w:tc>
          <w:tcPr>
            <w:tcW w:w="4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w:t>
            </w:r>
          </w:p>
        </w:tc>
        <w:tc>
          <w:tcPr>
            <w:tcW w:w="499"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2</w:t>
            </w:r>
            <w:r w:rsidRPr="00986D71">
              <w:rPr>
                <w:sz w:val="22"/>
                <w:szCs w:val="22"/>
                <w:lang w:val="en-US"/>
              </w:rPr>
              <w:t>.</w:t>
            </w:r>
            <w:r w:rsidRPr="00986D71">
              <w:rPr>
                <w:sz w:val="22"/>
                <w:szCs w:val="22"/>
              </w:rPr>
              <w:t xml:space="preserve">000 </w:t>
            </w:r>
          </w:p>
        </w:tc>
        <w:tc>
          <w:tcPr>
            <w:tcW w:w="373"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72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C3707A" w:rsidRPr="00986D71" w:rsidTr="00AB095F">
        <w:trPr>
          <w:trHeight w:val="601"/>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10</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018/4150-312</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Николе Тесле 121, 18410Дољевац</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2</w:t>
            </w:r>
            <w:r w:rsidRPr="00986D71">
              <w:rPr>
                <w:sz w:val="22"/>
                <w:szCs w:val="22"/>
                <w:lang w:val="en-US"/>
              </w:rPr>
              <w:t>.</w:t>
            </w:r>
            <w:r w:rsidRPr="00986D71">
              <w:rPr>
                <w:sz w:val="22"/>
                <w:szCs w:val="22"/>
              </w:rPr>
              <w:t xml:space="preserve">500 </w:t>
            </w: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2</w:t>
            </w:r>
            <w:r w:rsidRPr="00986D71">
              <w:rPr>
                <w:sz w:val="22"/>
                <w:szCs w:val="22"/>
                <w:lang w:val="en-US"/>
              </w:rPr>
              <w:t>.</w:t>
            </w:r>
            <w:r w:rsidRPr="00986D71">
              <w:rPr>
                <w:sz w:val="22"/>
                <w:szCs w:val="22"/>
              </w:rPr>
              <w:t xml:space="preserve">000 </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C3707A" w:rsidRPr="00986D71" w:rsidTr="00AB095F">
        <w:trPr>
          <w:trHeight w:val="616"/>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11</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018/4150-313</w:t>
            </w:r>
          </w:p>
        </w:tc>
        <w:tc>
          <w:tcPr>
            <w:tcW w:w="772" w:type="pct"/>
            <w:tcBorders>
              <w:top w:val="single" w:sz="4" w:space="0" w:color="auto"/>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Кнеза Михајла, 18255 Пуковац</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500 </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w:t>
            </w:r>
          </w:p>
        </w:tc>
        <w:tc>
          <w:tcPr>
            <w:tcW w:w="499" w:type="pct"/>
            <w:tcBorders>
              <w:top w:val="single" w:sz="4" w:space="0" w:color="auto"/>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500 </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C3707A" w:rsidRPr="00986D71" w:rsidTr="00AB095F">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12</w:t>
            </w:r>
          </w:p>
        </w:tc>
        <w:tc>
          <w:tcPr>
            <w:tcW w:w="587"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018/4150-314</w:t>
            </w:r>
          </w:p>
        </w:tc>
        <w:tc>
          <w:tcPr>
            <w:tcW w:w="772"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Његошева 47, Белотинац</w:t>
            </w:r>
          </w:p>
        </w:tc>
        <w:tc>
          <w:tcPr>
            <w:tcW w:w="420"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435"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5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500 </w:t>
            </w:r>
          </w:p>
        </w:tc>
        <w:tc>
          <w:tcPr>
            <w:tcW w:w="41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w:t>
            </w:r>
          </w:p>
        </w:tc>
        <w:tc>
          <w:tcPr>
            <w:tcW w:w="499"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jc w:val="right"/>
              <w:rPr>
                <w:sz w:val="22"/>
                <w:szCs w:val="22"/>
              </w:rPr>
            </w:pPr>
            <w:r w:rsidRPr="00986D71">
              <w:rPr>
                <w:sz w:val="22"/>
                <w:szCs w:val="22"/>
              </w:rPr>
              <w:t xml:space="preserve">                  1</w:t>
            </w:r>
            <w:r w:rsidRPr="00986D71">
              <w:rPr>
                <w:sz w:val="22"/>
                <w:szCs w:val="22"/>
                <w:lang w:val="en-US"/>
              </w:rPr>
              <w:t>.</w:t>
            </w:r>
            <w:r w:rsidRPr="00986D71">
              <w:rPr>
                <w:sz w:val="22"/>
                <w:szCs w:val="22"/>
              </w:rPr>
              <w:t xml:space="preserve">500 </w:t>
            </w:r>
          </w:p>
        </w:tc>
        <w:tc>
          <w:tcPr>
            <w:tcW w:w="373"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c>
          <w:tcPr>
            <w:tcW w:w="72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DC40BD" w:rsidRPr="00986D71" w:rsidTr="00AB095F">
        <w:trPr>
          <w:trHeight w:val="1201"/>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DC40BD" w:rsidRPr="00986D71" w:rsidRDefault="00DC40BD" w:rsidP="00DC40BD">
            <w:pPr>
              <w:spacing w:line="240" w:lineRule="auto"/>
              <w:rPr>
                <w:sz w:val="22"/>
                <w:szCs w:val="22"/>
              </w:rPr>
            </w:pPr>
            <w:r w:rsidRPr="00986D71">
              <w:rPr>
                <w:sz w:val="22"/>
                <w:szCs w:val="22"/>
              </w:rPr>
              <w:lastRenderedPageBreak/>
              <w:t>13</w:t>
            </w:r>
          </w:p>
        </w:tc>
        <w:tc>
          <w:tcPr>
            <w:tcW w:w="587" w:type="pct"/>
            <w:tcBorders>
              <w:top w:val="nil"/>
              <w:left w:val="nil"/>
              <w:bottom w:val="single" w:sz="4" w:space="0" w:color="auto"/>
              <w:right w:val="single" w:sz="4" w:space="0" w:color="auto"/>
            </w:tcBorders>
            <w:shd w:val="clear" w:color="auto" w:fill="auto"/>
            <w:vAlign w:val="center"/>
            <w:hideMark/>
          </w:tcPr>
          <w:p w:rsidR="00DC40BD" w:rsidRPr="00986D71" w:rsidRDefault="00DC40BD" w:rsidP="00DC40BD">
            <w:pPr>
              <w:spacing w:line="240" w:lineRule="auto"/>
              <w:rPr>
                <w:sz w:val="22"/>
                <w:szCs w:val="22"/>
              </w:rPr>
            </w:pPr>
            <w:r w:rsidRPr="00986D71">
              <w:rPr>
                <w:sz w:val="22"/>
                <w:szCs w:val="22"/>
              </w:rPr>
              <w:t>Интернет услуге</w:t>
            </w:r>
          </w:p>
        </w:tc>
        <w:tc>
          <w:tcPr>
            <w:tcW w:w="772" w:type="pct"/>
            <w:tcBorders>
              <w:top w:val="nil"/>
              <w:left w:val="nil"/>
              <w:bottom w:val="single" w:sz="4" w:space="0" w:color="auto"/>
              <w:right w:val="single" w:sz="4" w:space="0" w:color="auto"/>
            </w:tcBorders>
            <w:shd w:val="clear" w:color="auto" w:fill="auto"/>
            <w:vAlign w:val="center"/>
            <w:hideMark/>
          </w:tcPr>
          <w:p w:rsidR="00DC40BD" w:rsidRPr="00DC40BD" w:rsidRDefault="00DC40BD" w:rsidP="00DC40BD">
            <w:pPr>
              <w:numPr>
                <w:ilvl w:val="0"/>
                <w:numId w:val="36"/>
              </w:numPr>
              <w:spacing w:line="240" w:lineRule="auto"/>
              <w:ind w:left="0"/>
              <w:textAlignment w:val="baseline"/>
              <w:rPr>
                <w:rFonts w:ascii="inherit" w:hAnsi="inherit" w:cs="Arial"/>
                <w:color w:val="373A3C"/>
                <w:sz w:val="24"/>
                <w:lang w:val="en-US"/>
              </w:rPr>
            </w:pPr>
            <w:r>
              <w:rPr>
                <w:sz w:val="22"/>
                <w:szCs w:val="22"/>
                <w:lang w:val="en-US"/>
              </w:rPr>
              <w:t>1VDSL</w:t>
            </w:r>
            <w:r w:rsidRPr="00986D71">
              <w:rPr>
                <w:sz w:val="22"/>
                <w:szCs w:val="22"/>
              </w:rPr>
              <w:t xml:space="preserve"> пакет (Дољевац</w:t>
            </w:r>
            <w:r>
              <w:rPr>
                <w:sz w:val="22"/>
                <w:szCs w:val="22"/>
              </w:rPr>
              <w:t xml:space="preserve">) – </w:t>
            </w:r>
            <w:r>
              <w:rPr>
                <w:sz w:val="22"/>
                <w:szCs w:val="22"/>
                <w:lang/>
              </w:rPr>
              <w:t>до</w:t>
            </w:r>
            <w:r>
              <w:rPr>
                <w:sz w:val="22"/>
                <w:szCs w:val="22"/>
                <w:lang w:val="en-US"/>
              </w:rPr>
              <w:t>50</w:t>
            </w:r>
            <w:r>
              <w:rPr>
                <w:rStyle w:val="Strong1"/>
                <w:rFonts w:ascii="inherit" w:hAnsi="inherit" w:cs="Arial"/>
                <w:color w:val="373A3C"/>
                <w:bdr w:val="none" w:sz="0" w:space="0" w:color="auto" w:frame="1"/>
              </w:rPr>
              <w:t>/</w:t>
            </w:r>
            <w:r>
              <w:rPr>
                <w:rStyle w:val="Strong1"/>
                <w:rFonts w:ascii="inherit" w:hAnsi="inherit" w:cs="Arial"/>
                <w:color w:val="373A3C"/>
                <w:bdr w:val="none" w:sz="0" w:space="0" w:color="auto" w:frame="1"/>
                <w:lang w:val="en-US"/>
              </w:rPr>
              <w:t>10</w:t>
            </w:r>
            <w:r>
              <w:rPr>
                <w:rStyle w:val="Strong1"/>
                <w:rFonts w:ascii="inherit" w:hAnsi="inherit" w:cs="Arial"/>
                <w:color w:val="373A3C"/>
                <w:bdr w:val="none" w:sz="0" w:space="0" w:color="auto" w:frame="1"/>
              </w:rPr>
              <w:t>Mb/s</w:t>
            </w:r>
            <w:r>
              <w:rPr>
                <w:rStyle w:val="Strong1"/>
                <w:rFonts w:ascii="inherit" w:hAnsi="inherit" w:cs="Arial"/>
                <w:color w:val="373A3C"/>
                <w:bdr w:val="none" w:sz="0" w:space="0" w:color="auto" w:frame="1"/>
                <w:lang/>
              </w:rPr>
              <w:t>(односно максимално, колико подржава телефонска линија)</w:t>
            </w:r>
          </w:p>
        </w:tc>
        <w:tc>
          <w:tcPr>
            <w:tcW w:w="420" w:type="pct"/>
            <w:tcBorders>
              <w:top w:val="nil"/>
              <w:left w:val="nil"/>
              <w:bottom w:val="single" w:sz="4" w:space="0" w:color="auto"/>
              <w:right w:val="single" w:sz="4" w:space="0" w:color="auto"/>
            </w:tcBorders>
            <w:shd w:val="clear" w:color="auto" w:fill="auto"/>
            <w:vAlign w:val="center"/>
            <w:hideMark/>
          </w:tcPr>
          <w:p w:rsidR="00DC40BD" w:rsidRPr="00986D71" w:rsidRDefault="00DC40BD" w:rsidP="00DC40BD">
            <w:pPr>
              <w:spacing w:line="240" w:lineRule="auto"/>
              <w:rPr>
                <w:sz w:val="22"/>
                <w:szCs w:val="22"/>
              </w:rPr>
            </w:pPr>
            <w:r w:rsidRPr="00986D71">
              <w:rPr>
                <w:sz w:val="22"/>
                <w:szCs w:val="22"/>
              </w:rPr>
              <w:t> </w:t>
            </w:r>
          </w:p>
        </w:tc>
        <w:tc>
          <w:tcPr>
            <w:tcW w:w="435" w:type="pct"/>
            <w:tcBorders>
              <w:top w:val="nil"/>
              <w:left w:val="nil"/>
              <w:bottom w:val="single" w:sz="4" w:space="0" w:color="auto"/>
              <w:right w:val="single" w:sz="4" w:space="0" w:color="auto"/>
            </w:tcBorders>
            <w:shd w:val="clear" w:color="auto" w:fill="auto"/>
            <w:vAlign w:val="center"/>
            <w:hideMark/>
          </w:tcPr>
          <w:p w:rsidR="00DC40BD" w:rsidRPr="00986D71" w:rsidRDefault="00DC40BD" w:rsidP="00DC40BD">
            <w:pPr>
              <w:spacing w:line="240" w:lineRule="auto"/>
              <w:rPr>
                <w:sz w:val="22"/>
                <w:szCs w:val="22"/>
              </w:rPr>
            </w:pPr>
            <w:r w:rsidRPr="00986D71">
              <w:rPr>
                <w:sz w:val="22"/>
                <w:szCs w:val="22"/>
              </w:rPr>
              <w:t> </w:t>
            </w:r>
          </w:p>
        </w:tc>
        <w:tc>
          <w:tcPr>
            <w:tcW w:w="514" w:type="pct"/>
            <w:tcBorders>
              <w:top w:val="nil"/>
              <w:left w:val="nil"/>
              <w:bottom w:val="single" w:sz="4" w:space="0" w:color="auto"/>
              <w:right w:val="single" w:sz="4" w:space="0" w:color="auto"/>
            </w:tcBorders>
            <w:shd w:val="clear" w:color="auto" w:fill="FFC000"/>
            <w:vAlign w:val="center"/>
            <w:hideMark/>
          </w:tcPr>
          <w:p w:rsidR="00DC40BD" w:rsidRPr="00986D71" w:rsidRDefault="00DC40BD" w:rsidP="00DC40BD">
            <w:pPr>
              <w:jc w:val="right"/>
              <w:rPr>
                <w:sz w:val="22"/>
                <w:szCs w:val="22"/>
              </w:rPr>
            </w:pPr>
            <w:r w:rsidRPr="00986D71">
              <w:rPr>
                <w:sz w:val="22"/>
                <w:szCs w:val="22"/>
              </w:rPr>
              <w:t> </w:t>
            </w:r>
          </w:p>
        </w:tc>
        <w:tc>
          <w:tcPr>
            <w:tcW w:w="414" w:type="pct"/>
            <w:tcBorders>
              <w:top w:val="nil"/>
              <w:left w:val="nil"/>
              <w:bottom w:val="single" w:sz="4" w:space="0" w:color="auto"/>
              <w:right w:val="single" w:sz="4" w:space="0" w:color="auto"/>
            </w:tcBorders>
            <w:shd w:val="clear" w:color="auto" w:fill="FFC000"/>
            <w:vAlign w:val="center"/>
            <w:hideMark/>
          </w:tcPr>
          <w:p w:rsidR="00DC40BD" w:rsidRPr="00986D71" w:rsidRDefault="00DC40BD" w:rsidP="00DC40BD">
            <w:pPr>
              <w:jc w:val="right"/>
              <w:rPr>
                <w:sz w:val="22"/>
                <w:szCs w:val="22"/>
              </w:rPr>
            </w:pPr>
            <w:r w:rsidRPr="00986D71">
              <w:rPr>
                <w:sz w:val="22"/>
                <w:szCs w:val="22"/>
              </w:rPr>
              <w:t> </w:t>
            </w:r>
          </w:p>
        </w:tc>
        <w:tc>
          <w:tcPr>
            <w:tcW w:w="499" w:type="pct"/>
            <w:tcBorders>
              <w:top w:val="nil"/>
              <w:left w:val="nil"/>
              <w:bottom w:val="single" w:sz="4" w:space="0" w:color="auto"/>
              <w:right w:val="single" w:sz="4" w:space="0" w:color="auto"/>
            </w:tcBorders>
            <w:shd w:val="clear" w:color="auto" w:fill="FFC000"/>
            <w:vAlign w:val="center"/>
            <w:hideMark/>
          </w:tcPr>
          <w:p w:rsidR="00DC40BD" w:rsidRPr="00986D71" w:rsidRDefault="00DC40BD" w:rsidP="00DC40BD">
            <w:pPr>
              <w:jc w:val="right"/>
              <w:rPr>
                <w:sz w:val="22"/>
                <w:szCs w:val="22"/>
              </w:rPr>
            </w:pPr>
            <w:r w:rsidRPr="00986D71">
              <w:rPr>
                <w:sz w:val="22"/>
                <w:szCs w:val="22"/>
              </w:rPr>
              <w:t> </w:t>
            </w:r>
          </w:p>
        </w:tc>
        <w:tc>
          <w:tcPr>
            <w:tcW w:w="373" w:type="pct"/>
            <w:tcBorders>
              <w:top w:val="nil"/>
              <w:left w:val="nil"/>
              <w:bottom w:val="single" w:sz="4" w:space="0" w:color="auto"/>
              <w:right w:val="single" w:sz="4" w:space="0" w:color="auto"/>
            </w:tcBorders>
            <w:shd w:val="clear" w:color="auto" w:fill="FFC000"/>
            <w:vAlign w:val="center"/>
            <w:hideMark/>
          </w:tcPr>
          <w:p w:rsidR="00DC40BD" w:rsidRPr="00986D71" w:rsidRDefault="00DC40BD" w:rsidP="00DC40BD">
            <w:pPr>
              <w:spacing w:line="240" w:lineRule="auto"/>
              <w:rPr>
                <w:sz w:val="22"/>
                <w:szCs w:val="22"/>
              </w:rPr>
            </w:pPr>
            <w:r w:rsidRPr="00986D71">
              <w:rPr>
                <w:sz w:val="22"/>
                <w:szCs w:val="22"/>
              </w:rPr>
              <w:t> </w:t>
            </w:r>
          </w:p>
        </w:tc>
        <w:tc>
          <w:tcPr>
            <w:tcW w:w="724" w:type="pct"/>
            <w:tcBorders>
              <w:top w:val="nil"/>
              <w:left w:val="nil"/>
              <w:bottom w:val="single" w:sz="4" w:space="0" w:color="auto"/>
              <w:right w:val="single" w:sz="4" w:space="0" w:color="auto"/>
            </w:tcBorders>
            <w:shd w:val="clear" w:color="auto" w:fill="auto"/>
            <w:vAlign w:val="center"/>
            <w:hideMark/>
          </w:tcPr>
          <w:p w:rsidR="00DC40BD" w:rsidRPr="00986D71" w:rsidRDefault="00DC40BD" w:rsidP="00DC40BD">
            <w:pPr>
              <w:spacing w:line="240" w:lineRule="auto"/>
              <w:rPr>
                <w:sz w:val="22"/>
                <w:szCs w:val="22"/>
              </w:rPr>
            </w:pPr>
            <w:r w:rsidRPr="00986D71">
              <w:rPr>
                <w:sz w:val="22"/>
                <w:szCs w:val="22"/>
              </w:rPr>
              <w:t> </w:t>
            </w:r>
          </w:p>
        </w:tc>
      </w:tr>
      <w:tr w:rsidR="00DC40BD" w:rsidRPr="00986D71" w:rsidTr="00AB095F">
        <w:trPr>
          <w:trHeight w:val="1201"/>
        </w:trPr>
        <w:tc>
          <w:tcPr>
            <w:tcW w:w="263" w:type="pct"/>
            <w:tcBorders>
              <w:top w:val="nil"/>
              <w:left w:val="single" w:sz="4" w:space="0" w:color="auto"/>
              <w:bottom w:val="single" w:sz="4" w:space="0" w:color="auto"/>
              <w:right w:val="single" w:sz="4" w:space="0" w:color="auto"/>
            </w:tcBorders>
            <w:shd w:val="clear" w:color="auto" w:fill="auto"/>
            <w:vAlign w:val="center"/>
          </w:tcPr>
          <w:p w:rsidR="00DC40BD" w:rsidRPr="000F3091" w:rsidRDefault="00DC40BD" w:rsidP="00DC40BD">
            <w:pPr>
              <w:spacing w:line="240" w:lineRule="auto"/>
              <w:rPr>
                <w:sz w:val="22"/>
                <w:szCs w:val="22"/>
                <w:lang/>
              </w:rPr>
            </w:pPr>
            <w:r>
              <w:rPr>
                <w:sz w:val="22"/>
                <w:szCs w:val="22"/>
                <w:lang/>
              </w:rPr>
              <w:t>14</w:t>
            </w:r>
          </w:p>
        </w:tc>
        <w:tc>
          <w:tcPr>
            <w:tcW w:w="587" w:type="pct"/>
            <w:tcBorders>
              <w:top w:val="nil"/>
              <w:left w:val="nil"/>
              <w:bottom w:val="single" w:sz="4" w:space="0" w:color="auto"/>
              <w:right w:val="single" w:sz="4" w:space="0" w:color="auto"/>
            </w:tcBorders>
            <w:shd w:val="clear" w:color="auto" w:fill="auto"/>
            <w:vAlign w:val="center"/>
          </w:tcPr>
          <w:p w:rsidR="00DC40BD" w:rsidRPr="00986D71" w:rsidRDefault="00DC40BD" w:rsidP="00DC40BD">
            <w:pPr>
              <w:spacing w:line="240" w:lineRule="auto"/>
              <w:rPr>
                <w:sz w:val="22"/>
                <w:szCs w:val="22"/>
              </w:rPr>
            </w:pPr>
            <w:r w:rsidRPr="00986D71">
              <w:rPr>
                <w:sz w:val="22"/>
                <w:szCs w:val="22"/>
              </w:rPr>
              <w:t>Интернет услуге</w:t>
            </w:r>
          </w:p>
        </w:tc>
        <w:tc>
          <w:tcPr>
            <w:tcW w:w="772" w:type="pct"/>
            <w:tcBorders>
              <w:top w:val="nil"/>
              <w:left w:val="nil"/>
              <w:bottom w:val="single" w:sz="4" w:space="0" w:color="auto"/>
              <w:right w:val="single" w:sz="4" w:space="0" w:color="auto"/>
            </w:tcBorders>
            <w:shd w:val="clear" w:color="auto" w:fill="auto"/>
            <w:vAlign w:val="center"/>
          </w:tcPr>
          <w:p w:rsidR="00DC40BD" w:rsidRPr="009F700D" w:rsidRDefault="00DC40BD" w:rsidP="00DC40BD">
            <w:pPr>
              <w:spacing w:line="240" w:lineRule="auto"/>
              <w:rPr>
                <w:sz w:val="22"/>
                <w:szCs w:val="22"/>
                <w:lang/>
              </w:rPr>
            </w:pPr>
            <w:r>
              <w:rPr>
                <w:sz w:val="22"/>
                <w:szCs w:val="22"/>
                <w:lang w:val="en-US"/>
              </w:rPr>
              <w:t>3</w:t>
            </w:r>
            <w:r w:rsidRPr="00986D71">
              <w:rPr>
                <w:sz w:val="22"/>
                <w:szCs w:val="22"/>
              </w:rPr>
              <w:t xml:space="preserve"> АДСЛ (пакета (Белотинац, Малошиште и Пуковац) </w:t>
            </w:r>
            <w:r>
              <w:rPr>
                <w:sz w:val="22"/>
                <w:szCs w:val="22"/>
              </w:rPr>
              <w:t>–до</w:t>
            </w:r>
            <w:r>
              <w:rPr>
                <w:sz w:val="22"/>
                <w:szCs w:val="22"/>
                <w:lang/>
              </w:rPr>
              <w:t>5</w:t>
            </w:r>
            <w:r w:rsidRPr="00986D71">
              <w:rPr>
                <w:sz w:val="22"/>
                <w:szCs w:val="22"/>
              </w:rPr>
              <w:t>0/1</w:t>
            </w:r>
            <w:r>
              <w:rPr>
                <w:sz w:val="22"/>
                <w:szCs w:val="22"/>
                <w:lang/>
              </w:rPr>
              <w:t>0</w:t>
            </w:r>
            <w:r>
              <w:rPr>
                <w:rFonts w:ascii="Arial" w:hAnsi="Arial" w:cs="Arial"/>
                <w:color w:val="373A3C"/>
                <w:shd w:val="clear" w:color="auto" w:fill="FFFFFF"/>
              </w:rPr>
              <w:t>Mb/s</w:t>
            </w:r>
            <w:r>
              <w:rPr>
                <w:rFonts w:ascii="Arial" w:hAnsi="Arial" w:cs="Arial"/>
                <w:color w:val="373A3C"/>
                <w:shd w:val="clear" w:color="auto" w:fill="FFFFFF"/>
                <w:lang/>
              </w:rPr>
              <w:t xml:space="preserve"> +-10%</w:t>
            </w:r>
          </w:p>
        </w:tc>
        <w:tc>
          <w:tcPr>
            <w:tcW w:w="420" w:type="pct"/>
            <w:tcBorders>
              <w:top w:val="nil"/>
              <w:left w:val="nil"/>
              <w:bottom w:val="single" w:sz="4" w:space="0" w:color="auto"/>
              <w:right w:val="single" w:sz="4" w:space="0" w:color="auto"/>
            </w:tcBorders>
            <w:shd w:val="clear" w:color="auto" w:fill="auto"/>
            <w:vAlign w:val="center"/>
          </w:tcPr>
          <w:p w:rsidR="00DC40BD" w:rsidRPr="00986D71" w:rsidRDefault="00DC40BD" w:rsidP="00DC40BD">
            <w:pPr>
              <w:spacing w:line="240" w:lineRule="auto"/>
              <w:rPr>
                <w:sz w:val="22"/>
                <w:szCs w:val="22"/>
              </w:rPr>
            </w:pPr>
          </w:p>
        </w:tc>
        <w:tc>
          <w:tcPr>
            <w:tcW w:w="435" w:type="pct"/>
            <w:tcBorders>
              <w:top w:val="nil"/>
              <w:left w:val="nil"/>
              <w:bottom w:val="single" w:sz="4" w:space="0" w:color="auto"/>
              <w:right w:val="single" w:sz="4" w:space="0" w:color="auto"/>
            </w:tcBorders>
            <w:shd w:val="clear" w:color="auto" w:fill="auto"/>
            <w:vAlign w:val="center"/>
          </w:tcPr>
          <w:p w:rsidR="00DC40BD" w:rsidRPr="00986D71" w:rsidRDefault="00DC40BD" w:rsidP="00DC40BD">
            <w:pPr>
              <w:spacing w:line="240" w:lineRule="auto"/>
              <w:rPr>
                <w:sz w:val="22"/>
                <w:szCs w:val="22"/>
              </w:rPr>
            </w:pPr>
          </w:p>
        </w:tc>
        <w:tc>
          <w:tcPr>
            <w:tcW w:w="514" w:type="pct"/>
            <w:tcBorders>
              <w:top w:val="nil"/>
              <w:left w:val="nil"/>
              <w:bottom w:val="single" w:sz="4" w:space="0" w:color="auto"/>
              <w:right w:val="single" w:sz="4" w:space="0" w:color="auto"/>
            </w:tcBorders>
            <w:shd w:val="clear" w:color="auto" w:fill="FFC000"/>
            <w:vAlign w:val="center"/>
          </w:tcPr>
          <w:p w:rsidR="00DC40BD" w:rsidRPr="00986D71" w:rsidRDefault="00DC40BD" w:rsidP="00DC40BD">
            <w:pPr>
              <w:jc w:val="right"/>
              <w:rPr>
                <w:sz w:val="22"/>
                <w:szCs w:val="22"/>
              </w:rPr>
            </w:pPr>
          </w:p>
        </w:tc>
        <w:tc>
          <w:tcPr>
            <w:tcW w:w="414" w:type="pct"/>
            <w:tcBorders>
              <w:top w:val="nil"/>
              <w:left w:val="nil"/>
              <w:bottom w:val="single" w:sz="4" w:space="0" w:color="auto"/>
              <w:right w:val="single" w:sz="4" w:space="0" w:color="auto"/>
            </w:tcBorders>
            <w:shd w:val="clear" w:color="auto" w:fill="FFC000"/>
            <w:vAlign w:val="center"/>
          </w:tcPr>
          <w:p w:rsidR="00DC40BD" w:rsidRPr="00986D71" w:rsidRDefault="00DC40BD" w:rsidP="00DC40BD">
            <w:pPr>
              <w:jc w:val="right"/>
              <w:rPr>
                <w:sz w:val="22"/>
                <w:szCs w:val="22"/>
              </w:rPr>
            </w:pPr>
          </w:p>
        </w:tc>
        <w:tc>
          <w:tcPr>
            <w:tcW w:w="499" w:type="pct"/>
            <w:tcBorders>
              <w:top w:val="nil"/>
              <w:left w:val="nil"/>
              <w:bottom w:val="single" w:sz="4" w:space="0" w:color="auto"/>
              <w:right w:val="single" w:sz="4" w:space="0" w:color="auto"/>
            </w:tcBorders>
            <w:shd w:val="clear" w:color="auto" w:fill="FFC000"/>
            <w:vAlign w:val="center"/>
          </w:tcPr>
          <w:p w:rsidR="00DC40BD" w:rsidRPr="00986D71" w:rsidRDefault="00DC40BD" w:rsidP="00DC40BD">
            <w:pPr>
              <w:jc w:val="right"/>
              <w:rPr>
                <w:sz w:val="22"/>
                <w:szCs w:val="22"/>
              </w:rPr>
            </w:pPr>
          </w:p>
        </w:tc>
        <w:tc>
          <w:tcPr>
            <w:tcW w:w="373" w:type="pct"/>
            <w:tcBorders>
              <w:top w:val="nil"/>
              <w:left w:val="nil"/>
              <w:bottom w:val="single" w:sz="4" w:space="0" w:color="auto"/>
              <w:right w:val="single" w:sz="4" w:space="0" w:color="auto"/>
            </w:tcBorders>
            <w:shd w:val="clear" w:color="auto" w:fill="FFC000"/>
            <w:vAlign w:val="center"/>
          </w:tcPr>
          <w:p w:rsidR="00DC40BD" w:rsidRPr="00986D71" w:rsidRDefault="00DC40BD" w:rsidP="00DC40BD">
            <w:pPr>
              <w:spacing w:line="240" w:lineRule="auto"/>
              <w:rPr>
                <w:sz w:val="22"/>
                <w:szCs w:val="22"/>
              </w:rPr>
            </w:pPr>
          </w:p>
        </w:tc>
        <w:tc>
          <w:tcPr>
            <w:tcW w:w="724" w:type="pct"/>
            <w:tcBorders>
              <w:top w:val="nil"/>
              <w:left w:val="nil"/>
              <w:bottom w:val="single" w:sz="4" w:space="0" w:color="auto"/>
              <w:right w:val="single" w:sz="4" w:space="0" w:color="auto"/>
            </w:tcBorders>
            <w:shd w:val="clear" w:color="auto" w:fill="auto"/>
            <w:vAlign w:val="center"/>
          </w:tcPr>
          <w:p w:rsidR="00DC40BD" w:rsidRPr="00986D71" w:rsidRDefault="00DC40BD" w:rsidP="00DC40BD">
            <w:pPr>
              <w:spacing w:line="240" w:lineRule="auto"/>
              <w:rPr>
                <w:sz w:val="22"/>
                <w:szCs w:val="22"/>
              </w:rPr>
            </w:pPr>
          </w:p>
        </w:tc>
      </w:tr>
      <w:tr w:rsidR="00C3707A" w:rsidRPr="00986D71" w:rsidTr="00AB095F">
        <w:trPr>
          <w:trHeight w:val="300"/>
        </w:trPr>
        <w:tc>
          <w:tcPr>
            <w:tcW w:w="263" w:type="pct"/>
            <w:tcBorders>
              <w:top w:val="nil"/>
              <w:left w:val="single" w:sz="4" w:space="0" w:color="auto"/>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Pr>
                <w:sz w:val="22"/>
                <w:szCs w:val="22"/>
              </w:rPr>
              <w:t>15</w:t>
            </w:r>
          </w:p>
        </w:tc>
        <w:tc>
          <w:tcPr>
            <w:tcW w:w="4013" w:type="pct"/>
            <w:gridSpan w:val="8"/>
            <w:tcBorders>
              <w:top w:val="single" w:sz="4" w:space="0" w:color="auto"/>
              <w:left w:val="nil"/>
              <w:bottom w:val="single" w:sz="4" w:space="0" w:color="auto"/>
              <w:right w:val="single" w:sz="4" w:space="0" w:color="000000"/>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Додатни трошкови евентуалног преноса постојећих бројева на другог оператера (замена централа, линија и сл.):</w:t>
            </w:r>
          </w:p>
        </w:tc>
        <w:tc>
          <w:tcPr>
            <w:tcW w:w="724" w:type="pct"/>
            <w:tcBorders>
              <w:top w:val="nil"/>
              <w:left w:val="nil"/>
              <w:bottom w:val="single" w:sz="4" w:space="0" w:color="auto"/>
              <w:right w:val="single" w:sz="4" w:space="0" w:color="auto"/>
            </w:tcBorders>
            <w:shd w:val="clear" w:color="auto" w:fill="auto"/>
            <w:vAlign w:val="center"/>
            <w:hideMark/>
          </w:tcPr>
          <w:p w:rsidR="00C3707A" w:rsidRPr="00986D71" w:rsidRDefault="00C3707A" w:rsidP="00A90DB3">
            <w:pPr>
              <w:spacing w:line="240" w:lineRule="auto"/>
              <w:rPr>
                <w:sz w:val="22"/>
                <w:szCs w:val="22"/>
              </w:rPr>
            </w:pPr>
            <w:r w:rsidRPr="00986D71">
              <w:rPr>
                <w:sz w:val="22"/>
                <w:szCs w:val="22"/>
              </w:rPr>
              <w:t> </w:t>
            </w:r>
          </w:p>
        </w:tc>
      </w:tr>
      <w:tr w:rsidR="00C3707A" w:rsidRPr="00986D71" w:rsidTr="00AB095F">
        <w:trPr>
          <w:trHeight w:val="375"/>
        </w:trPr>
        <w:tc>
          <w:tcPr>
            <w:tcW w:w="4276" w:type="pct"/>
            <w:gridSpan w:val="9"/>
            <w:tcBorders>
              <w:top w:val="single" w:sz="4" w:space="0" w:color="auto"/>
              <w:left w:val="single" w:sz="4" w:space="0" w:color="auto"/>
              <w:bottom w:val="single" w:sz="4" w:space="0" w:color="auto"/>
              <w:right w:val="single" w:sz="4" w:space="0" w:color="auto"/>
            </w:tcBorders>
            <w:shd w:val="clear" w:color="000000" w:fill="00B0F0"/>
            <w:vAlign w:val="center"/>
            <w:hideMark/>
          </w:tcPr>
          <w:p w:rsidR="00C3707A" w:rsidRPr="00986D71" w:rsidRDefault="00C3707A" w:rsidP="00A90DB3">
            <w:pPr>
              <w:spacing w:line="240" w:lineRule="auto"/>
              <w:jc w:val="right"/>
              <w:rPr>
                <w:b/>
                <w:bCs/>
                <w:sz w:val="22"/>
                <w:szCs w:val="22"/>
              </w:rPr>
            </w:pPr>
            <w:r w:rsidRPr="00986D71">
              <w:rPr>
                <w:b/>
                <w:bCs/>
                <w:sz w:val="22"/>
                <w:szCs w:val="22"/>
              </w:rPr>
              <w:t>Укупно без ПДВ-а:</w:t>
            </w:r>
          </w:p>
        </w:tc>
        <w:tc>
          <w:tcPr>
            <w:tcW w:w="724" w:type="pct"/>
            <w:tcBorders>
              <w:top w:val="nil"/>
              <w:left w:val="nil"/>
              <w:bottom w:val="single" w:sz="4" w:space="0" w:color="auto"/>
              <w:right w:val="single" w:sz="4" w:space="0" w:color="auto"/>
            </w:tcBorders>
            <w:shd w:val="clear" w:color="000000" w:fill="00B0F0"/>
            <w:vAlign w:val="center"/>
            <w:hideMark/>
          </w:tcPr>
          <w:p w:rsidR="00C3707A" w:rsidRPr="00986D71" w:rsidRDefault="00C3707A" w:rsidP="00A90DB3">
            <w:pPr>
              <w:spacing w:line="240" w:lineRule="auto"/>
              <w:jc w:val="right"/>
              <w:rPr>
                <w:b/>
                <w:bCs/>
                <w:sz w:val="22"/>
                <w:szCs w:val="22"/>
              </w:rPr>
            </w:pPr>
            <w:r w:rsidRPr="00986D71">
              <w:rPr>
                <w:b/>
                <w:bCs/>
                <w:sz w:val="22"/>
                <w:szCs w:val="22"/>
              </w:rPr>
              <w:t> </w:t>
            </w:r>
          </w:p>
        </w:tc>
      </w:tr>
      <w:tr w:rsidR="00C3707A" w:rsidRPr="00986D71" w:rsidTr="00AB095F">
        <w:trPr>
          <w:trHeight w:val="375"/>
        </w:trPr>
        <w:tc>
          <w:tcPr>
            <w:tcW w:w="4276" w:type="pct"/>
            <w:gridSpan w:val="9"/>
            <w:tcBorders>
              <w:top w:val="single" w:sz="4" w:space="0" w:color="auto"/>
              <w:left w:val="single" w:sz="4" w:space="0" w:color="auto"/>
              <w:bottom w:val="single" w:sz="4" w:space="0" w:color="auto"/>
              <w:right w:val="single" w:sz="4" w:space="0" w:color="auto"/>
            </w:tcBorders>
            <w:shd w:val="clear" w:color="000000" w:fill="00B0F0"/>
            <w:vAlign w:val="center"/>
            <w:hideMark/>
          </w:tcPr>
          <w:p w:rsidR="00C3707A" w:rsidRPr="00986D71" w:rsidRDefault="00C3707A" w:rsidP="00A90DB3">
            <w:pPr>
              <w:spacing w:line="240" w:lineRule="auto"/>
              <w:jc w:val="right"/>
              <w:rPr>
                <w:b/>
                <w:bCs/>
                <w:sz w:val="22"/>
                <w:szCs w:val="22"/>
              </w:rPr>
            </w:pPr>
            <w:r w:rsidRPr="00986D71">
              <w:rPr>
                <w:b/>
                <w:bCs/>
                <w:sz w:val="22"/>
                <w:szCs w:val="22"/>
              </w:rPr>
              <w:t>ПДВ :</w:t>
            </w:r>
          </w:p>
        </w:tc>
        <w:tc>
          <w:tcPr>
            <w:tcW w:w="724" w:type="pct"/>
            <w:tcBorders>
              <w:top w:val="nil"/>
              <w:left w:val="nil"/>
              <w:bottom w:val="single" w:sz="4" w:space="0" w:color="auto"/>
              <w:right w:val="single" w:sz="4" w:space="0" w:color="auto"/>
            </w:tcBorders>
            <w:shd w:val="clear" w:color="000000" w:fill="00B0F0"/>
            <w:vAlign w:val="center"/>
            <w:hideMark/>
          </w:tcPr>
          <w:p w:rsidR="00C3707A" w:rsidRPr="00986D71" w:rsidRDefault="00C3707A" w:rsidP="00A90DB3">
            <w:pPr>
              <w:spacing w:line="240" w:lineRule="auto"/>
              <w:jc w:val="right"/>
              <w:rPr>
                <w:b/>
                <w:bCs/>
                <w:sz w:val="22"/>
                <w:szCs w:val="22"/>
              </w:rPr>
            </w:pPr>
            <w:r w:rsidRPr="00986D71">
              <w:rPr>
                <w:b/>
                <w:bCs/>
                <w:sz w:val="22"/>
                <w:szCs w:val="22"/>
              </w:rPr>
              <w:t> </w:t>
            </w:r>
          </w:p>
        </w:tc>
      </w:tr>
      <w:tr w:rsidR="00C3707A" w:rsidRPr="00986D71" w:rsidTr="00AB095F">
        <w:trPr>
          <w:trHeight w:val="375"/>
        </w:trPr>
        <w:tc>
          <w:tcPr>
            <w:tcW w:w="4276" w:type="pct"/>
            <w:gridSpan w:val="9"/>
            <w:tcBorders>
              <w:top w:val="single" w:sz="4" w:space="0" w:color="auto"/>
              <w:left w:val="single" w:sz="4" w:space="0" w:color="auto"/>
              <w:bottom w:val="single" w:sz="4" w:space="0" w:color="auto"/>
              <w:right w:val="single" w:sz="4" w:space="0" w:color="auto"/>
            </w:tcBorders>
            <w:shd w:val="clear" w:color="000000" w:fill="00B0F0"/>
            <w:vAlign w:val="center"/>
            <w:hideMark/>
          </w:tcPr>
          <w:p w:rsidR="00C3707A" w:rsidRPr="00986D71" w:rsidRDefault="00C3707A" w:rsidP="00A90DB3">
            <w:pPr>
              <w:spacing w:line="240" w:lineRule="auto"/>
              <w:jc w:val="right"/>
              <w:rPr>
                <w:b/>
                <w:bCs/>
                <w:sz w:val="22"/>
                <w:szCs w:val="22"/>
              </w:rPr>
            </w:pPr>
            <w:r w:rsidRPr="00986D71">
              <w:rPr>
                <w:b/>
                <w:bCs/>
                <w:sz w:val="22"/>
                <w:szCs w:val="22"/>
              </w:rPr>
              <w:t>Укупно са ПДВ-ом:</w:t>
            </w:r>
          </w:p>
        </w:tc>
        <w:tc>
          <w:tcPr>
            <w:tcW w:w="724" w:type="pct"/>
            <w:tcBorders>
              <w:top w:val="nil"/>
              <w:left w:val="nil"/>
              <w:bottom w:val="single" w:sz="4" w:space="0" w:color="auto"/>
              <w:right w:val="single" w:sz="4" w:space="0" w:color="auto"/>
            </w:tcBorders>
            <w:shd w:val="clear" w:color="000000" w:fill="00B0F0"/>
            <w:vAlign w:val="center"/>
            <w:hideMark/>
          </w:tcPr>
          <w:p w:rsidR="00C3707A" w:rsidRPr="00986D71" w:rsidRDefault="00C3707A" w:rsidP="00A90DB3">
            <w:pPr>
              <w:spacing w:line="240" w:lineRule="auto"/>
              <w:jc w:val="right"/>
              <w:rPr>
                <w:b/>
                <w:bCs/>
                <w:sz w:val="22"/>
                <w:szCs w:val="22"/>
              </w:rPr>
            </w:pPr>
            <w:r w:rsidRPr="00986D71">
              <w:rPr>
                <w:b/>
                <w:bCs/>
                <w:sz w:val="22"/>
                <w:szCs w:val="22"/>
              </w:rPr>
              <w:t> </w:t>
            </w:r>
          </w:p>
        </w:tc>
      </w:tr>
    </w:tbl>
    <w:p w:rsidR="00C3707A" w:rsidRPr="00986D71" w:rsidRDefault="00C3707A" w:rsidP="00C3707A">
      <w:pPr>
        <w:tabs>
          <w:tab w:val="center" w:pos="4802"/>
        </w:tabs>
        <w:rPr>
          <w:sz w:val="24"/>
          <w:szCs w:val="24"/>
        </w:rPr>
      </w:pPr>
    </w:p>
    <w:p w:rsidR="00C3707A" w:rsidRPr="00986D71" w:rsidRDefault="00C3707A" w:rsidP="00C3707A">
      <w:pPr>
        <w:tabs>
          <w:tab w:val="center" w:pos="4802"/>
        </w:tabs>
        <w:rPr>
          <w:sz w:val="24"/>
          <w:szCs w:val="24"/>
        </w:rPr>
      </w:pPr>
    </w:p>
    <w:p w:rsidR="00C3707A" w:rsidRPr="00986D71" w:rsidRDefault="00C3707A" w:rsidP="00C3707A">
      <w:pPr>
        <w:tabs>
          <w:tab w:val="center" w:pos="4802"/>
        </w:tabs>
        <w:rPr>
          <w:sz w:val="22"/>
          <w:szCs w:val="22"/>
        </w:rPr>
      </w:pPr>
      <w:r w:rsidRPr="00986D71">
        <w:rPr>
          <w:sz w:val="24"/>
          <w:szCs w:val="24"/>
        </w:rPr>
        <w:t>Датум</w:t>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r>
      <w:r w:rsidRPr="00986D71">
        <w:rPr>
          <w:sz w:val="22"/>
          <w:szCs w:val="22"/>
        </w:rPr>
        <w:tab/>
        <w:t>Понунђач</w:t>
      </w:r>
    </w:p>
    <w:p w:rsidR="00C3707A" w:rsidRPr="00986D71" w:rsidRDefault="00C3707A" w:rsidP="00C3707A">
      <w:pPr>
        <w:tabs>
          <w:tab w:val="center" w:pos="4802"/>
        </w:tabs>
        <w:rPr>
          <w:b/>
          <w:sz w:val="22"/>
          <w:szCs w:val="22"/>
        </w:rPr>
      </w:pPr>
    </w:p>
    <w:p w:rsidR="00C3707A" w:rsidRPr="00986D71" w:rsidRDefault="00C3707A" w:rsidP="00C3707A">
      <w:pPr>
        <w:tabs>
          <w:tab w:val="center" w:pos="4802"/>
        </w:tabs>
        <w:rPr>
          <w:b/>
          <w:sz w:val="22"/>
          <w:szCs w:val="22"/>
        </w:rPr>
      </w:pPr>
      <w:r w:rsidRPr="00986D71">
        <w:rPr>
          <w:b/>
          <w:sz w:val="22"/>
          <w:szCs w:val="22"/>
        </w:rPr>
        <w:t>________________</w:t>
      </w:r>
      <w:r w:rsidRPr="00986D71">
        <w:rPr>
          <w:b/>
          <w:sz w:val="22"/>
          <w:szCs w:val="22"/>
        </w:rPr>
        <w:tab/>
      </w:r>
      <w:r w:rsidRPr="00986D71">
        <w:rPr>
          <w:b/>
          <w:sz w:val="22"/>
          <w:szCs w:val="22"/>
        </w:rPr>
        <w:tab/>
        <w:t>М.П.</w:t>
      </w: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t>_______________</w:t>
      </w:r>
    </w:p>
    <w:p w:rsidR="00C3707A" w:rsidRPr="0006563F" w:rsidRDefault="003102CA" w:rsidP="00C3707A">
      <w:pPr>
        <w:tabs>
          <w:tab w:val="center" w:pos="4802"/>
        </w:tabs>
        <w:jc w:val="left"/>
        <w:rPr>
          <w:sz w:val="22"/>
          <w:szCs w:val="22"/>
          <w:lang/>
        </w:rPr>
      </w:pPr>
      <w:r>
        <w:rPr>
          <w:b/>
          <w:sz w:val="22"/>
          <w:szCs w:val="22"/>
          <w:lang/>
        </w:rPr>
        <w:t xml:space="preserve"> </w:t>
      </w:r>
      <w:r w:rsidR="00C3707A">
        <w:rPr>
          <w:b/>
          <w:sz w:val="22"/>
          <w:szCs w:val="22"/>
          <w:lang/>
        </w:rPr>
        <w:t xml:space="preserve">НАПОМЕНА: </w:t>
      </w:r>
      <w:r w:rsidR="00C3707A" w:rsidRPr="0006563F">
        <w:rPr>
          <w:sz w:val="22"/>
          <w:szCs w:val="22"/>
          <w:lang/>
        </w:rPr>
        <w:t xml:space="preserve">Цене исказати </w:t>
      </w:r>
      <w:r w:rsidR="002B00DE">
        <w:rPr>
          <w:sz w:val="22"/>
          <w:szCs w:val="22"/>
          <w:lang/>
        </w:rPr>
        <w:t xml:space="preserve">у динарима, </w:t>
      </w:r>
      <w:r w:rsidR="00C3707A" w:rsidRPr="0006563F">
        <w:rPr>
          <w:sz w:val="22"/>
          <w:szCs w:val="22"/>
          <w:lang/>
        </w:rPr>
        <w:t>највише на две децимале.</w:t>
      </w:r>
    </w:p>
    <w:p w:rsidR="00C3707A" w:rsidRDefault="00C3707A" w:rsidP="00C3707A">
      <w:pPr>
        <w:tabs>
          <w:tab w:val="center" w:pos="4802"/>
        </w:tabs>
        <w:jc w:val="both"/>
        <w:rPr>
          <w:sz w:val="22"/>
          <w:szCs w:val="22"/>
          <w:lang w:val="en-US"/>
        </w:rPr>
      </w:pPr>
    </w:p>
    <w:p w:rsidR="00D16939" w:rsidRPr="00986D71" w:rsidRDefault="00C3707A" w:rsidP="00D16939">
      <w:pPr>
        <w:jc w:val="both"/>
        <w:rPr>
          <w:sz w:val="22"/>
          <w:szCs w:val="22"/>
        </w:rPr>
      </w:pPr>
      <w:r>
        <w:rPr>
          <w:sz w:val="22"/>
          <w:szCs w:val="22"/>
          <w:lang w:val="sr-Latn-CS"/>
        </w:rPr>
        <w:tab/>
      </w:r>
      <w:r w:rsidR="00D16939" w:rsidRPr="00986D71">
        <w:rPr>
          <w:sz w:val="22"/>
          <w:szCs w:val="22"/>
        </w:rPr>
        <w:t>Место..............................</w:t>
      </w:r>
    </w:p>
    <w:p w:rsidR="00D16939" w:rsidRPr="00986D71" w:rsidRDefault="00D16939" w:rsidP="00D16939">
      <w:pPr>
        <w:rPr>
          <w:sz w:val="22"/>
          <w:szCs w:val="22"/>
        </w:rPr>
      </w:pPr>
      <w:r w:rsidRPr="00986D71">
        <w:rPr>
          <w:sz w:val="22"/>
          <w:szCs w:val="22"/>
        </w:rPr>
        <w:t>Датум..............................                          М.П                              _______________________</w:t>
      </w:r>
    </w:p>
    <w:p w:rsidR="00D16939" w:rsidRPr="00986D71" w:rsidRDefault="00D16939" w:rsidP="00D16939">
      <w:pPr>
        <w:rPr>
          <w:sz w:val="22"/>
          <w:szCs w:val="22"/>
        </w:rPr>
      </w:pPr>
      <w:r w:rsidRPr="00986D71">
        <w:rPr>
          <w:sz w:val="22"/>
          <w:szCs w:val="22"/>
        </w:rPr>
        <w:t xml:space="preserve">                                                                                                  (потпис овлашћеног лица)</w:t>
      </w:r>
    </w:p>
    <w:p w:rsidR="00D16939" w:rsidRPr="00986D71" w:rsidRDefault="00D16939" w:rsidP="00D16939">
      <w:pPr>
        <w:rPr>
          <w:sz w:val="22"/>
          <w:szCs w:val="22"/>
        </w:rPr>
      </w:pPr>
    </w:p>
    <w:p w:rsidR="00D16939" w:rsidRPr="00986D71" w:rsidRDefault="00D16939" w:rsidP="00D16939">
      <w:pPr>
        <w:pStyle w:val="ListParagraph"/>
        <w:spacing w:before="120" w:after="120" w:line="240" w:lineRule="auto"/>
        <w:ind w:left="0"/>
        <w:jc w:val="left"/>
        <w:rPr>
          <w:rFonts w:ascii="Times New Roman" w:hAnsi="Times New Roman"/>
        </w:rPr>
      </w:pPr>
      <w:r w:rsidRPr="00986D71">
        <w:rPr>
          <w:rFonts w:ascii="Times New Roman" w:hAnsi="Times New Roman"/>
        </w:rPr>
        <w:t>УПУТСТВО КАКО  ДА СЕ ПОПУНИ ОБРАЗАЦ СТРУКТУРЕ ЦЕНЕ</w:t>
      </w:r>
    </w:p>
    <w:p w:rsidR="00D16939" w:rsidRPr="009A5D0F" w:rsidRDefault="00D16939" w:rsidP="00D16939">
      <w:pPr>
        <w:pStyle w:val="ListParagraph"/>
        <w:numPr>
          <w:ilvl w:val="0"/>
          <w:numId w:val="14"/>
        </w:numPr>
        <w:spacing w:before="120" w:after="120" w:line="240" w:lineRule="auto"/>
        <w:jc w:val="left"/>
        <w:rPr>
          <w:rFonts w:ascii="Times New Roman" w:hAnsi="Times New Roman"/>
        </w:rPr>
      </w:pPr>
      <w:r w:rsidRPr="00986D71">
        <w:rPr>
          <w:rFonts w:ascii="Times New Roman" w:hAnsi="Times New Roman"/>
        </w:rPr>
        <w:t>У обрасцу</w:t>
      </w:r>
      <w:r w:rsidR="009A5D0F">
        <w:rPr>
          <w:rFonts w:ascii="Times New Roman" w:hAnsi="Times New Roman"/>
          <w:lang/>
        </w:rPr>
        <w:t xml:space="preserve"> </w:t>
      </w:r>
      <w:r w:rsidRPr="00986D71">
        <w:rPr>
          <w:rFonts w:ascii="Times New Roman" w:hAnsi="Times New Roman"/>
        </w:rPr>
        <w:t>структуре</w:t>
      </w:r>
      <w:r w:rsidR="009A5D0F">
        <w:rPr>
          <w:rFonts w:ascii="Times New Roman" w:hAnsi="Times New Roman"/>
          <w:lang/>
        </w:rPr>
        <w:t xml:space="preserve"> </w:t>
      </w:r>
      <w:r w:rsidRPr="00986D71">
        <w:rPr>
          <w:rFonts w:ascii="Times New Roman" w:hAnsi="Times New Roman"/>
        </w:rPr>
        <w:t>цене</w:t>
      </w:r>
      <w:r w:rsidR="009A5D0F">
        <w:rPr>
          <w:rFonts w:ascii="Times New Roman" w:hAnsi="Times New Roman"/>
          <w:lang/>
        </w:rPr>
        <w:t xml:space="preserve"> </w:t>
      </w:r>
      <w:r w:rsidRPr="00986D71">
        <w:rPr>
          <w:rFonts w:ascii="Times New Roman" w:hAnsi="Times New Roman"/>
        </w:rPr>
        <w:t>понуђачи</w:t>
      </w:r>
      <w:r w:rsidR="009A5D0F">
        <w:rPr>
          <w:rFonts w:ascii="Times New Roman" w:hAnsi="Times New Roman"/>
          <w:lang/>
        </w:rPr>
        <w:t xml:space="preserve"> </w:t>
      </w:r>
      <w:r w:rsidRPr="00986D71">
        <w:rPr>
          <w:rFonts w:ascii="Times New Roman" w:hAnsi="Times New Roman"/>
        </w:rPr>
        <w:t>наводе</w:t>
      </w:r>
      <w:r w:rsidR="009A5D0F">
        <w:rPr>
          <w:rFonts w:ascii="Times New Roman" w:hAnsi="Times New Roman"/>
          <w:lang/>
        </w:rPr>
        <w:t xml:space="preserve"> </w:t>
      </w:r>
      <w:r w:rsidRPr="00986D71">
        <w:rPr>
          <w:rFonts w:ascii="Times New Roman" w:hAnsi="Times New Roman"/>
        </w:rPr>
        <w:t>цену</w:t>
      </w:r>
      <w:r w:rsidR="009A5D0F">
        <w:rPr>
          <w:rFonts w:ascii="Times New Roman" w:hAnsi="Times New Roman"/>
          <w:lang/>
        </w:rPr>
        <w:t xml:space="preserve"> </w:t>
      </w:r>
      <w:r w:rsidRPr="00986D71">
        <w:rPr>
          <w:rFonts w:ascii="Times New Roman" w:hAnsi="Times New Roman"/>
          <w:lang w:val="sr-Cyrl-CS"/>
        </w:rPr>
        <w:t>услуге</w:t>
      </w:r>
      <w:r w:rsidR="009A5D0F">
        <w:rPr>
          <w:rFonts w:ascii="Times New Roman" w:hAnsi="Times New Roman"/>
          <w:lang w:val="sr-Cyrl-CS"/>
        </w:rPr>
        <w:t xml:space="preserve"> </w:t>
      </w:r>
      <w:r w:rsidR="009A5D0F">
        <w:rPr>
          <w:rFonts w:ascii="Times New Roman" w:hAnsi="Times New Roman"/>
        </w:rPr>
        <w:t>без ПДВ-а</w:t>
      </w:r>
      <w:r w:rsidR="009A5D0F">
        <w:rPr>
          <w:rFonts w:ascii="Times New Roman" w:hAnsi="Times New Roman"/>
          <w:lang/>
        </w:rPr>
        <w:t>:</w:t>
      </w:r>
    </w:p>
    <w:p w:rsidR="009A5D0F" w:rsidRPr="009A5D0F" w:rsidRDefault="009A5D0F" w:rsidP="009A5D0F">
      <w:pPr>
        <w:pStyle w:val="ListParagraph"/>
        <w:numPr>
          <w:ilvl w:val="0"/>
          <w:numId w:val="44"/>
        </w:numPr>
        <w:spacing w:before="120" w:after="120" w:line="240" w:lineRule="auto"/>
        <w:jc w:val="left"/>
        <w:rPr>
          <w:rFonts w:ascii="Times New Roman" w:hAnsi="Times New Roman"/>
        </w:rPr>
      </w:pPr>
      <w:r>
        <w:rPr>
          <w:rFonts w:ascii="Times New Roman" w:hAnsi="Times New Roman"/>
          <w:lang/>
        </w:rPr>
        <w:t>У колони 3 – Износ месечне претплате за сваки број телефона, односно интернет услуге</w:t>
      </w:r>
    </w:p>
    <w:p w:rsidR="009A5D0F" w:rsidRPr="003102CA" w:rsidRDefault="009A5D0F" w:rsidP="009A5D0F">
      <w:pPr>
        <w:pStyle w:val="ListParagraph"/>
        <w:numPr>
          <w:ilvl w:val="0"/>
          <w:numId w:val="44"/>
        </w:numPr>
        <w:spacing w:before="120" w:after="120" w:line="240" w:lineRule="auto"/>
        <w:jc w:val="left"/>
        <w:rPr>
          <w:rFonts w:ascii="Times New Roman" w:hAnsi="Times New Roman"/>
        </w:rPr>
      </w:pPr>
      <w:r>
        <w:rPr>
          <w:rFonts w:ascii="Times New Roman" w:hAnsi="Times New Roman"/>
          <w:u w:val="single"/>
          <w:lang/>
        </w:rPr>
        <w:t>У колони 6 – износ цене услуга разговора</w:t>
      </w:r>
      <w:r w:rsidR="003102CA">
        <w:rPr>
          <w:rFonts w:ascii="Times New Roman" w:hAnsi="Times New Roman"/>
          <w:u w:val="single"/>
          <w:lang/>
        </w:rPr>
        <w:t xml:space="preserve"> „</w:t>
      </w:r>
      <w:r w:rsidR="003102CA" w:rsidRPr="00986D71">
        <w:t>Домаћи према фиксним мрежама</w:t>
      </w:r>
      <w:r w:rsidR="003102CA">
        <w:rPr>
          <w:lang/>
        </w:rPr>
        <w:t>“</w:t>
      </w:r>
    </w:p>
    <w:p w:rsidR="00D16939" w:rsidRPr="003102CA" w:rsidRDefault="003102CA" w:rsidP="00D16939">
      <w:pPr>
        <w:pStyle w:val="ListParagraph"/>
        <w:numPr>
          <w:ilvl w:val="0"/>
          <w:numId w:val="14"/>
        </w:numPr>
        <w:spacing w:before="120" w:after="120" w:line="240" w:lineRule="auto"/>
        <w:jc w:val="left"/>
        <w:rPr>
          <w:rFonts w:ascii="Times New Roman" w:hAnsi="Times New Roman"/>
        </w:rPr>
      </w:pPr>
      <w:r w:rsidRPr="003102CA">
        <w:rPr>
          <w:rFonts w:ascii="Times New Roman" w:hAnsi="Times New Roman"/>
          <w:u w:val="single"/>
          <w:lang/>
        </w:rPr>
        <w:t>У колони  8 – износ цене услуга разговора „</w:t>
      </w:r>
      <w:r w:rsidRPr="00986D71">
        <w:t xml:space="preserve">Домаћи према </w:t>
      </w:r>
      <w:r w:rsidRPr="003102CA">
        <w:rPr>
          <w:lang/>
        </w:rPr>
        <w:t>мобилним</w:t>
      </w:r>
      <w:r w:rsidRPr="00986D71">
        <w:t xml:space="preserve"> мрежама</w:t>
      </w:r>
      <w:r w:rsidRPr="003102CA">
        <w:rPr>
          <w:lang/>
        </w:rPr>
        <w:t>“</w:t>
      </w:r>
      <w:r w:rsidRPr="00986D71">
        <w:t xml:space="preserve">Укопно без ПДВ-а по телефонском броју </w:t>
      </w:r>
      <w:r w:rsidR="00D16939" w:rsidRPr="003102CA">
        <w:rPr>
          <w:rFonts w:ascii="Times New Roman" w:hAnsi="Times New Roman"/>
        </w:rPr>
        <w:t>Износ ПДВ-а наукупнуцену</w:t>
      </w:r>
      <w:r w:rsidR="00D16939" w:rsidRPr="003102CA">
        <w:rPr>
          <w:rFonts w:ascii="Times New Roman" w:hAnsi="Times New Roman"/>
          <w:lang w:val="sr-Cyrl-CS"/>
        </w:rPr>
        <w:t>услуге</w:t>
      </w:r>
      <w:r w:rsidR="00D16939" w:rsidRPr="003102CA">
        <w:rPr>
          <w:rFonts w:ascii="Times New Roman" w:hAnsi="Times New Roman"/>
        </w:rPr>
        <w:t>, као и</w:t>
      </w:r>
    </w:p>
    <w:p w:rsidR="003102CA" w:rsidRPr="003102CA" w:rsidRDefault="003102CA" w:rsidP="00D16939">
      <w:pPr>
        <w:pStyle w:val="ListParagraph"/>
        <w:numPr>
          <w:ilvl w:val="0"/>
          <w:numId w:val="14"/>
        </w:numPr>
        <w:spacing w:before="120" w:after="120" w:line="240" w:lineRule="auto"/>
        <w:jc w:val="left"/>
        <w:rPr>
          <w:rFonts w:ascii="Times New Roman" w:hAnsi="Times New Roman"/>
        </w:rPr>
      </w:pPr>
      <w:r>
        <w:rPr>
          <w:rFonts w:ascii="Times New Roman" w:hAnsi="Times New Roman"/>
          <w:u w:val="single"/>
          <w:lang/>
        </w:rPr>
        <w:t>У колони 9, уписати цену свих процених  услуга   „</w:t>
      </w:r>
      <w:r w:rsidRPr="00986D71">
        <w:t xml:space="preserve">Укопно без ПДВ-а по телефонском </w:t>
      </w:r>
      <w:r w:rsidRPr="003102CA">
        <w:t>броју</w:t>
      </w:r>
      <w:r w:rsidRPr="003102CA">
        <w:rPr>
          <w:lang/>
        </w:rPr>
        <w:t>“</w:t>
      </w:r>
    </w:p>
    <w:p w:rsidR="003102CA" w:rsidRPr="003102CA" w:rsidRDefault="003102CA" w:rsidP="00D16939">
      <w:pPr>
        <w:pStyle w:val="ListParagraph"/>
        <w:numPr>
          <w:ilvl w:val="0"/>
          <w:numId w:val="14"/>
        </w:numPr>
        <w:spacing w:before="120" w:after="120" w:line="240" w:lineRule="auto"/>
        <w:jc w:val="left"/>
        <w:rPr>
          <w:rFonts w:ascii="Times New Roman" w:hAnsi="Times New Roman"/>
        </w:rPr>
      </w:pPr>
      <w:r w:rsidRPr="003102CA">
        <w:rPr>
          <w:rFonts w:ascii="Times New Roman" w:hAnsi="Times New Roman"/>
          <w:u w:val="single"/>
          <w:lang/>
        </w:rPr>
        <w:t>У последњим редовима, код: „Укупно без ПДВ-а“ уписати збир износа уписаних у колони 9., у редовима од 1. до 15..</w:t>
      </w:r>
    </w:p>
    <w:p w:rsidR="00D16939" w:rsidRPr="003102CA" w:rsidRDefault="003102CA" w:rsidP="00D16939">
      <w:pPr>
        <w:pStyle w:val="ListParagraph"/>
        <w:numPr>
          <w:ilvl w:val="0"/>
          <w:numId w:val="14"/>
        </w:numPr>
        <w:spacing w:before="120" w:after="120" w:line="240" w:lineRule="auto"/>
        <w:jc w:val="left"/>
        <w:rPr>
          <w:rFonts w:ascii="Times New Roman" w:hAnsi="Times New Roman"/>
        </w:rPr>
      </w:pPr>
      <w:r w:rsidRPr="003102CA">
        <w:rPr>
          <w:rFonts w:ascii="Times New Roman" w:hAnsi="Times New Roman"/>
          <w:lang/>
        </w:rPr>
        <w:t>У следећем реду уписати износ припадајућег ПДВ-а</w:t>
      </w:r>
    </w:p>
    <w:p w:rsidR="006F4F25" w:rsidRPr="003102CA" w:rsidRDefault="003102CA" w:rsidP="00D12F97">
      <w:pPr>
        <w:pStyle w:val="ListParagraph"/>
        <w:numPr>
          <w:ilvl w:val="0"/>
          <w:numId w:val="14"/>
        </w:numPr>
        <w:spacing w:before="120" w:after="120" w:line="240" w:lineRule="auto"/>
        <w:jc w:val="left"/>
        <w:rPr>
          <w:rFonts w:eastAsia="Arial"/>
        </w:rPr>
      </w:pPr>
      <w:r w:rsidRPr="003102CA">
        <w:rPr>
          <w:rFonts w:ascii="Times New Roman" w:hAnsi="Times New Roman"/>
          <w:lang/>
        </w:rPr>
        <w:t xml:space="preserve">У реду“ </w:t>
      </w:r>
      <w:r w:rsidRPr="003102CA">
        <w:rPr>
          <w:bCs/>
        </w:rPr>
        <w:t>Укупно са ПДВ-ом</w:t>
      </w:r>
      <w:r w:rsidRPr="003102CA">
        <w:rPr>
          <w:bCs/>
          <w:lang/>
        </w:rPr>
        <w:t>“, уписати збир претходна два износа.</w:t>
      </w:r>
    </w:p>
    <w:p w:rsidR="006F4F25" w:rsidRPr="00986D71" w:rsidRDefault="006F4F25" w:rsidP="00D16939">
      <w:pPr>
        <w:spacing w:before="120" w:after="120"/>
        <w:jc w:val="right"/>
        <w:rPr>
          <w:rFonts w:eastAsia="Arial"/>
        </w:rPr>
      </w:pPr>
    </w:p>
    <w:p w:rsidR="00AB095F" w:rsidRDefault="00AB095F">
      <w:pPr>
        <w:spacing w:line="240" w:lineRule="auto"/>
        <w:jc w:val="left"/>
        <w:rPr>
          <w:b/>
          <w:bCs/>
          <w:iCs/>
          <w:sz w:val="24"/>
          <w:szCs w:val="28"/>
        </w:rPr>
      </w:pPr>
      <w:r>
        <w:rPr>
          <w:b/>
          <w:bCs/>
          <w:iCs/>
          <w:sz w:val="24"/>
          <w:szCs w:val="28"/>
        </w:rPr>
        <w:br w:type="page"/>
      </w:r>
    </w:p>
    <w:p w:rsidR="00D16939" w:rsidRPr="00986D71" w:rsidRDefault="00D16939" w:rsidP="00D16939">
      <w:pPr>
        <w:spacing w:after="200" w:line="276" w:lineRule="auto"/>
        <w:ind w:left="360"/>
        <w:rPr>
          <w:b/>
          <w:bCs/>
          <w:iCs/>
          <w:sz w:val="24"/>
          <w:szCs w:val="28"/>
        </w:rPr>
      </w:pPr>
      <w:r w:rsidRPr="00986D71">
        <w:rPr>
          <w:b/>
          <w:bCs/>
          <w:iCs/>
          <w:sz w:val="24"/>
          <w:szCs w:val="28"/>
        </w:rPr>
        <w:lastRenderedPageBreak/>
        <w:t>3) ОБРАЗАЦ ТРОШКОВА ПРИПРЕМЕ ПОНУДЕ</w:t>
      </w:r>
    </w:p>
    <w:p w:rsidR="00D16939" w:rsidRPr="00986D71" w:rsidRDefault="00D16939" w:rsidP="00D16939">
      <w:pPr>
        <w:rPr>
          <w:b/>
          <w:bCs/>
          <w:i/>
          <w:iCs/>
          <w:sz w:val="22"/>
          <w:szCs w:val="22"/>
        </w:rPr>
      </w:pPr>
    </w:p>
    <w:p w:rsidR="00D16939" w:rsidRPr="00986D71" w:rsidRDefault="00D16939" w:rsidP="00D16939">
      <w:pPr>
        <w:spacing w:after="120"/>
        <w:jc w:val="both"/>
        <w:rPr>
          <w:b/>
          <w:i/>
          <w:sz w:val="22"/>
          <w:szCs w:val="22"/>
        </w:rPr>
      </w:pPr>
      <w:r w:rsidRPr="00986D71">
        <w:rPr>
          <w:sz w:val="22"/>
          <w:szCs w:val="22"/>
        </w:rPr>
        <w:t xml:space="preserve">У складу са чланом 88. став 1. Закона, понуђач__________________________ </w:t>
      </w:r>
      <w:r w:rsidRPr="00986D71">
        <w:rPr>
          <w:i/>
          <w:iCs/>
          <w:sz w:val="22"/>
          <w:szCs w:val="22"/>
        </w:rPr>
        <w:t xml:space="preserve">[навести назив понуђача], </w:t>
      </w:r>
      <w:r w:rsidRPr="00986D71">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5565"/>
        <w:gridCol w:w="3290"/>
      </w:tblGrid>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rPr>
                <w:b/>
                <w:i/>
                <w:sz w:val="22"/>
                <w:szCs w:val="22"/>
              </w:rPr>
            </w:pPr>
            <w:r w:rsidRPr="00986D71">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rPr>
                <w:sz w:val="22"/>
                <w:szCs w:val="22"/>
              </w:rPr>
            </w:pPr>
            <w:r w:rsidRPr="00986D71">
              <w:rPr>
                <w:b/>
                <w:i/>
                <w:sz w:val="22"/>
                <w:szCs w:val="22"/>
              </w:rPr>
              <w:t>ИЗНОС ТРОШКА У РСД</w:t>
            </w: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jc w:val="right"/>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r w:rsidR="00D16939" w:rsidRPr="00986D71" w:rsidTr="00C202A6">
        <w:tc>
          <w:tcPr>
            <w:tcW w:w="5565" w:type="dxa"/>
            <w:tcBorders>
              <w:top w:val="single" w:sz="4" w:space="0" w:color="000000"/>
              <w:left w:val="single" w:sz="4" w:space="0" w:color="000000"/>
              <w:bottom w:val="single" w:sz="4" w:space="0" w:color="000000"/>
            </w:tcBorders>
            <w:shd w:val="clear" w:color="auto" w:fill="auto"/>
          </w:tcPr>
          <w:p w:rsidR="00D16939" w:rsidRPr="00986D71" w:rsidRDefault="00D16939" w:rsidP="00C202A6">
            <w:pPr>
              <w:snapToGrid w:val="0"/>
              <w:jc w:val="both"/>
              <w:rPr>
                <w:i/>
                <w:sz w:val="22"/>
                <w:szCs w:val="22"/>
              </w:rPr>
            </w:pPr>
          </w:p>
          <w:p w:rsidR="00D16939" w:rsidRPr="00986D71" w:rsidRDefault="00D16939" w:rsidP="00C202A6">
            <w:pPr>
              <w:jc w:val="both"/>
              <w:rPr>
                <w:sz w:val="22"/>
                <w:szCs w:val="22"/>
              </w:rPr>
            </w:pPr>
            <w:r w:rsidRPr="00986D71">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16939" w:rsidRPr="00986D71" w:rsidRDefault="00D16939" w:rsidP="00C202A6">
            <w:pPr>
              <w:snapToGrid w:val="0"/>
              <w:rPr>
                <w:sz w:val="22"/>
                <w:szCs w:val="22"/>
              </w:rPr>
            </w:pPr>
          </w:p>
        </w:tc>
      </w:tr>
    </w:tbl>
    <w:p w:rsidR="00D16939" w:rsidRPr="00986D71" w:rsidRDefault="00D16939" w:rsidP="00D16939">
      <w:pPr>
        <w:jc w:val="both"/>
        <w:rPr>
          <w:sz w:val="22"/>
          <w:szCs w:val="22"/>
        </w:rPr>
      </w:pPr>
    </w:p>
    <w:p w:rsidR="00D16939" w:rsidRPr="00986D71" w:rsidRDefault="00D16939" w:rsidP="00D16939">
      <w:pPr>
        <w:jc w:val="both"/>
        <w:rPr>
          <w:sz w:val="22"/>
          <w:szCs w:val="22"/>
        </w:rPr>
      </w:pPr>
      <w:r w:rsidRPr="00986D71">
        <w:rPr>
          <w:sz w:val="22"/>
          <w:szCs w:val="22"/>
        </w:rPr>
        <w:t>Трошкове припреме и подношења понуде сноси искључиво понуђач и не може тражити од наручиоца накнаду трошкова.</w:t>
      </w:r>
    </w:p>
    <w:p w:rsidR="00D16939" w:rsidRPr="00986D71" w:rsidRDefault="00D16939" w:rsidP="00D16939">
      <w:pPr>
        <w:jc w:val="both"/>
        <w:rPr>
          <w:sz w:val="22"/>
          <w:szCs w:val="22"/>
        </w:rPr>
      </w:pPr>
      <w:r w:rsidRPr="00986D7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D16939" w:rsidRPr="00986D71" w:rsidRDefault="00D16939" w:rsidP="00D16939">
      <w:pPr>
        <w:spacing w:after="120"/>
        <w:ind w:firstLine="426"/>
        <w:jc w:val="both"/>
        <w:rPr>
          <w:b/>
          <w:bCs/>
          <w:i/>
          <w:sz w:val="22"/>
          <w:szCs w:val="22"/>
        </w:rPr>
      </w:pPr>
    </w:p>
    <w:p w:rsidR="00D16939" w:rsidRPr="00986D71" w:rsidRDefault="00D16939" w:rsidP="00D16939">
      <w:pPr>
        <w:spacing w:after="120"/>
        <w:jc w:val="both"/>
        <w:rPr>
          <w:bCs/>
          <w:sz w:val="22"/>
          <w:szCs w:val="22"/>
        </w:rPr>
      </w:pPr>
      <w:r w:rsidRPr="00986D71">
        <w:rPr>
          <w:b/>
          <w:bCs/>
          <w:i/>
          <w:sz w:val="22"/>
          <w:szCs w:val="22"/>
        </w:rPr>
        <w:t xml:space="preserve">Напомена: </w:t>
      </w:r>
      <w:r w:rsidRPr="00986D71">
        <w:rPr>
          <w:bCs/>
          <w:i/>
          <w:sz w:val="22"/>
          <w:szCs w:val="22"/>
        </w:rPr>
        <w:t>достављање овог обрасца није обавезно</w:t>
      </w:r>
    </w:p>
    <w:p w:rsidR="00D16939" w:rsidRPr="00986D71" w:rsidRDefault="00D16939" w:rsidP="00D16939">
      <w:pPr>
        <w:spacing w:after="120"/>
        <w:ind w:firstLine="425"/>
        <w:jc w:val="both"/>
        <w:rPr>
          <w:bCs/>
          <w:sz w:val="22"/>
          <w:szCs w:val="22"/>
        </w:rPr>
      </w:pPr>
    </w:p>
    <w:tbl>
      <w:tblPr>
        <w:tblW w:w="0" w:type="auto"/>
        <w:tblLayout w:type="fixed"/>
        <w:tblLook w:val="0000"/>
      </w:tblPr>
      <w:tblGrid>
        <w:gridCol w:w="3080"/>
        <w:gridCol w:w="3068"/>
        <w:gridCol w:w="3094"/>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p>
          <w:p w:rsidR="00D16939" w:rsidRPr="00986D71" w:rsidRDefault="00D16939" w:rsidP="00C202A6">
            <w:pPr>
              <w:pStyle w:val="BodyText2"/>
              <w:spacing w:line="100" w:lineRule="atLeast"/>
              <w:jc w:val="center"/>
              <w:rPr>
                <w:sz w:val="22"/>
                <w:szCs w:val="22"/>
              </w:rPr>
            </w:pPr>
          </w:p>
        </w:tc>
        <w:tc>
          <w:tcPr>
            <w:tcW w:w="3068" w:type="dxa"/>
            <w:shd w:val="clear" w:color="auto" w:fill="auto"/>
            <w:vAlign w:val="center"/>
          </w:tcPr>
          <w:p w:rsidR="00D16939" w:rsidRPr="00986D71" w:rsidRDefault="00D16939" w:rsidP="00C202A6">
            <w:pPr>
              <w:pStyle w:val="BodyText2"/>
              <w:spacing w:line="100" w:lineRule="atLeast"/>
              <w:jc w:val="center"/>
              <w:rPr>
                <w:sz w:val="22"/>
                <w:szCs w:val="22"/>
              </w:rPr>
            </w:pPr>
          </w:p>
        </w:tc>
        <w:tc>
          <w:tcPr>
            <w:tcW w:w="3094" w:type="dxa"/>
            <w:shd w:val="clear" w:color="auto" w:fill="auto"/>
            <w:vAlign w:val="center"/>
          </w:tcPr>
          <w:p w:rsidR="00D16939" w:rsidRPr="00986D71" w:rsidRDefault="00D16939" w:rsidP="00C202A6">
            <w:pPr>
              <w:pStyle w:val="BodyText2"/>
              <w:spacing w:line="100" w:lineRule="atLeast"/>
              <w:jc w:val="center"/>
              <w:rPr>
                <w:sz w:val="22"/>
                <w:szCs w:val="22"/>
              </w:rPr>
            </w:pP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8" w:type="dxa"/>
            <w:shd w:val="clear" w:color="auto" w:fill="auto"/>
          </w:tcPr>
          <w:p w:rsidR="00D16939" w:rsidRPr="00986D71" w:rsidRDefault="00D16939" w:rsidP="00C202A6">
            <w:pPr>
              <w:pStyle w:val="BodyText2"/>
              <w:snapToGrid w:val="0"/>
              <w:spacing w:line="100" w:lineRule="atLeast"/>
              <w:rPr>
                <w:sz w:val="22"/>
                <w:szCs w:val="22"/>
              </w:rPr>
            </w:pPr>
          </w:p>
        </w:tc>
        <w:tc>
          <w:tcPr>
            <w:tcW w:w="3094"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rPr>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rPr>
          <w:b/>
          <w:bCs/>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Pr="00986D71" w:rsidRDefault="00D16939" w:rsidP="00D16939">
      <w:pPr>
        <w:jc w:val="both"/>
        <w:rPr>
          <w:b/>
          <w:i/>
          <w:iCs/>
          <w:sz w:val="22"/>
          <w:szCs w:val="22"/>
        </w:rPr>
      </w:pPr>
    </w:p>
    <w:p w:rsidR="00D16939" w:rsidRDefault="00D16939"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6F4F25" w:rsidRDefault="006F4F25" w:rsidP="00D16939">
      <w:pPr>
        <w:rPr>
          <w:b/>
          <w:bCs/>
          <w:iCs/>
          <w:sz w:val="22"/>
          <w:szCs w:val="22"/>
        </w:rPr>
      </w:pPr>
    </w:p>
    <w:p w:rsidR="00BD4388" w:rsidRDefault="00BD4388">
      <w:pPr>
        <w:spacing w:line="240" w:lineRule="auto"/>
        <w:jc w:val="left"/>
        <w:rPr>
          <w:b/>
          <w:bCs/>
          <w:iCs/>
          <w:sz w:val="22"/>
          <w:szCs w:val="22"/>
        </w:rPr>
      </w:pPr>
      <w:r>
        <w:rPr>
          <w:b/>
          <w:bCs/>
          <w:iCs/>
          <w:sz w:val="22"/>
          <w:szCs w:val="22"/>
        </w:rPr>
        <w:br w:type="page"/>
      </w:r>
    </w:p>
    <w:p w:rsidR="006F4F25" w:rsidRPr="00986D71" w:rsidRDefault="006F4F25" w:rsidP="00D16939">
      <w:pPr>
        <w:rPr>
          <w:b/>
          <w:bCs/>
          <w:iCs/>
          <w:sz w:val="22"/>
          <w:szCs w:val="22"/>
        </w:rPr>
      </w:pPr>
    </w:p>
    <w:p w:rsidR="00BC49ED" w:rsidRPr="00986D71" w:rsidRDefault="00BC49ED" w:rsidP="00AC723F">
      <w:pPr>
        <w:spacing w:line="240" w:lineRule="auto"/>
        <w:jc w:val="left"/>
        <w:rPr>
          <w:b/>
          <w:bCs/>
          <w:iCs/>
          <w:sz w:val="22"/>
          <w:szCs w:val="22"/>
        </w:rPr>
      </w:pPr>
    </w:p>
    <w:p w:rsidR="00D16939" w:rsidRPr="002E0721" w:rsidRDefault="00D16939" w:rsidP="002E0721">
      <w:pPr>
        <w:pStyle w:val="ListParagraph"/>
        <w:numPr>
          <w:ilvl w:val="0"/>
          <w:numId w:val="23"/>
        </w:numPr>
        <w:rPr>
          <w:rFonts w:ascii="Times New Roman" w:hAnsi="Times New Roman"/>
          <w:b/>
          <w:bCs/>
          <w:iCs/>
          <w:sz w:val="24"/>
          <w:szCs w:val="28"/>
        </w:rPr>
      </w:pPr>
      <w:r w:rsidRPr="002E0721">
        <w:rPr>
          <w:rFonts w:ascii="Times New Roman" w:hAnsi="Times New Roman"/>
          <w:b/>
          <w:bCs/>
          <w:iCs/>
          <w:sz w:val="24"/>
          <w:szCs w:val="28"/>
        </w:rPr>
        <w:t>ОБРАЗАЦ ИЗЈАВЕ О НЕЗАВИСНОЈ ПОНУДИ</w:t>
      </w: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rPr>
          <w:bCs/>
          <w:sz w:val="22"/>
          <w:szCs w:val="22"/>
        </w:rPr>
      </w:pPr>
    </w:p>
    <w:p w:rsidR="00D16939" w:rsidRPr="00986D71" w:rsidRDefault="00D16939" w:rsidP="00D16939">
      <w:pPr>
        <w:pStyle w:val="BodyText3"/>
        <w:spacing w:after="0"/>
        <w:jc w:val="both"/>
        <w:rPr>
          <w:sz w:val="22"/>
          <w:szCs w:val="22"/>
        </w:rPr>
      </w:pPr>
      <w:r w:rsidRPr="00986D71">
        <w:rPr>
          <w:sz w:val="22"/>
          <w:szCs w:val="22"/>
        </w:rPr>
        <w:t xml:space="preserve">У складу са чланом 26. Закона, ________________________________________, </w:t>
      </w:r>
    </w:p>
    <w:p w:rsidR="00D16939" w:rsidRPr="00986D71" w:rsidRDefault="00D16939" w:rsidP="00D16939">
      <w:pPr>
        <w:pStyle w:val="BodyText3"/>
        <w:spacing w:after="0"/>
        <w:jc w:val="both"/>
        <w:rPr>
          <w:sz w:val="22"/>
          <w:szCs w:val="22"/>
        </w:rPr>
      </w:pPr>
      <w:r w:rsidRPr="00986D71">
        <w:rPr>
          <w:sz w:val="22"/>
          <w:szCs w:val="22"/>
        </w:rPr>
        <w:t xml:space="preserve">                                                                            (Назив понуђача)</w:t>
      </w:r>
    </w:p>
    <w:p w:rsidR="00D16939" w:rsidRPr="00986D71" w:rsidRDefault="00D16939" w:rsidP="00D16939">
      <w:pPr>
        <w:pStyle w:val="BodyText3"/>
        <w:spacing w:after="0"/>
        <w:jc w:val="both"/>
        <w:rPr>
          <w:w w:val="200"/>
          <w:sz w:val="22"/>
          <w:szCs w:val="22"/>
        </w:rPr>
      </w:pPr>
      <w:r w:rsidRPr="00986D71">
        <w:rPr>
          <w:sz w:val="22"/>
          <w:szCs w:val="22"/>
        </w:rPr>
        <w:t xml:space="preserve">даје: </w:t>
      </w:r>
    </w:p>
    <w:p w:rsidR="00D16939" w:rsidRPr="00986D71" w:rsidRDefault="00D16939" w:rsidP="00D16939">
      <w:pPr>
        <w:pStyle w:val="BodyText3"/>
        <w:spacing w:before="360" w:after="360"/>
        <w:ind w:firstLine="227"/>
        <w:jc w:val="both"/>
        <w:rPr>
          <w:w w:val="200"/>
          <w:sz w:val="22"/>
          <w:szCs w:val="22"/>
        </w:rPr>
      </w:pPr>
    </w:p>
    <w:p w:rsidR="00D16939" w:rsidRPr="00986D71" w:rsidRDefault="00D16939" w:rsidP="00D16939">
      <w:pPr>
        <w:pStyle w:val="BodyText3"/>
        <w:spacing w:before="360" w:after="360"/>
        <w:ind w:firstLine="227"/>
        <w:rPr>
          <w:b/>
          <w:bCs/>
          <w:sz w:val="22"/>
          <w:szCs w:val="22"/>
        </w:rPr>
      </w:pPr>
      <w:r w:rsidRPr="00986D71">
        <w:rPr>
          <w:b/>
          <w:bCs/>
          <w:sz w:val="22"/>
          <w:szCs w:val="22"/>
        </w:rPr>
        <w:t xml:space="preserve">ИЗЈАВУ </w:t>
      </w:r>
    </w:p>
    <w:p w:rsidR="00D16939" w:rsidRPr="00986D71" w:rsidRDefault="00D16939" w:rsidP="00D16939">
      <w:pPr>
        <w:pStyle w:val="BodyText3"/>
        <w:spacing w:before="360" w:after="360"/>
        <w:ind w:firstLine="227"/>
        <w:rPr>
          <w:bCs/>
          <w:sz w:val="22"/>
          <w:szCs w:val="22"/>
        </w:rPr>
      </w:pPr>
      <w:r w:rsidRPr="00986D71">
        <w:rPr>
          <w:b/>
          <w:bCs/>
          <w:sz w:val="22"/>
          <w:szCs w:val="22"/>
        </w:rPr>
        <w:t>О НЕЗАВИСНОЈ ПОНУДИ</w:t>
      </w:r>
    </w:p>
    <w:p w:rsidR="00D16939" w:rsidRPr="00986D71" w:rsidRDefault="00D16939" w:rsidP="00D16939">
      <w:pPr>
        <w:pStyle w:val="BodyText3"/>
        <w:spacing w:after="0"/>
        <w:jc w:val="both"/>
        <w:rPr>
          <w:bCs/>
          <w:sz w:val="22"/>
          <w:szCs w:val="22"/>
        </w:rPr>
      </w:pPr>
    </w:p>
    <w:p w:rsidR="00D16939" w:rsidRPr="00986D71" w:rsidRDefault="00D16939" w:rsidP="00D16939">
      <w:pPr>
        <w:pStyle w:val="BodyText3"/>
        <w:spacing w:after="0"/>
        <w:jc w:val="both"/>
        <w:rPr>
          <w:bCs/>
          <w:sz w:val="22"/>
          <w:szCs w:val="22"/>
        </w:rPr>
      </w:pPr>
    </w:p>
    <w:p w:rsidR="00D16939" w:rsidRPr="00986D71" w:rsidRDefault="00D16939" w:rsidP="00D16939">
      <w:pPr>
        <w:jc w:val="both"/>
        <w:rPr>
          <w:sz w:val="22"/>
          <w:szCs w:val="22"/>
        </w:rPr>
      </w:pPr>
      <w:r w:rsidRPr="00986D71">
        <w:rPr>
          <w:sz w:val="22"/>
          <w:szCs w:val="22"/>
        </w:rPr>
        <w:tab/>
      </w:r>
      <w:r w:rsidRPr="00986D71">
        <w:rPr>
          <w:sz w:val="22"/>
          <w:szCs w:val="22"/>
        </w:rPr>
        <w:tab/>
      </w:r>
      <w:r w:rsidRPr="00986D71">
        <w:rPr>
          <w:sz w:val="22"/>
          <w:szCs w:val="22"/>
        </w:rPr>
        <w:tab/>
      </w:r>
    </w:p>
    <w:p w:rsidR="00D16939" w:rsidRPr="00986D71" w:rsidRDefault="00D16939" w:rsidP="00D16939">
      <w:pPr>
        <w:jc w:val="both"/>
        <w:rPr>
          <w:b/>
          <w:sz w:val="22"/>
          <w:szCs w:val="22"/>
        </w:rPr>
      </w:pPr>
      <w:r w:rsidRPr="00986D71">
        <w:rPr>
          <w:sz w:val="22"/>
          <w:szCs w:val="22"/>
        </w:rPr>
        <w:t>Под пуном материјалном и кривичном одговорношћу п</w:t>
      </w:r>
      <w:r w:rsidRPr="00986D71">
        <w:rPr>
          <w:bCs/>
          <w:sz w:val="22"/>
          <w:szCs w:val="22"/>
        </w:rPr>
        <w:t xml:space="preserve">отврђујем да сам понуду у поступку јавне набавке мале вредности </w:t>
      </w:r>
      <w:r w:rsidRPr="00986D71">
        <w:rPr>
          <w:sz w:val="22"/>
          <w:szCs w:val="22"/>
        </w:rPr>
        <w:t xml:space="preserve">услуге  телекомуникације, број </w:t>
      </w:r>
      <w:r w:rsidR="00EF51EA">
        <w:rPr>
          <w:sz w:val="22"/>
          <w:szCs w:val="22"/>
        </w:rPr>
        <w:t>404-2-75</w:t>
      </w:r>
      <w:r w:rsidR="00BC3D4D">
        <w:rPr>
          <w:sz w:val="22"/>
          <w:szCs w:val="22"/>
        </w:rPr>
        <w:t>/</w:t>
      </w:r>
      <w:r w:rsidR="00A90DB3">
        <w:rPr>
          <w:sz w:val="22"/>
          <w:szCs w:val="22"/>
        </w:rPr>
        <w:t>2019</w:t>
      </w:r>
      <w:r w:rsidR="00BC3D4D">
        <w:rPr>
          <w:sz w:val="22"/>
          <w:szCs w:val="22"/>
        </w:rPr>
        <w:t>-03</w:t>
      </w:r>
      <w:r w:rsidRPr="00986D71">
        <w:rPr>
          <w:sz w:val="22"/>
          <w:szCs w:val="22"/>
        </w:rPr>
        <w:t xml:space="preserve">, </w:t>
      </w:r>
      <w:r w:rsidRPr="00986D71">
        <w:rPr>
          <w:bCs/>
          <w:sz w:val="22"/>
          <w:szCs w:val="22"/>
        </w:rPr>
        <w:t>поднео независно, без договора са другим понуђачима или заинтересованим лицима.</w:t>
      </w:r>
    </w:p>
    <w:p w:rsidR="00D16939" w:rsidRPr="00986D71" w:rsidRDefault="00D16939" w:rsidP="00D16939">
      <w:pPr>
        <w:jc w:val="both"/>
        <w:rPr>
          <w:bCs/>
          <w:sz w:val="22"/>
          <w:szCs w:val="22"/>
        </w:rPr>
      </w:pPr>
    </w:p>
    <w:p w:rsidR="00D16939" w:rsidRPr="00986D71" w:rsidRDefault="00D16939" w:rsidP="00D16939">
      <w:pPr>
        <w:jc w:val="both"/>
        <w:rPr>
          <w:bCs/>
          <w:sz w:val="22"/>
          <w:szCs w:val="22"/>
        </w:rPr>
      </w:pPr>
    </w:p>
    <w:p w:rsidR="00D16939" w:rsidRPr="00986D71" w:rsidRDefault="00D16939" w:rsidP="00D16939">
      <w:pPr>
        <w:pStyle w:val="BodyText3"/>
        <w:spacing w:after="0"/>
        <w:ind w:firstLine="227"/>
        <w:jc w:val="both"/>
        <w:rPr>
          <w:sz w:val="22"/>
          <w:szCs w:val="22"/>
        </w:rPr>
      </w:pPr>
    </w:p>
    <w:tbl>
      <w:tblPr>
        <w:tblW w:w="0" w:type="auto"/>
        <w:tblLayout w:type="fixed"/>
        <w:tblLook w:val="0000"/>
      </w:tblPr>
      <w:tblGrid>
        <w:gridCol w:w="3080"/>
        <w:gridCol w:w="3065"/>
        <w:gridCol w:w="3097"/>
      </w:tblGrid>
      <w:tr w:rsidR="00D16939" w:rsidRPr="00986D71" w:rsidTr="00C202A6">
        <w:tc>
          <w:tcPr>
            <w:tcW w:w="3080"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Датум:</w:t>
            </w:r>
          </w:p>
        </w:tc>
        <w:tc>
          <w:tcPr>
            <w:tcW w:w="3065"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М.П.</w:t>
            </w:r>
          </w:p>
        </w:tc>
        <w:tc>
          <w:tcPr>
            <w:tcW w:w="3097" w:type="dxa"/>
            <w:shd w:val="clear" w:color="auto" w:fill="auto"/>
            <w:vAlign w:val="center"/>
          </w:tcPr>
          <w:p w:rsidR="00D16939" w:rsidRPr="00986D71" w:rsidRDefault="00D16939" w:rsidP="00C202A6">
            <w:pPr>
              <w:pStyle w:val="BodyText2"/>
              <w:spacing w:line="100" w:lineRule="atLeast"/>
              <w:jc w:val="center"/>
              <w:rPr>
                <w:sz w:val="22"/>
                <w:szCs w:val="22"/>
              </w:rPr>
            </w:pPr>
            <w:r w:rsidRPr="00986D71">
              <w:rPr>
                <w:sz w:val="22"/>
                <w:szCs w:val="22"/>
              </w:rPr>
              <w:t>Потпис понуђача</w:t>
            </w:r>
          </w:p>
        </w:tc>
      </w:tr>
      <w:tr w:rsidR="00D16939" w:rsidRPr="00986D71" w:rsidTr="00C202A6">
        <w:tc>
          <w:tcPr>
            <w:tcW w:w="3080"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c>
          <w:tcPr>
            <w:tcW w:w="3065" w:type="dxa"/>
            <w:shd w:val="clear" w:color="auto" w:fill="auto"/>
          </w:tcPr>
          <w:p w:rsidR="00D16939" w:rsidRPr="00986D71" w:rsidRDefault="00D16939" w:rsidP="00C202A6">
            <w:pPr>
              <w:pStyle w:val="BodyText2"/>
              <w:snapToGrid w:val="0"/>
              <w:spacing w:line="100" w:lineRule="atLeast"/>
              <w:rPr>
                <w:sz w:val="22"/>
                <w:szCs w:val="22"/>
              </w:rPr>
            </w:pPr>
          </w:p>
        </w:tc>
        <w:tc>
          <w:tcPr>
            <w:tcW w:w="3097" w:type="dxa"/>
            <w:tcBorders>
              <w:bottom w:val="single" w:sz="4" w:space="0" w:color="000000"/>
            </w:tcBorders>
            <w:shd w:val="clear" w:color="auto" w:fill="auto"/>
          </w:tcPr>
          <w:p w:rsidR="00D16939" w:rsidRPr="00986D71" w:rsidRDefault="00D16939" w:rsidP="00C202A6">
            <w:pPr>
              <w:pStyle w:val="BodyText2"/>
              <w:snapToGrid w:val="0"/>
              <w:spacing w:line="100" w:lineRule="atLeast"/>
              <w:rPr>
                <w:sz w:val="22"/>
                <w:szCs w:val="22"/>
              </w:rPr>
            </w:pPr>
          </w:p>
        </w:tc>
      </w:tr>
    </w:tbl>
    <w:p w:rsidR="00D16939" w:rsidRPr="00986D71" w:rsidRDefault="00D16939" w:rsidP="00D16939">
      <w:pPr>
        <w:pStyle w:val="BodyText3"/>
        <w:spacing w:after="0"/>
        <w:ind w:firstLine="227"/>
        <w:jc w:val="both"/>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rPr>
          <w:sz w:val="22"/>
          <w:szCs w:val="22"/>
        </w:rPr>
      </w:pP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rPr>
        <w:t xml:space="preserve">Напомена: </w:t>
      </w:r>
      <w:r w:rsidRPr="00986D71">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D16939" w:rsidRPr="00986D71" w:rsidRDefault="00D16939" w:rsidP="00D16939">
      <w:pPr>
        <w:tabs>
          <w:tab w:val="left" w:pos="6028"/>
        </w:tabs>
        <w:autoSpaceDE w:val="0"/>
        <w:spacing w:line="240" w:lineRule="auto"/>
        <w:jc w:val="both"/>
        <w:rPr>
          <w:bCs/>
          <w:i/>
          <w:iCs/>
          <w:sz w:val="22"/>
          <w:szCs w:val="22"/>
        </w:rPr>
      </w:pPr>
      <w:r w:rsidRPr="00986D71">
        <w:rPr>
          <w:b/>
          <w:bCs/>
          <w:i/>
          <w:iCs/>
          <w:sz w:val="22"/>
          <w:szCs w:val="22"/>
          <w:u w:val="single"/>
        </w:rPr>
        <w:t>Уколико понуду подноси група понуђача,</w:t>
      </w:r>
      <w:r w:rsidRPr="00986D71">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D16939" w:rsidRDefault="00D16939" w:rsidP="007B162D">
      <w:pPr>
        <w:tabs>
          <w:tab w:val="center" w:pos="4802"/>
        </w:tabs>
        <w:rPr>
          <w:b/>
          <w:sz w:val="22"/>
          <w:szCs w:val="22"/>
        </w:rPr>
      </w:pPr>
    </w:p>
    <w:p w:rsidR="00D61FD3" w:rsidRDefault="00D61FD3" w:rsidP="007B162D">
      <w:pPr>
        <w:tabs>
          <w:tab w:val="center" w:pos="4802"/>
        </w:tabs>
        <w:rPr>
          <w:b/>
          <w:sz w:val="22"/>
          <w:szCs w:val="22"/>
        </w:rPr>
      </w:pPr>
    </w:p>
    <w:p w:rsidR="00D61FD3" w:rsidRDefault="00D61FD3" w:rsidP="007B162D">
      <w:pPr>
        <w:tabs>
          <w:tab w:val="center" w:pos="4802"/>
        </w:tabs>
        <w:rPr>
          <w:b/>
          <w:sz w:val="22"/>
          <w:szCs w:val="22"/>
        </w:rPr>
      </w:pPr>
    </w:p>
    <w:p w:rsidR="00D16939" w:rsidRDefault="00D16939" w:rsidP="007B162D">
      <w:pPr>
        <w:tabs>
          <w:tab w:val="center" w:pos="4802"/>
        </w:tabs>
        <w:rPr>
          <w:b/>
          <w:sz w:val="22"/>
          <w:szCs w:val="22"/>
        </w:rPr>
      </w:pPr>
    </w:p>
    <w:p w:rsidR="00D16939" w:rsidRDefault="00D16939" w:rsidP="00D16939">
      <w:pPr>
        <w:tabs>
          <w:tab w:val="center" w:pos="4802"/>
        </w:tabs>
        <w:jc w:val="both"/>
        <w:rPr>
          <w:b/>
          <w:sz w:val="22"/>
          <w:szCs w:val="22"/>
        </w:rPr>
      </w:pPr>
    </w:p>
    <w:p w:rsidR="005376DE" w:rsidRDefault="005376DE" w:rsidP="00D16939">
      <w:pPr>
        <w:tabs>
          <w:tab w:val="center" w:pos="4802"/>
        </w:tabs>
        <w:jc w:val="both"/>
        <w:rPr>
          <w:b/>
          <w:sz w:val="22"/>
          <w:szCs w:val="22"/>
        </w:rPr>
      </w:pPr>
    </w:p>
    <w:p w:rsidR="005376DE" w:rsidRDefault="005376DE" w:rsidP="00D16939">
      <w:pPr>
        <w:tabs>
          <w:tab w:val="center" w:pos="4802"/>
        </w:tabs>
        <w:jc w:val="both"/>
        <w:rPr>
          <w:b/>
          <w:sz w:val="22"/>
          <w:szCs w:val="22"/>
        </w:rPr>
      </w:pPr>
    </w:p>
    <w:p w:rsidR="00D16939" w:rsidRDefault="00D16939" w:rsidP="007B162D">
      <w:pPr>
        <w:tabs>
          <w:tab w:val="center" w:pos="4802"/>
        </w:tabs>
        <w:rPr>
          <w:b/>
          <w:sz w:val="22"/>
          <w:szCs w:val="22"/>
        </w:rPr>
      </w:pPr>
    </w:p>
    <w:p w:rsidR="00D25779" w:rsidRDefault="00D25779" w:rsidP="007B162D">
      <w:pPr>
        <w:tabs>
          <w:tab w:val="center" w:pos="4802"/>
        </w:tabs>
        <w:rPr>
          <w:b/>
          <w:sz w:val="22"/>
          <w:szCs w:val="22"/>
        </w:rPr>
      </w:pPr>
    </w:p>
    <w:p w:rsidR="00BC49ED" w:rsidRDefault="00BC49ED" w:rsidP="007B162D">
      <w:pPr>
        <w:tabs>
          <w:tab w:val="center" w:pos="4802"/>
        </w:tabs>
        <w:rPr>
          <w:b/>
          <w:sz w:val="22"/>
          <w:szCs w:val="22"/>
        </w:rPr>
      </w:pPr>
    </w:p>
    <w:p w:rsidR="00BC49ED" w:rsidRDefault="00BC49ED" w:rsidP="007B162D">
      <w:pPr>
        <w:tabs>
          <w:tab w:val="center" w:pos="4802"/>
        </w:tabs>
        <w:rPr>
          <w:b/>
          <w:sz w:val="22"/>
          <w:szCs w:val="22"/>
        </w:rPr>
      </w:pPr>
    </w:p>
    <w:p w:rsidR="00BC49ED" w:rsidRDefault="00BC49ED" w:rsidP="007B162D">
      <w:pPr>
        <w:tabs>
          <w:tab w:val="center" w:pos="4802"/>
        </w:tabs>
        <w:rPr>
          <w:b/>
          <w:sz w:val="22"/>
          <w:szCs w:val="22"/>
        </w:rPr>
      </w:pPr>
    </w:p>
    <w:p w:rsidR="002E0721" w:rsidRPr="00D16939" w:rsidRDefault="002E0721" w:rsidP="00AC723F">
      <w:pPr>
        <w:tabs>
          <w:tab w:val="center" w:pos="4802"/>
        </w:tabs>
        <w:jc w:val="both"/>
        <w:rPr>
          <w:b/>
          <w:sz w:val="22"/>
          <w:szCs w:val="22"/>
        </w:rPr>
      </w:pPr>
    </w:p>
    <w:p w:rsidR="005502F6" w:rsidRPr="00986D71" w:rsidRDefault="005502F6" w:rsidP="007B162D">
      <w:pPr>
        <w:tabs>
          <w:tab w:val="center" w:pos="4802"/>
        </w:tabs>
        <w:rPr>
          <w:b/>
          <w:sz w:val="22"/>
          <w:szCs w:val="22"/>
          <w:lang w:val="en-US"/>
        </w:rPr>
      </w:pPr>
    </w:p>
    <w:p w:rsidR="007B162D" w:rsidRPr="00986D71" w:rsidRDefault="00D25779" w:rsidP="005502F6">
      <w:pPr>
        <w:tabs>
          <w:tab w:val="center" w:pos="4802"/>
        </w:tabs>
        <w:ind w:left="720"/>
        <w:rPr>
          <w:b/>
          <w:sz w:val="24"/>
          <w:szCs w:val="24"/>
          <w:lang w:val="en-US"/>
        </w:rPr>
      </w:pPr>
      <w:r>
        <w:rPr>
          <w:b/>
          <w:sz w:val="24"/>
          <w:szCs w:val="24"/>
        </w:rPr>
        <w:t>5</w:t>
      </w:r>
      <w:r w:rsidR="002E0721">
        <w:rPr>
          <w:b/>
          <w:sz w:val="24"/>
          <w:szCs w:val="24"/>
        </w:rPr>
        <w:t>)</w:t>
      </w:r>
      <w:r w:rsidR="007B162D" w:rsidRPr="00986D71">
        <w:rPr>
          <w:b/>
          <w:sz w:val="24"/>
          <w:szCs w:val="24"/>
        </w:rPr>
        <w:t xml:space="preserve">ОБРАЗАЦ ИЗЈАВЕ О ИСПУЊАВАЊУ УСЛОВА ИЗ ЧЛ. 75. ЗАКОНА </w:t>
      </w:r>
    </w:p>
    <w:p w:rsidR="007B162D" w:rsidRPr="00986D71" w:rsidRDefault="007B162D" w:rsidP="007B162D">
      <w:pPr>
        <w:rPr>
          <w:b/>
          <w:bCs/>
          <w:sz w:val="24"/>
          <w:szCs w:val="24"/>
        </w:rPr>
      </w:pPr>
      <w:r w:rsidRPr="00986D71">
        <w:rPr>
          <w:b/>
          <w:bCs/>
          <w:sz w:val="24"/>
          <w:szCs w:val="24"/>
        </w:rPr>
        <w:t>ИЗЈАВА ПОНУЂАЧА</w:t>
      </w:r>
    </w:p>
    <w:p w:rsidR="007B162D" w:rsidRPr="00986D71" w:rsidRDefault="007B162D" w:rsidP="007B162D">
      <w:pPr>
        <w:rPr>
          <w:b/>
          <w:bCs/>
          <w:sz w:val="24"/>
          <w:szCs w:val="24"/>
        </w:rPr>
      </w:pPr>
      <w:r w:rsidRPr="00986D71">
        <w:rPr>
          <w:b/>
          <w:bCs/>
          <w:sz w:val="24"/>
          <w:szCs w:val="24"/>
        </w:rPr>
        <w:t>О ИСПУЊАВАЊУ УСЛОВА ИЗ ЧЛ. 75. ЗАКОНА У ПОСТУПКУ ЈАВНЕ</w:t>
      </w:r>
    </w:p>
    <w:p w:rsidR="007B162D" w:rsidRPr="00986D71" w:rsidRDefault="007B162D" w:rsidP="007B162D">
      <w:pPr>
        <w:rPr>
          <w:b/>
          <w:bCs/>
          <w:sz w:val="24"/>
          <w:szCs w:val="24"/>
        </w:rPr>
      </w:pPr>
      <w:r w:rsidRPr="00986D71">
        <w:rPr>
          <w:b/>
          <w:bCs/>
          <w:sz w:val="24"/>
          <w:szCs w:val="24"/>
        </w:rPr>
        <w:t>НАБАВКЕ МАЛЕ ВРЕДНОСТИ</w:t>
      </w:r>
    </w:p>
    <w:p w:rsidR="007B162D" w:rsidRPr="00986D71" w:rsidRDefault="007B162D" w:rsidP="007B162D">
      <w:pPr>
        <w:rPr>
          <w:b/>
          <w:bCs/>
        </w:rPr>
      </w:pPr>
    </w:p>
    <w:p w:rsidR="00D61FD3" w:rsidRPr="00D61FD3" w:rsidRDefault="00D61FD3" w:rsidP="00D61FD3">
      <w:pPr>
        <w:jc w:val="both"/>
        <w:rPr>
          <w:rFonts w:ascii="Arial" w:hAnsi="Arial" w:cs="Arial"/>
          <w:b/>
          <w:bCs/>
        </w:rPr>
      </w:pPr>
    </w:p>
    <w:p w:rsidR="00D61FD3" w:rsidRPr="00D61FD3" w:rsidRDefault="00D61FD3" w:rsidP="00D61FD3">
      <w:pPr>
        <w:jc w:val="both"/>
        <w:rPr>
          <w:sz w:val="22"/>
          <w:szCs w:val="22"/>
        </w:rPr>
      </w:pPr>
      <w:r w:rsidRPr="00D61FD3">
        <w:rPr>
          <w:sz w:val="22"/>
          <w:szCs w:val="22"/>
        </w:rPr>
        <w:t>Под пуном материјалном и кривичном одговорношћу, као заступник понуђача, дајем следећу</w:t>
      </w:r>
      <w:r w:rsidRPr="00D61FD3">
        <w:rPr>
          <w:sz w:val="22"/>
          <w:szCs w:val="22"/>
        </w:rPr>
        <w:tab/>
      </w:r>
      <w:r w:rsidRPr="00D61FD3">
        <w:rPr>
          <w:sz w:val="22"/>
          <w:szCs w:val="22"/>
        </w:rPr>
        <w:tab/>
      </w:r>
      <w:r w:rsidRPr="00D61FD3">
        <w:rPr>
          <w:sz w:val="22"/>
          <w:szCs w:val="22"/>
        </w:rPr>
        <w:tab/>
      </w:r>
      <w:r w:rsidRPr="00D61FD3">
        <w:rPr>
          <w:sz w:val="22"/>
          <w:szCs w:val="22"/>
        </w:rPr>
        <w:tab/>
      </w:r>
    </w:p>
    <w:p w:rsidR="00D61FD3" w:rsidRPr="00D61FD3" w:rsidRDefault="00D61FD3" w:rsidP="00D61FD3">
      <w:pPr>
        <w:jc w:val="both"/>
        <w:rPr>
          <w:sz w:val="22"/>
          <w:szCs w:val="22"/>
        </w:rPr>
      </w:pPr>
    </w:p>
    <w:p w:rsidR="00D61FD3" w:rsidRPr="00D61FD3" w:rsidRDefault="00D61FD3" w:rsidP="00D61FD3">
      <w:pPr>
        <w:rPr>
          <w:b/>
          <w:sz w:val="22"/>
          <w:szCs w:val="22"/>
        </w:rPr>
      </w:pPr>
      <w:r w:rsidRPr="00D61FD3">
        <w:rPr>
          <w:b/>
          <w:sz w:val="22"/>
          <w:szCs w:val="22"/>
        </w:rPr>
        <w:t>И З Ј А В У</w:t>
      </w:r>
    </w:p>
    <w:p w:rsidR="00D61FD3" w:rsidRPr="00D61FD3" w:rsidRDefault="00D61FD3" w:rsidP="00D61FD3">
      <w:pPr>
        <w:rPr>
          <w:sz w:val="22"/>
          <w:szCs w:val="22"/>
        </w:rPr>
      </w:pPr>
    </w:p>
    <w:p w:rsidR="00D61FD3" w:rsidRPr="00D61FD3" w:rsidRDefault="00D61FD3" w:rsidP="00D61FD3">
      <w:pPr>
        <w:jc w:val="both"/>
        <w:rPr>
          <w:sz w:val="22"/>
          <w:szCs w:val="22"/>
        </w:rPr>
      </w:pPr>
    </w:p>
    <w:p w:rsidR="00D61FD3" w:rsidRPr="00D61FD3" w:rsidRDefault="00D61FD3" w:rsidP="00D61FD3">
      <w:pPr>
        <w:jc w:val="both"/>
        <w:rPr>
          <w:iCs/>
          <w:sz w:val="22"/>
          <w:szCs w:val="22"/>
        </w:rPr>
      </w:pPr>
      <w:r w:rsidRPr="00D61FD3">
        <w:rPr>
          <w:sz w:val="22"/>
          <w:szCs w:val="22"/>
        </w:rPr>
        <w:t xml:space="preserve">Понуђач </w:t>
      </w:r>
      <w:r w:rsidRPr="00D61FD3">
        <w:rPr>
          <w:i/>
          <w:sz w:val="22"/>
          <w:szCs w:val="22"/>
        </w:rPr>
        <w:t xml:space="preserve"> _____________________________________________</w:t>
      </w:r>
      <w:r w:rsidRPr="00D61FD3">
        <w:rPr>
          <w:i/>
          <w:iCs/>
          <w:sz w:val="22"/>
          <w:szCs w:val="22"/>
        </w:rPr>
        <w:t>[</w:t>
      </w:r>
      <w:r w:rsidRPr="00D61FD3">
        <w:rPr>
          <w:i/>
          <w:sz w:val="22"/>
          <w:szCs w:val="22"/>
        </w:rPr>
        <w:t>навести назив понуђача</w:t>
      </w:r>
      <w:r w:rsidRPr="00D61FD3">
        <w:rPr>
          <w:i/>
          <w:iCs/>
          <w:sz w:val="22"/>
          <w:szCs w:val="22"/>
        </w:rPr>
        <w:t>]</w:t>
      </w:r>
      <w:r w:rsidRPr="00D61FD3">
        <w:rPr>
          <w:sz w:val="22"/>
          <w:szCs w:val="22"/>
        </w:rPr>
        <w:t>у поступку јавне набавке</w:t>
      </w:r>
      <w:r w:rsidR="000D7721">
        <w:rPr>
          <w:sz w:val="22"/>
          <w:szCs w:val="22"/>
        </w:rPr>
        <w:t xml:space="preserve"> мале вредности услуге телекомуникација бр. </w:t>
      </w:r>
      <w:r w:rsidR="00EF51EA">
        <w:rPr>
          <w:sz w:val="22"/>
          <w:szCs w:val="22"/>
        </w:rPr>
        <w:t>404-2-75</w:t>
      </w:r>
      <w:r w:rsidR="00BC3D4D">
        <w:rPr>
          <w:sz w:val="22"/>
          <w:szCs w:val="22"/>
        </w:rPr>
        <w:t>/</w:t>
      </w:r>
      <w:r w:rsidR="00A90DB3">
        <w:rPr>
          <w:sz w:val="22"/>
          <w:szCs w:val="22"/>
        </w:rPr>
        <w:t>2019</w:t>
      </w:r>
      <w:r w:rsidR="00BC3D4D">
        <w:rPr>
          <w:sz w:val="22"/>
          <w:szCs w:val="22"/>
        </w:rPr>
        <w:t>-03</w:t>
      </w:r>
      <w:r w:rsidRPr="00D61FD3">
        <w:rPr>
          <w:sz w:val="22"/>
          <w:szCs w:val="22"/>
        </w:rPr>
        <w:t>, испуњ</w:t>
      </w:r>
      <w:r>
        <w:rPr>
          <w:sz w:val="22"/>
          <w:szCs w:val="22"/>
        </w:rPr>
        <w:t>ава све услове из чл. 75.</w:t>
      </w:r>
      <w:r w:rsidRPr="00D61FD3">
        <w:rPr>
          <w:sz w:val="22"/>
          <w:szCs w:val="22"/>
        </w:rPr>
        <w:t>ЗЈН, односно услове дефинисане конкурсном документацијомза предметну јавну набавку, и то:</w:t>
      </w:r>
    </w:p>
    <w:p w:rsidR="00D61FD3" w:rsidRPr="00D61FD3" w:rsidRDefault="00D61FD3" w:rsidP="00D61FD3">
      <w:pPr>
        <w:jc w:val="both"/>
        <w:rPr>
          <w:iCs/>
          <w:sz w:val="22"/>
          <w:szCs w:val="22"/>
        </w:rPr>
      </w:pP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iCs/>
          <w:lang w:val="sr-Cyrl-CS"/>
        </w:rPr>
      </w:pPr>
      <w:r w:rsidRPr="00D61FD3">
        <w:rPr>
          <w:rFonts w:ascii="Times New Roman" w:hAnsi="Times New Roman"/>
          <w:iCs/>
          <w:lang w:val="sr-Cyrl-CS"/>
        </w:rPr>
        <w:t>Понуђач је р</w:t>
      </w:r>
      <w:r w:rsidRPr="00D61FD3">
        <w:rPr>
          <w:rFonts w:ascii="Times New Roman" w:hAnsi="Times New Roman"/>
          <w:iCs/>
        </w:rPr>
        <w:t>егистрованкоднадлежногоргана, односноуписан у одговарајућирегистар (чл. 75. ст. 1. тач. 1)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bCs/>
          <w:iCs/>
          <w:lang w:val="sr-Cyrl-CS"/>
        </w:rPr>
      </w:pPr>
      <w:r w:rsidRPr="00D61FD3">
        <w:rPr>
          <w:rFonts w:ascii="Times New Roman" w:hAnsi="Times New Roman"/>
          <w:iCs/>
          <w:lang w:val="sr-Cyrl-CS"/>
        </w:rPr>
        <w:t xml:space="preserve">Понуђач и његов </w:t>
      </w:r>
      <w:r w:rsidRPr="00D61FD3">
        <w:rPr>
          <w:rFonts w:ascii="Times New Roman" w:hAnsi="Times New Roman"/>
          <w:iCs/>
        </w:rPr>
        <w:t>законски</w:t>
      </w:r>
      <w:r w:rsidRPr="00D61FD3">
        <w:rPr>
          <w:rFonts w:ascii="Times New Roman" w:hAnsi="Times New Roman"/>
        </w:rPr>
        <w:t>заступникнис</w:t>
      </w:r>
      <w:r w:rsidRPr="00D61FD3">
        <w:rPr>
          <w:rFonts w:ascii="Times New Roman" w:hAnsi="Times New Roman"/>
          <w:lang w:val="sr-Cyrl-CS"/>
        </w:rPr>
        <w:t>у</w:t>
      </w:r>
      <w:r w:rsidRPr="00D61FD3">
        <w:rPr>
          <w:rFonts w:ascii="Times New Roman" w:hAnsi="Times New Roman"/>
        </w:rPr>
        <w:t xml:space="preserve">осуђиванизанекоодкривичнихделакаочланорганизованекриминалнегрупе, данисуосуђиванизакривичнаделапротивпривреде, кривичнаделапротивживотнесредине, кривичноделопримањаилидавањамита, </w:t>
      </w:r>
      <w:r w:rsidRPr="00D61FD3">
        <w:rPr>
          <w:rFonts w:ascii="Times New Roman" w:hAnsi="Times New Roman"/>
          <w:lang w:val="sr-Cyrl-CS"/>
        </w:rPr>
        <w:t>к</w:t>
      </w:r>
      <w:r w:rsidRPr="00D61FD3">
        <w:rPr>
          <w:rFonts w:ascii="Times New Roman" w:hAnsi="Times New Roman"/>
        </w:rPr>
        <w:t>ривичноделопреваре</w:t>
      </w:r>
      <w:r w:rsidRPr="00D61FD3">
        <w:rPr>
          <w:rFonts w:ascii="Times New Roman" w:hAnsi="Times New Roman"/>
          <w:iCs/>
        </w:rPr>
        <w:t>(чл. 75. ст. 1. тач. 2) ЗЈН);</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lang w:val="sr-Cyrl-CS"/>
        </w:rPr>
        <w:t>Понуђач је и</w:t>
      </w:r>
      <w:r w:rsidRPr="00D61FD3">
        <w:rPr>
          <w:rFonts w:ascii="Times New Roman" w:hAnsi="Times New Roman"/>
          <w:bCs/>
          <w:iCs/>
        </w:rPr>
        <w:t>змирио</w:t>
      </w:r>
      <w:r w:rsidRPr="00D61FD3">
        <w:rPr>
          <w:rFonts w:ascii="Times New Roman" w:hAnsi="Times New Roman"/>
        </w:rPr>
        <w:t>доспелепорезе, доприносе и другејавнедажбине у складусапрописимаРепубликеСрбије (</w:t>
      </w:r>
      <w:r w:rsidRPr="00D61FD3">
        <w:rPr>
          <w:rFonts w:ascii="Times New Roman" w:hAnsi="Times New Roman"/>
          <w:i/>
        </w:rPr>
        <w:t>илистранедржавекадаимаседиштенањенојтериторији)</w:t>
      </w:r>
      <w:r w:rsidRPr="00D61FD3">
        <w:rPr>
          <w:rFonts w:ascii="Times New Roman" w:hAnsi="Times New Roman"/>
          <w:iCs/>
        </w:rPr>
        <w:t xml:space="preserve"> (чл. 75. ст. 1. тач. 4) ЗЈН)</w:t>
      </w:r>
      <w:r w:rsidRPr="00D61FD3">
        <w:rPr>
          <w:rFonts w:ascii="Times New Roman" w:hAnsi="Times New Roman"/>
          <w:i/>
        </w:rPr>
        <w:t>;</w:t>
      </w:r>
    </w:p>
    <w:p w:rsidR="00D61FD3" w:rsidRPr="00D61FD3" w:rsidRDefault="00D61FD3" w:rsidP="00D61FD3">
      <w:pPr>
        <w:pStyle w:val="ListParagraph"/>
        <w:numPr>
          <w:ilvl w:val="0"/>
          <w:numId w:val="29"/>
        </w:numPr>
        <w:suppressAutoHyphens/>
        <w:spacing w:after="0" w:line="100" w:lineRule="atLeast"/>
        <w:contextualSpacing w:val="0"/>
        <w:jc w:val="both"/>
        <w:rPr>
          <w:rFonts w:ascii="Times New Roman" w:hAnsi="Times New Roman"/>
          <w:lang w:val="sr-Cyrl-CS"/>
        </w:rPr>
      </w:pPr>
      <w:r w:rsidRPr="00D61FD3">
        <w:rPr>
          <w:rFonts w:ascii="Times New Roman" w:hAnsi="Times New Roman"/>
          <w:bCs/>
          <w:iCs/>
        </w:rPr>
        <w:t>Понуђачјепоштоваообавезекојепроизлазеизважећихпрописа о заштитинараду, запошљавању и условимарада, заштитиживотнесредине</w:t>
      </w:r>
      <w:r w:rsidRPr="00D61FD3">
        <w:rPr>
          <w:rFonts w:ascii="Times New Roman" w:eastAsia="Times New Roman" w:hAnsi="Times New Roman"/>
        </w:rPr>
        <w:t>и немазабрануобављањаделатностикојајенаснази у времеподношењапонудезапредметнујавнунабавку</w:t>
      </w:r>
      <w:r w:rsidRPr="00D61FD3">
        <w:rPr>
          <w:rFonts w:ascii="Times New Roman" w:hAnsi="Times New Roman"/>
          <w:iCs/>
        </w:rPr>
        <w:t>(чл. 75. ст. 2. ЗЈН)</w:t>
      </w:r>
      <w:r w:rsidRPr="00D61FD3">
        <w:rPr>
          <w:rFonts w:ascii="Times New Roman" w:eastAsia="Times New Roman" w:hAnsi="Times New Roman"/>
        </w:rPr>
        <w:t>;</w:t>
      </w:r>
    </w:p>
    <w:p w:rsidR="00D61FD3" w:rsidRPr="00D61FD3" w:rsidRDefault="00D61FD3" w:rsidP="00D61FD3">
      <w:pPr>
        <w:pStyle w:val="ListParagraph"/>
        <w:jc w:val="both"/>
        <w:rPr>
          <w:rFonts w:ascii="Times New Roman" w:hAnsi="Times New Roman"/>
          <w:iCs/>
        </w:rPr>
      </w:pPr>
    </w:p>
    <w:p w:rsidR="00D61FD3" w:rsidRPr="00D61FD3" w:rsidRDefault="00D61FD3" w:rsidP="00D61FD3">
      <w:pPr>
        <w:pStyle w:val="ListParagraph"/>
        <w:ind w:left="1710"/>
        <w:jc w:val="both"/>
        <w:rPr>
          <w:rFonts w:ascii="Times New Roman" w:hAnsi="Times New Roman"/>
          <w:b/>
          <w:i/>
          <w:iCs/>
        </w:rPr>
      </w:pPr>
    </w:p>
    <w:p w:rsidR="00D61FD3" w:rsidRPr="00D61FD3" w:rsidRDefault="00D61FD3" w:rsidP="00D61FD3">
      <w:pPr>
        <w:jc w:val="both"/>
        <w:rPr>
          <w:i/>
          <w:sz w:val="22"/>
          <w:szCs w:val="22"/>
        </w:rPr>
      </w:pPr>
    </w:p>
    <w:p w:rsidR="00D61FD3" w:rsidRPr="00D61FD3" w:rsidRDefault="00D61FD3" w:rsidP="000D7721">
      <w:pPr>
        <w:ind w:firstLine="720"/>
        <w:jc w:val="both"/>
        <w:rPr>
          <w:sz w:val="22"/>
          <w:szCs w:val="22"/>
        </w:rPr>
      </w:pPr>
      <w:r w:rsidRPr="00D61FD3">
        <w:rPr>
          <w:sz w:val="22"/>
          <w:szCs w:val="22"/>
        </w:rPr>
        <w:t>Место:_____________                                                            Понуђач:</w:t>
      </w:r>
    </w:p>
    <w:p w:rsidR="00D61FD3" w:rsidRPr="00D61FD3" w:rsidRDefault="00D61FD3" w:rsidP="00D61FD3">
      <w:pPr>
        <w:rPr>
          <w:b/>
          <w:bCs/>
          <w:i/>
          <w:sz w:val="22"/>
          <w:szCs w:val="22"/>
        </w:rPr>
      </w:pPr>
      <w:r w:rsidRPr="00D61FD3">
        <w:rPr>
          <w:sz w:val="22"/>
          <w:szCs w:val="22"/>
        </w:rPr>
        <w:t xml:space="preserve">Датум:_____________                         М.П.                     _____________________                                                        </w:t>
      </w:r>
    </w:p>
    <w:p w:rsidR="00D61FD3" w:rsidRPr="00D61FD3" w:rsidRDefault="00D61FD3" w:rsidP="00D61FD3">
      <w:pPr>
        <w:pStyle w:val="BodyText2"/>
        <w:spacing w:line="100" w:lineRule="atLeast"/>
        <w:rPr>
          <w:b/>
          <w:bCs/>
          <w:i/>
          <w:sz w:val="22"/>
          <w:szCs w:val="22"/>
        </w:rPr>
      </w:pPr>
    </w:p>
    <w:p w:rsidR="00D61FD3" w:rsidRPr="00D61FD3" w:rsidRDefault="00D61FD3" w:rsidP="00D61FD3">
      <w:pPr>
        <w:pStyle w:val="ListParagraph"/>
        <w:ind w:left="0"/>
        <w:jc w:val="both"/>
        <w:rPr>
          <w:rFonts w:ascii="Times New Roman" w:hAnsi="Times New Roman"/>
          <w:bCs/>
          <w:i/>
          <w:iCs/>
        </w:rPr>
      </w:pPr>
      <w:r w:rsidRPr="00D61FD3">
        <w:rPr>
          <w:rFonts w:ascii="Times New Roman" w:hAnsi="Times New Roman"/>
          <w:b/>
          <w:bCs/>
          <w:i/>
        </w:rPr>
        <w:t>Напомена:</w:t>
      </w:r>
      <w:r w:rsidRPr="00D61FD3">
        <w:rPr>
          <w:rFonts w:ascii="Times New Roman" w:hAnsi="Times New Roman"/>
          <w:b/>
          <w:bCs/>
          <w:i/>
          <w:iCs/>
          <w:u w:val="single"/>
        </w:rPr>
        <w:t>Уколикопонудуподносигрупапонуђача,</w:t>
      </w:r>
      <w:r w:rsidRPr="00D61FD3">
        <w:rPr>
          <w:rFonts w:ascii="Times New Roman" w:hAnsi="Times New Roman"/>
          <w:bCs/>
          <w:i/>
          <w:iCs/>
        </w:rPr>
        <w:t>Изјаваморабитипотписанаодстранеовлашћеноглицасвакогпонуђачаизгрупепонуђача и оверенапечатом</w:t>
      </w:r>
      <w:r w:rsidRPr="00D61FD3">
        <w:rPr>
          <w:rFonts w:ascii="Times New Roman" w:hAnsi="Times New Roman"/>
          <w:bCs/>
          <w:iCs/>
        </w:rPr>
        <w:t>, накојиначинсвакипонуђачизгрупепонуђачаизјављуједаиспуњаваобавезнеусловеизчлана 75. став 1. тач. 1) до 4) ЗЈН, а дадодатнеусловеиспуњавајузаједно</w:t>
      </w:r>
      <w:r w:rsidRPr="00D61FD3">
        <w:rPr>
          <w:rFonts w:ascii="Times New Roman" w:hAnsi="Times New Roman"/>
          <w:bCs/>
          <w:i/>
          <w:iCs/>
        </w:rPr>
        <w:t xml:space="preserve">. </w:t>
      </w:r>
    </w:p>
    <w:p w:rsidR="00D61FD3" w:rsidRPr="00D61FD3" w:rsidRDefault="00D61FD3" w:rsidP="00D61FD3">
      <w:pPr>
        <w:pStyle w:val="ListParagraph"/>
        <w:ind w:left="0"/>
        <w:jc w:val="both"/>
        <w:rPr>
          <w:rFonts w:ascii="Times New Roman" w:hAnsi="Times New Roman"/>
          <w:bCs/>
          <w:i/>
          <w:iCs/>
          <w:color w:val="FF0000"/>
        </w:rPr>
      </w:pPr>
    </w:p>
    <w:p w:rsidR="00D61FD3" w:rsidRPr="00D61FD3" w:rsidRDefault="00D61FD3" w:rsidP="00D61FD3">
      <w:pPr>
        <w:tabs>
          <w:tab w:val="left" w:pos="6028"/>
        </w:tabs>
        <w:autoSpaceDE w:val="0"/>
        <w:spacing w:line="240" w:lineRule="auto"/>
        <w:ind w:left="360"/>
        <w:rPr>
          <w:bCs/>
          <w:iCs/>
          <w:sz w:val="22"/>
          <w:szCs w:val="22"/>
          <w:lang w:val="ru-RU"/>
        </w:rPr>
      </w:pPr>
    </w:p>
    <w:p w:rsidR="00D61FD3" w:rsidRDefault="00D61FD3" w:rsidP="00D61FD3">
      <w:pPr>
        <w:jc w:val="right"/>
        <w:rPr>
          <w:rFonts w:ascii="Arial" w:hAnsi="Arial" w:cs="Arial"/>
          <w:b/>
          <w:bCs/>
          <w:sz w:val="28"/>
          <w:szCs w:val="28"/>
        </w:rPr>
      </w:pPr>
    </w:p>
    <w:p w:rsidR="005376DE" w:rsidRDefault="005376DE" w:rsidP="00D61FD3">
      <w:pPr>
        <w:jc w:val="right"/>
        <w:rPr>
          <w:rFonts w:ascii="Arial" w:hAnsi="Arial" w:cs="Arial"/>
          <w:b/>
          <w:bCs/>
          <w:sz w:val="28"/>
          <w:szCs w:val="28"/>
        </w:rPr>
      </w:pPr>
    </w:p>
    <w:p w:rsidR="005376DE" w:rsidRPr="000D7721" w:rsidRDefault="005376DE" w:rsidP="00D61FD3">
      <w:pPr>
        <w:jc w:val="right"/>
        <w:rPr>
          <w:rFonts w:ascii="Arial" w:hAnsi="Arial" w:cs="Arial"/>
          <w:b/>
          <w:bCs/>
          <w:sz w:val="28"/>
          <w:szCs w:val="28"/>
        </w:rPr>
      </w:pPr>
    </w:p>
    <w:p w:rsidR="00D61FD3" w:rsidRDefault="00D61FD3" w:rsidP="00D61FD3">
      <w:pPr>
        <w:jc w:val="right"/>
        <w:rPr>
          <w:rFonts w:ascii="Arial" w:hAnsi="Arial" w:cs="Arial"/>
          <w:b/>
          <w:bCs/>
          <w:sz w:val="28"/>
          <w:szCs w:val="28"/>
        </w:rPr>
      </w:pPr>
    </w:p>
    <w:p w:rsidR="00BC49ED" w:rsidRDefault="00BC49ED" w:rsidP="00D61FD3">
      <w:pPr>
        <w:jc w:val="right"/>
        <w:rPr>
          <w:rFonts w:ascii="Arial" w:hAnsi="Arial" w:cs="Arial"/>
          <w:b/>
          <w:bCs/>
          <w:sz w:val="28"/>
          <w:szCs w:val="28"/>
        </w:rPr>
      </w:pPr>
    </w:p>
    <w:p w:rsidR="002E0721" w:rsidRPr="00AC47EA" w:rsidRDefault="002E0721" w:rsidP="00D61FD3">
      <w:pPr>
        <w:jc w:val="right"/>
        <w:rPr>
          <w:rFonts w:ascii="Arial" w:hAnsi="Arial" w:cs="Arial"/>
          <w:b/>
          <w:bCs/>
          <w:sz w:val="28"/>
          <w:szCs w:val="28"/>
        </w:rPr>
      </w:pPr>
    </w:p>
    <w:p w:rsidR="006F4F25" w:rsidRDefault="006F4F25" w:rsidP="002E0721">
      <w:pPr>
        <w:pStyle w:val="ListParagraph"/>
        <w:ind w:left="1080"/>
        <w:jc w:val="both"/>
        <w:rPr>
          <w:rFonts w:ascii="Times New Roman" w:hAnsi="Times New Roman"/>
          <w:b/>
          <w:bCs/>
          <w:lang/>
        </w:rPr>
      </w:pPr>
    </w:p>
    <w:p w:rsidR="00D61FD3" w:rsidRPr="002E0721" w:rsidRDefault="002E0721" w:rsidP="002E0721">
      <w:pPr>
        <w:pStyle w:val="ListParagraph"/>
        <w:ind w:left="1080"/>
        <w:jc w:val="both"/>
        <w:rPr>
          <w:rFonts w:ascii="Times New Roman" w:hAnsi="Times New Roman"/>
          <w:b/>
          <w:bCs/>
        </w:rPr>
      </w:pPr>
      <w:r w:rsidRPr="002E0721">
        <w:rPr>
          <w:rFonts w:ascii="Times New Roman" w:hAnsi="Times New Roman"/>
          <w:b/>
          <w:bCs/>
          <w:lang/>
        </w:rPr>
        <w:t>6)</w:t>
      </w:r>
      <w:r w:rsidR="00D61FD3" w:rsidRPr="002E0721">
        <w:rPr>
          <w:rFonts w:ascii="Times New Roman" w:hAnsi="Times New Roman"/>
          <w:b/>
          <w:bCs/>
        </w:rPr>
        <w:t>ОБРАЗАЦ ИЗЈАВЕ ПОДИЗВОЂАЧА  О ИСПУЊЕНОСТИ ОБАВЕЗНИХ УСЛОВА ЗА УЧЕШЋЕ У ПОСТУПКУ ЈАВНЕ НАБАВКЕ -  ЧЛ. 75. ЗЈН</w:t>
      </w:r>
    </w:p>
    <w:p w:rsidR="00D61FD3" w:rsidRPr="000D7721" w:rsidRDefault="00D61FD3" w:rsidP="00D61FD3">
      <w:pPr>
        <w:jc w:val="both"/>
        <w:rPr>
          <w:sz w:val="22"/>
          <w:szCs w:val="22"/>
        </w:rPr>
      </w:pP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rPr>
          <w:b/>
          <w:bCs/>
          <w:sz w:val="22"/>
          <w:szCs w:val="22"/>
        </w:rPr>
      </w:pPr>
    </w:p>
    <w:p w:rsidR="00D61FD3" w:rsidRPr="000D7721" w:rsidRDefault="00D61FD3" w:rsidP="00D61FD3">
      <w:pPr>
        <w:rPr>
          <w:b/>
          <w:bCs/>
          <w:sz w:val="22"/>
          <w:szCs w:val="22"/>
        </w:rPr>
      </w:pPr>
    </w:p>
    <w:p w:rsidR="00D61FD3" w:rsidRPr="000D7721" w:rsidRDefault="00D61FD3" w:rsidP="00D61FD3">
      <w:pPr>
        <w:jc w:val="both"/>
        <w:rPr>
          <w:sz w:val="22"/>
          <w:szCs w:val="22"/>
        </w:rPr>
      </w:pPr>
      <w:r w:rsidRPr="000D7721">
        <w:rPr>
          <w:sz w:val="22"/>
          <w:szCs w:val="22"/>
        </w:rPr>
        <w:t>Под пуном материјалном и кривичном одговорношћу, као заступник подизвођача, дајем следећу</w:t>
      </w:r>
      <w:r w:rsidRPr="000D7721">
        <w:rPr>
          <w:sz w:val="22"/>
          <w:szCs w:val="22"/>
        </w:rPr>
        <w:tab/>
      </w:r>
      <w:r w:rsidRPr="000D7721">
        <w:rPr>
          <w:sz w:val="22"/>
          <w:szCs w:val="22"/>
        </w:rPr>
        <w:tab/>
      </w:r>
      <w:r w:rsidRPr="000D7721">
        <w:rPr>
          <w:sz w:val="22"/>
          <w:szCs w:val="22"/>
        </w:rPr>
        <w:tab/>
      </w:r>
      <w:r w:rsidRPr="000D7721">
        <w:rPr>
          <w:sz w:val="22"/>
          <w:szCs w:val="22"/>
        </w:rPr>
        <w:tab/>
      </w:r>
    </w:p>
    <w:p w:rsidR="00D61FD3" w:rsidRPr="000D7721" w:rsidRDefault="00D61FD3" w:rsidP="00D61FD3">
      <w:pPr>
        <w:jc w:val="both"/>
        <w:rPr>
          <w:sz w:val="22"/>
          <w:szCs w:val="22"/>
        </w:rPr>
      </w:pPr>
    </w:p>
    <w:p w:rsidR="00D61FD3" w:rsidRPr="000D7721" w:rsidRDefault="00D61FD3" w:rsidP="00D61FD3">
      <w:pPr>
        <w:rPr>
          <w:b/>
          <w:sz w:val="22"/>
          <w:szCs w:val="22"/>
        </w:rPr>
      </w:pPr>
      <w:r w:rsidRPr="000D7721">
        <w:rPr>
          <w:b/>
          <w:sz w:val="22"/>
          <w:szCs w:val="22"/>
        </w:rPr>
        <w:t>И З Ј А В У</w:t>
      </w:r>
    </w:p>
    <w:p w:rsidR="00D61FD3" w:rsidRPr="000D7721" w:rsidRDefault="00D61FD3" w:rsidP="00D61FD3">
      <w:pPr>
        <w:rPr>
          <w:sz w:val="22"/>
          <w:szCs w:val="22"/>
        </w:rPr>
      </w:pPr>
    </w:p>
    <w:p w:rsidR="00D61FD3" w:rsidRPr="000D7721" w:rsidRDefault="00D61FD3" w:rsidP="00D61FD3">
      <w:pPr>
        <w:jc w:val="both"/>
        <w:rPr>
          <w:sz w:val="22"/>
          <w:szCs w:val="22"/>
        </w:rPr>
      </w:pPr>
    </w:p>
    <w:p w:rsidR="00D61FD3" w:rsidRPr="000D7721" w:rsidRDefault="00D61FD3" w:rsidP="00D61FD3">
      <w:pPr>
        <w:jc w:val="both"/>
        <w:rPr>
          <w:iCs/>
          <w:sz w:val="22"/>
          <w:szCs w:val="22"/>
        </w:rPr>
      </w:pPr>
      <w:r w:rsidRPr="000D7721">
        <w:rPr>
          <w:sz w:val="22"/>
          <w:szCs w:val="22"/>
        </w:rPr>
        <w:t xml:space="preserve">Подизвођач </w:t>
      </w:r>
      <w:r w:rsidRPr="000D7721">
        <w:rPr>
          <w:i/>
          <w:sz w:val="22"/>
          <w:szCs w:val="22"/>
        </w:rPr>
        <w:t xml:space="preserve"> _____________________________________________</w:t>
      </w:r>
      <w:r w:rsidRPr="000D7721">
        <w:rPr>
          <w:i/>
          <w:iCs/>
          <w:sz w:val="22"/>
          <w:szCs w:val="22"/>
        </w:rPr>
        <w:t>[</w:t>
      </w:r>
      <w:r w:rsidRPr="000D7721">
        <w:rPr>
          <w:i/>
          <w:sz w:val="22"/>
          <w:szCs w:val="22"/>
        </w:rPr>
        <w:t>навести назив подизвођача</w:t>
      </w:r>
      <w:r w:rsidRPr="000D7721">
        <w:rPr>
          <w:i/>
          <w:iCs/>
          <w:sz w:val="22"/>
          <w:szCs w:val="22"/>
        </w:rPr>
        <w:t>]</w:t>
      </w:r>
      <w:r w:rsidRPr="000D7721">
        <w:rPr>
          <w:sz w:val="22"/>
          <w:szCs w:val="22"/>
        </w:rPr>
        <w:t>у поступку јавне набавке</w:t>
      </w:r>
      <w:r w:rsidR="000D7721">
        <w:rPr>
          <w:sz w:val="22"/>
          <w:szCs w:val="22"/>
        </w:rPr>
        <w:t xml:space="preserve">мале вредности услуге телекомуникација бр. </w:t>
      </w:r>
      <w:r w:rsidR="00EF51EA">
        <w:rPr>
          <w:sz w:val="22"/>
          <w:szCs w:val="22"/>
        </w:rPr>
        <w:t>404-2-75</w:t>
      </w:r>
      <w:r w:rsidR="00BC3D4D">
        <w:rPr>
          <w:sz w:val="22"/>
          <w:szCs w:val="22"/>
        </w:rPr>
        <w:t>/</w:t>
      </w:r>
      <w:r w:rsidR="00A90DB3">
        <w:rPr>
          <w:sz w:val="22"/>
          <w:szCs w:val="22"/>
        </w:rPr>
        <w:t>2019</w:t>
      </w:r>
      <w:r w:rsidR="00BC3D4D">
        <w:rPr>
          <w:sz w:val="22"/>
          <w:szCs w:val="22"/>
        </w:rPr>
        <w:t>-03</w:t>
      </w:r>
      <w:r w:rsidRPr="000D7721">
        <w:rPr>
          <w:sz w:val="22"/>
          <w:szCs w:val="22"/>
        </w:rPr>
        <w:t>, испуњава све услове из чл. 75. ЗЈН, односно услове дефинисане конкурсном документацијомза предметну јавну набавку, и то:</w:t>
      </w:r>
    </w:p>
    <w:p w:rsidR="00D61FD3" w:rsidRPr="000D7721" w:rsidRDefault="00D61FD3" w:rsidP="00D61FD3">
      <w:pPr>
        <w:jc w:val="both"/>
        <w:rPr>
          <w:iCs/>
          <w:sz w:val="22"/>
          <w:szCs w:val="22"/>
        </w:rPr>
      </w:pP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iCs/>
          <w:lang w:val="sr-Cyrl-CS"/>
        </w:rPr>
      </w:pPr>
      <w:r w:rsidRPr="000D7721">
        <w:rPr>
          <w:rFonts w:ascii="Times New Roman" w:hAnsi="Times New Roman"/>
          <w:iCs/>
          <w:lang w:val="sr-Cyrl-CS"/>
        </w:rPr>
        <w:t>Подизвођач је р</w:t>
      </w:r>
      <w:r w:rsidRPr="000D7721">
        <w:rPr>
          <w:rFonts w:ascii="Times New Roman" w:hAnsi="Times New Roman"/>
          <w:iCs/>
        </w:rPr>
        <w:t>егистрованкоднадлежногоргана, односноуписан у одговарајућирегистар (чл. 75. ст. 1. тач. 1)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bCs/>
          <w:iCs/>
          <w:lang w:val="sr-Cyrl-CS"/>
        </w:rPr>
      </w:pPr>
      <w:r w:rsidRPr="000D7721">
        <w:rPr>
          <w:rFonts w:ascii="Times New Roman" w:hAnsi="Times New Roman"/>
          <w:iCs/>
          <w:lang w:val="sr-Cyrl-CS"/>
        </w:rPr>
        <w:t xml:space="preserve">Подизвођач и његов </w:t>
      </w:r>
      <w:r w:rsidRPr="000D7721">
        <w:rPr>
          <w:rFonts w:ascii="Times New Roman" w:hAnsi="Times New Roman"/>
          <w:iCs/>
        </w:rPr>
        <w:t>законски</w:t>
      </w:r>
      <w:r w:rsidRPr="000D7721">
        <w:rPr>
          <w:rFonts w:ascii="Times New Roman" w:hAnsi="Times New Roman"/>
        </w:rPr>
        <w:t>заступникнис</w:t>
      </w:r>
      <w:r w:rsidRPr="000D7721">
        <w:rPr>
          <w:rFonts w:ascii="Times New Roman" w:hAnsi="Times New Roman"/>
          <w:lang w:val="sr-Cyrl-CS"/>
        </w:rPr>
        <w:t>у</w:t>
      </w:r>
      <w:r w:rsidRPr="000D7721">
        <w:rPr>
          <w:rFonts w:ascii="Times New Roman" w:hAnsi="Times New Roman"/>
        </w:rPr>
        <w:t xml:space="preserve">осуђиванизанекоодкривичнихделакаочланорганизованекриминалнегрупе, данисуосуђиванизакривичнаделапротивпривреде, кривичнаделапротивживотнесредине, кривичноделопримањаилидавањамита, </w:t>
      </w:r>
      <w:r w:rsidRPr="000D7721">
        <w:rPr>
          <w:rFonts w:ascii="Times New Roman" w:hAnsi="Times New Roman"/>
          <w:lang w:val="sr-Cyrl-CS"/>
        </w:rPr>
        <w:t>к</w:t>
      </w:r>
      <w:r w:rsidRPr="000D7721">
        <w:rPr>
          <w:rFonts w:ascii="Times New Roman" w:hAnsi="Times New Roman"/>
        </w:rPr>
        <w:t>ривичноделопреваре</w:t>
      </w:r>
      <w:r w:rsidRPr="000D7721">
        <w:rPr>
          <w:rFonts w:ascii="Times New Roman" w:hAnsi="Times New Roman"/>
          <w:iCs/>
        </w:rPr>
        <w:t>(чл. 75. ст. 1. тач. 2) ЗЈН);</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lang w:val="sr-Cyrl-CS"/>
        </w:rPr>
        <w:t>Подизвођач је и</w:t>
      </w:r>
      <w:r w:rsidRPr="000D7721">
        <w:rPr>
          <w:rFonts w:ascii="Times New Roman" w:hAnsi="Times New Roman"/>
          <w:bCs/>
          <w:iCs/>
        </w:rPr>
        <w:t>змирио</w:t>
      </w:r>
      <w:r w:rsidRPr="000D7721">
        <w:rPr>
          <w:rFonts w:ascii="Times New Roman" w:hAnsi="Times New Roman"/>
        </w:rPr>
        <w:t>доспелепорезе, доприносе и другејавнедажбине у складусапрописимаРепубликеСрбије (</w:t>
      </w:r>
      <w:r w:rsidRPr="000D7721">
        <w:rPr>
          <w:rFonts w:ascii="Times New Roman" w:hAnsi="Times New Roman"/>
          <w:i/>
        </w:rPr>
        <w:t>илистранедржавекадаимаседиштенањенојтериторији)</w:t>
      </w:r>
      <w:r w:rsidRPr="000D7721">
        <w:rPr>
          <w:rFonts w:ascii="Times New Roman" w:hAnsi="Times New Roman"/>
          <w:iCs/>
        </w:rPr>
        <w:t xml:space="preserve"> (чл. 75. ст. 1. тач. 4) ЗЈН)</w:t>
      </w:r>
      <w:r w:rsidRPr="000D7721">
        <w:rPr>
          <w:rFonts w:ascii="Times New Roman" w:hAnsi="Times New Roman"/>
          <w:i/>
        </w:rPr>
        <w:t>;</w:t>
      </w:r>
    </w:p>
    <w:p w:rsidR="00D61FD3" w:rsidRPr="000D7721" w:rsidRDefault="00D61FD3" w:rsidP="00D61FD3">
      <w:pPr>
        <w:pStyle w:val="ListParagraph"/>
        <w:numPr>
          <w:ilvl w:val="0"/>
          <w:numId w:val="30"/>
        </w:numPr>
        <w:suppressAutoHyphens/>
        <w:spacing w:after="0" w:line="100" w:lineRule="atLeast"/>
        <w:contextualSpacing w:val="0"/>
        <w:jc w:val="both"/>
        <w:rPr>
          <w:rFonts w:ascii="Times New Roman" w:hAnsi="Times New Roman"/>
          <w:lang w:val="sr-Cyrl-CS"/>
        </w:rPr>
      </w:pPr>
      <w:r w:rsidRPr="000D7721">
        <w:rPr>
          <w:rFonts w:ascii="Times New Roman" w:hAnsi="Times New Roman"/>
          <w:bCs/>
          <w:iCs/>
        </w:rPr>
        <w:t>Подизвођачјепоштоваообавезекојепроизлазеизважећихпрописа о заштитинараду, запошљавању и условимарада, заштитиживотнесредине</w:t>
      </w:r>
      <w:r w:rsidRPr="000D7721">
        <w:rPr>
          <w:rFonts w:ascii="Times New Roman" w:eastAsia="Times New Roman" w:hAnsi="Times New Roman"/>
        </w:rPr>
        <w:t>и немазабрануобављањаделатностикојајенаснази у времеподношењапонудезапредметнујавнунабавку</w:t>
      </w:r>
      <w:r w:rsidRPr="000D7721">
        <w:rPr>
          <w:rFonts w:ascii="Times New Roman" w:hAnsi="Times New Roman"/>
          <w:iCs/>
        </w:rPr>
        <w:t>(чл. 75. ст. 2. ЗЈН)</w:t>
      </w:r>
      <w:r w:rsidRPr="000D7721">
        <w:rPr>
          <w:rFonts w:ascii="Times New Roman" w:eastAsia="Times New Roman" w:hAnsi="Times New Roman"/>
        </w:rPr>
        <w:t>.</w:t>
      </w:r>
    </w:p>
    <w:p w:rsidR="00D61FD3" w:rsidRPr="000D7721" w:rsidRDefault="00D61FD3" w:rsidP="00D61FD3">
      <w:pPr>
        <w:pStyle w:val="ListParagraph"/>
        <w:ind w:left="1080"/>
        <w:jc w:val="both"/>
        <w:rPr>
          <w:rFonts w:ascii="Times New Roman" w:hAnsi="Times New Roman"/>
          <w:iCs/>
          <w:lang w:val="sr-Cyrl-CS"/>
        </w:rPr>
      </w:pPr>
    </w:p>
    <w:p w:rsidR="00D61FD3" w:rsidRPr="000D7721" w:rsidRDefault="00D61FD3" w:rsidP="00D61FD3">
      <w:pPr>
        <w:pStyle w:val="ListParagraph"/>
        <w:jc w:val="both"/>
        <w:rPr>
          <w:rFonts w:ascii="Times New Roman" w:hAnsi="Times New Roman"/>
          <w:iCs/>
        </w:rPr>
      </w:pPr>
    </w:p>
    <w:p w:rsidR="00D61FD3" w:rsidRPr="000D7721" w:rsidRDefault="00D61FD3" w:rsidP="00D61FD3">
      <w:pPr>
        <w:jc w:val="both"/>
        <w:rPr>
          <w:i/>
          <w:sz w:val="22"/>
          <w:szCs w:val="22"/>
        </w:rPr>
      </w:pPr>
    </w:p>
    <w:p w:rsidR="00D61FD3" w:rsidRPr="000D7721" w:rsidRDefault="00D61FD3" w:rsidP="000D7721">
      <w:pPr>
        <w:jc w:val="both"/>
        <w:rPr>
          <w:sz w:val="22"/>
          <w:szCs w:val="22"/>
        </w:rPr>
      </w:pPr>
      <w:r w:rsidRPr="000D7721">
        <w:rPr>
          <w:sz w:val="22"/>
          <w:szCs w:val="22"/>
        </w:rPr>
        <w:t>Место:_____________                                                            Подизвођач:</w:t>
      </w:r>
    </w:p>
    <w:p w:rsidR="00D61FD3" w:rsidRPr="000D7721" w:rsidRDefault="00D61FD3" w:rsidP="00D61FD3">
      <w:pPr>
        <w:rPr>
          <w:b/>
          <w:bCs/>
          <w:i/>
          <w:sz w:val="22"/>
          <w:szCs w:val="22"/>
        </w:rPr>
      </w:pPr>
      <w:r w:rsidRPr="000D7721">
        <w:rPr>
          <w:sz w:val="22"/>
          <w:szCs w:val="22"/>
        </w:rPr>
        <w:t xml:space="preserve">Датум:_____________                         М.П.                     _____________________                                                        </w:t>
      </w:r>
    </w:p>
    <w:p w:rsidR="00D61FD3" w:rsidRPr="000D7721" w:rsidRDefault="00D61FD3" w:rsidP="00D61FD3">
      <w:pPr>
        <w:pStyle w:val="BodyText2"/>
        <w:spacing w:line="100" w:lineRule="atLeast"/>
        <w:rPr>
          <w:b/>
          <w:bCs/>
          <w:i/>
          <w:sz w:val="22"/>
          <w:szCs w:val="22"/>
        </w:rPr>
      </w:pPr>
    </w:p>
    <w:p w:rsidR="00D61FD3" w:rsidRPr="000D7721" w:rsidRDefault="00D61FD3" w:rsidP="00D61FD3">
      <w:pPr>
        <w:pStyle w:val="ListParagraph"/>
        <w:ind w:left="0"/>
        <w:jc w:val="both"/>
        <w:rPr>
          <w:rFonts w:ascii="Times New Roman" w:hAnsi="Times New Roman"/>
          <w:bCs/>
          <w:i/>
          <w:iCs/>
        </w:rPr>
      </w:pPr>
      <w:r w:rsidRPr="000D7721">
        <w:rPr>
          <w:rFonts w:ascii="Times New Roman" w:hAnsi="Times New Roman"/>
          <w:b/>
          <w:bCs/>
          <w:i/>
        </w:rPr>
        <w:t>Напомена:</w:t>
      </w:r>
      <w:r w:rsidRPr="000D7721">
        <w:rPr>
          <w:rFonts w:ascii="Times New Roman" w:hAnsi="Times New Roman"/>
          <w:b/>
          <w:bCs/>
          <w:i/>
          <w:iCs/>
          <w:u w:val="single"/>
        </w:rPr>
        <w:t>Уколикопонуђачподносипонудусаподизвођачем</w:t>
      </w:r>
      <w:r w:rsidRPr="000D7721">
        <w:rPr>
          <w:rFonts w:ascii="Times New Roman" w:hAnsi="Times New Roman"/>
          <w:bCs/>
          <w:i/>
          <w:iCs/>
        </w:rPr>
        <w:t xml:space="preserve">, Изјаваморабитипотписанаодстранеовлашћеноглицаподизвођача и оверенапечатом. </w:t>
      </w:r>
    </w:p>
    <w:p w:rsidR="00D61FD3" w:rsidRPr="000D7721" w:rsidRDefault="00D61FD3" w:rsidP="00D61FD3">
      <w:pPr>
        <w:pStyle w:val="BodyText2"/>
        <w:spacing w:line="100" w:lineRule="atLeast"/>
        <w:rPr>
          <w:b/>
          <w:bCs/>
          <w:i/>
          <w:sz w:val="22"/>
          <w:szCs w:val="22"/>
        </w:rPr>
      </w:pPr>
    </w:p>
    <w:p w:rsidR="00D61FD3" w:rsidRPr="000D7721" w:rsidRDefault="00D61FD3" w:rsidP="00D61FD3">
      <w:pPr>
        <w:rPr>
          <w:b/>
          <w:bCs/>
          <w:i/>
          <w:iCs/>
          <w:sz w:val="22"/>
          <w:szCs w:val="22"/>
        </w:rPr>
      </w:pPr>
    </w:p>
    <w:p w:rsidR="00B72F72" w:rsidRPr="00986D71" w:rsidRDefault="00B72F72" w:rsidP="00B72F72">
      <w:pPr>
        <w:jc w:val="both"/>
        <w:rPr>
          <w:iCs/>
          <w:sz w:val="22"/>
          <w:szCs w:val="22"/>
        </w:rPr>
      </w:pPr>
    </w:p>
    <w:p w:rsidR="00B72F72" w:rsidRPr="00986D71" w:rsidRDefault="00B72F72" w:rsidP="00B72F72">
      <w:pPr>
        <w:jc w:val="both"/>
        <w:rPr>
          <w:iCs/>
          <w:sz w:val="22"/>
          <w:szCs w:val="22"/>
        </w:rPr>
      </w:pPr>
    </w:p>
    <w:p w:rsidR="007B162D" w:rsidRPr="00986D71" w:rsidRDefault="007B162D" w:rsidP="007B162D">
      <w:pPr>
        <w:pStyle w:val="ListParagraph"/>
        <w:ind w:left="0"/>
        <w:jc w:val="both"/>
        <w:rPr>
          <w:bCs/>
          <w:i/>
          <w:iCs/>
          <w:lang w:val="sr-Cyrl-CS"/>
        </w:rPr>
      </w:pPr>
    </w:p>
    <w:p w:rsidR="007B162D" w:rsidRDefault="007B162D" w:rsidP="007B162D">
      <w:pPr>
        <w:pStyle w:val="ListParagraph"/>
        <w:ind w:left="0"/>
        <w:jc w:val="both"/>
        <w:rPr>
          <w:bCs/>
          <w:i/>
          <w:iCs/>
          <w:lang w:val="sr-Cyrl-CS"/>
        </w:rPr>
      </w:pPr>
    </w:p>
    <w:p w:rsidR="00BC49ED" w:rsidRDefault="00BC49ED" w:rsidP="007B162D">
      <w:pPr>
        <w:pStyle w:val="ListParagraph"/>
        <w:ind w:left="0"/>
        <w:jc w:val="both"/>
        <w:rPr>
          <w:bCs/>
          <w:i/>
          <w:iCs/>
          <w:lang w:val="sr-Cyrl-CS"/>
        </w:rPr>
      </w:pPr>
    </w:p>
    <w:p w:rsidR="00BC49ED" w:rsidRPr="00986D71" w:rsidRDefault="00BC49ED"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7B162D" w:rsidRPr="00986D71" w:rsidRDefault="007B162D" w:rsidP="007B162D">
      <w:pPr>
        <w:pStyle w:val="ListParagraph"/>
        <w:ind w:left="0"/>
        <w:jc w:val="both"/>
        <w:rPr>
          <w:bCs/>
          <w:i/>
          <w:iCs/>
          <w:lang w:val="sr-Cyrl-CS"/>
        </w:rPr>
      </w:pPr>
    </w:p>
    <w:p w:rsidR="005D4040" w:rsidRPr="00986D71" w:rsidRDefault="005D4040" w:rsidP="000D7721">
      <w:pPr>
        <w:pStyle w:val="BodyText"/>
        <w:tabs>
          <w:tab w:val="center" w:pos="1134"/>
          <w:tab w:val="center" w:pos="8647"/>
        </w:tabs>
        <w:jc w:val="both"/>
        <w:rPr>
          <w:sz w:val="22"/>
          <w:szCs w:val="22"/>
        </w:rPr>
      </w:pPr>
      <w:r w:rsidRPr="00986D71">
        <w:rPr>
          <w:sz w:val="22"/>
          <w:szCs w:val="22"/>
        </w:rPr>
        <w:lastRenderedPageBreak/>
        <w:t xml:space="preserve">На основу Закона о меници („Сл. лист ФНРЈ“, број 104/46 и 18/58, „Сл. лист СФРЈ“, број 16/65, 54/70, 57/89 и „Сл. лист СРЈ“, број 46/96), </w:t>
      </w:r>
    </w:p>
    <w:p w:rsidR="005D4040" w:rsidRPr="00986D71" w:rsidRDefault="0055583C" w:rsidP="00996FFF">
      <w:pPr>
        <w:pStyle w:val="NoSpacing"/>
        <w:jc w:val="center"/>
        <w:rPr>
          <w:rFonts w:ascii="Times New Roman" w:hAnsi="Times New Roman"/>
          <w:b/>
          <w:sz w:val="24"/>
          <w:szCs w:val="28"/>
          <w:lang w:val="sr-Cyrl-CS"/>
        </w:rPr>
      </w:pPr>
      <w:r>
        <w:rPr>
          <w:rFonts w:ascii="Times New Roman" w:hAnsi="Times New Roman"/>
          <w:b/>
          <w:sz w:val="24"/>
          <w:szCs w:val="28"/>
          <w:lang w:val="sr-Cyrl-CS"/>
        </w:rPr>
        <w:t>7</w:t>
      </w:r>
      <w:r w:rsidR="005D4040" w:rsidRPr="00986D71">
        <w:rPr>
          <w:rFonts w:ascii="Times New Roman" w:hAnsi="Times New Roman"/>
          <w:b/>
          <w:sz w:val="24"/>
          <w:szCs w:val="28"/>
        </w:rPr>
        <w:t>) O</w:t>
      </w:r>
      <w:r w:rsidR="005D4040" w:rsidRPr="00986D71">
        <w:rPr>
          <w:rFonts w:ascii="Times New Roman" w:hAnsi="Times New Roman"/>
          <w:b/>
          <w:sz w:val="24"/>
          <w:szCs w:val="28"/>
          <w:lang w:val="sr-Cyrl-CS"/>
        </w:rPr>
        <w:t xml:space="preserve">БРАЗАЦ </w:t>
      </w:r>
      <w:r w:rsidR="005D4040" w:rsidRPr="00986D71">
        <w:rPr>
          <w:rFonts w:ascii="Times New Roman" w:hAnsi="Times New Roman"/>
          <w:b/>
          <w:sz w:val="24"/>
          <w:szCs w:val="28"/>
        </w:rPr>
        <w:t xml:space="preserve">МЕНИЧНО ПИСМО-ОВЛАШЋЕЊЕ </w:t>
      </w:r>
    </w:p>
    <w:p w:rsidR="005D4040" w:rsidRPr="00986D71" w:rsidRDefault="005D4040" w:rsidP="005D4040">
      <w:pPr>
        <w:pStyle w:val="NoSpacing"/>
        <w:jc w:val="center"/>
        <w:rPr>
          <w:rFonts w:ascii="Times New Roman" w:hAnsi="Times New Roman"/>
        </w:rPr>
      </w:pPr>
      <w:r w:rsidRPr="00986D71">
        <w:rPr>
          <w:rFonts w:ascii="Times New Roman" w:hAnsi="Times New Roman"/>
        </w:rPr>
        <w:t>запопуњавање и подношењенанаплатубланкоменице</w:t>
      </w:r>
    </w:p>
    <w:p w:rsidR="005D4040" w:rsidRPr="00986D71" w:rsidRDefault="005D4040" w:rsidP="005D4040">
      <w:pPr>
        <w:pStyle w:val="NoSpacing"/>
        <w:jc w:val="center"/>
        <w:rPr>
          <w:rFonts w:ascii="Times New Roman" w:hAnsi="Times New Roman"/>
        </w:rPr>
      </w:pPr>
    </w:p>
    <w:p w:rsidR="005D4040" w:rsidRPr="00986D71" w:rsidRDefault="00064E70" w:rsidP="005D4040">
      <w:pPr>
        <w:jc w:val="both"/>
        <w:rPr>
          <w:sz w:val="22"/>
          <w:szCs w:val="22"/>
        </w:rPr>
      </w:pPr>
      <w:r>
        <w:rPr>
          <w:sz w:val="22"/>
          <w:szCs w:val="22"/>
        </w:rPr>
        <w:t>Издато у, ____________</w:t>
      </w:r>
      <w:r w:rsidR="00A90DB3">
        <w:rPr>
          <w:sz w:val="22"/>
          <w:szCs w:val="22"/>
        </w:rPr>
        <w:t>2019</w:t>
      </w:r>
      <w:r w:rsidR="005D4040" w:rsidRPr="00986D71">
        <w:rPr>
          <w:sz w:val="22"/>
          <w:szCs w:val="22"/>
        </w:rPr>
        <w:t>. године од стране меничног дужника ________________</w:t>
      </w:r>
    </w:p>
    <w:p w:rsidR="005D4040" w:rsidRPr="00986D71" w:rsidRDefault="005D4040" w:rsidP="005D4040">
      <w:pPr>
        <w:jc w:val="both"/>
        <w:rPr>
          <w:sz w:val="22"/>
          <w:szCs w:val="22"/>
        </w:rPr>
      </w:pPr>
      <w:r w:rsidRPr="00986D71">
        <w:rPr>
          <w:sz w:val="22"/>
          <w:szCs w:val="22"/>
        </w:rPr>
        <w:t>_____________________________, матични број _______________ ПИБ _________________</w:t>
      </w:r>
    </w:p>
    <w:p w:rsidR="005D4040" w:rsidRPr="00986D71" w:rsidRDefault="005D4040" w:rsidP="005D4040">
      <w:pPr>
        <w:rPr>
          <w:sz w:val="22"/>
          <w:szCs w:val="22"/>
        </w:rPr>
      </w:pPr>
      <w:r w:rsidRPr="00986D71">
        <w:rPr>
          <w:sz w:val="22"/>
          <w:szCs w:val="22"/>
        </w:rPr>
        <w:t xml:space="preserve">ради обезбеђења потраживања ОПШТИНСКЕ УПРАВЕ ОПШТИНЕ ДОЉЕВАЦ  по основу </w:t>
      </w:r>
      <w:r w:rsidRPr="00986D71">
        <w:rPr>
          <w:b/>
          <w:sz w:val="22"/>
          <w:szCs w:val="22"/>
        </w:rPr>
        <w:t xml:space="preserve">доброг извршења посла – </w:t>
      </w:r>
      <w:r w:rsidRPr="00986D71">
        <w:rPr>
          <w:sz w:val="22"/>
          <w:szCs w:val="22"/>
        </w:rPr>
        <w:t xml:space="preserve">за вршење услуга  </w:t>
      </w:r>
      <w:r w:rsidR="00A000D6" w:rsidRPr="00986D71">
        <w:rPr>
          <w:sz w:val="22"/>
          <w:szCs w:val="22"/>
        </w:rPr>
        <w:t>телекомуникације за партију____</w:t>
      </w:r>
      <w:r w:rsidRPr="00986D71">
        <w:rPr>
          <w:rStyle w:val="apple-converted-space"/>
          <w:sz w:val="22"/>
          <w:szCs w:val="22"/>
        </w:rPr>
        <w:t> </w:t>
      </w:r>
      <w:r w:rsidRPr="00986D71">
        <w:rPr>
          <w:sz w:val="22"/>
          <w:szCs w:val="22"/>
        </w:rPr>
        <w:t xml:space="preserve"> бр. </w:t>
      </w:r>
      <w:r w:rsidR="00EF51EA">
        <w:rPr>
          <w:sz w:val="22"/>
          <w:szCs w:val="22"/>
        </w:rPr>
        <w:t>404-2-75</w:t>
      </w:r>
      <w:r w:rsidR="00BC3D4D">
        <w:rPr>
          <w:sz w:val="22"/>
          <w:szCs w:val="22"/>
        </w:rPr>
        <w:t>/</w:t>
      </w:r>
      <w:r w:rsidR="00A90DB3">
        <w:rPr>
          <w:sz w:val="22"/>
          <w:szCs w:val="22"/>
        </w:rPr>
        <w:t>2019</w:t>
      </w:r>
      <w:r w:rsidR="00BC3D4D">
        <w:rPr>
          <w:sz w:val="22"/>
          <w:szCs w:val="22"/>
        </w:rPr>
        <w:t>-03</w:t>
      </w:r>
      <w:r w:rsidR="00064E70">
        <w:rPr>
          <w:sz w:val="22"/>
          <w:szCs w:val="22"/>
        </w:rPr>
        <w:t xml:space="preserve">, дана ________ </w:t>
      </w:r>
      <w:r w:rsidR="00A90DB3">
        <w:rPr>
          <w:sz w:val="22"/>
          <w:szCs w:val="22"/>
        </w:rPr>
        <w:t>2019</w:t>
      </w:r>
      <w:r w:rsidRPr="00986D71">
        <w:rPr>
          <w:sz w:val="22"/>
          <w:szCs w:val="22"/>
        </w:rPr>
        <w:t xml:space="preserve">.године, од стране понуђача __________________________ ____________________  матични број: ___________, ПИБ: ______________, кога заступа _______________________. </w:t>
      </w:r>
    </w:p>
    <w:p w:rsidR="005D4040" w:rsidRPr="00986D71" w:rsidRDefault="005D4040" w:rsidP="005D4040">
      <w:pPr>
        <w:rPr>
          <w:sz w:val="22"/>
          <w:szCs w:val="22"/>
        </w:rPr>
      </w:pPr>
    </w:p>
    <w:p w:rsidR="005D4040" w:rsidRPr="00986D71" w:rsidRDefault="005D4040" w:rsidP="005D4040">
      <w:pPr>
        <w:rPr>
          <w:sz w:val="22"/>
          <w:szCs w:val="22"/>
        </w:rPr>
      </w:pPr>
      <w:r w:rsidRPr="00986D71">
        <w:rPr>
          <w:sz w:val="22"/>
          <w:szCs w:val="22"/>
        </w:rPr>
        <w:t>У складу са одредбама наведеним у конкурсној документацији, достављамо Вам једну бланко соло меницу са серијским бројем _______________ и овлашћујем  Општинску управу општине Дољевац,   да исту може попунити на износ од 10% вредности без обрачунатог ПДВ-а, дате у нашој пону</w:t>
      </w:r>
      <w:r w:rsidR="00532FCC">
        <w:rPr>
          <w:sz w:val="22"/>
          <w:szCs w:val="22"/>
        </w:rPr>
        <w:t>ди бр. _________ од ___.___.</w:t>
      </w:r>
      <w:r w:rsidR="00A90DB3">
        <w:rPr>
          <w:sz w:val="22"/>
          <w:szCs w:val="22"/>
        </w:rPr>
        <w:t>2019</w:t>
      </w:r>
      <w:r w:rsidRPr="00986D71">
        <w:rPr>
          <w:sz w:val="22"/>
          <w:szCs w:val="22"/>
        </w:rPr>
        <w:t>.  године тј. на износ од ________-_____ динара и словима (_________________________________________________)</w:t>
      </w:r>
    </w:p>
    <w:p w:rsidR="005D4040" w:rsidRPr="00986D71" w:rsidRDefault="005D4040" w:rsidP="005D4040">
      <w:pPr>
        <w:jc w:val="both"/>
        <w:rPr>
          <w:rFonts w:eastAsia="Calibri"/>
          <w:sz w:val="22"/>
          <w:szCs w:val="22"/>
        </w:rPr>
      </w:pPr>
      <w:r w:rsidRPr="00986D71">
        <w:rPr>
          <w:sz w:val="22"/>
          <w:szCs w:val="22"/>
        </w:rPr>
        <w:t xml:space="preserve">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986D71">
        <w:rPr>
          <w:rFonts w:eastAsia="Calibri"/>
          <w:sz w:val="22"/>
          <w:szCs w:val="22"/>
        </w:rPr>
        <w:t xml:space="preserve">у случају ако не извршавамо своје уговорене обавезе. </w:t>
      </w:r>
    </w:p>
    <w:p w:rsidR="005D4040" w:rsidRPr="00986D71" w:rsidRDefault="005D4040" w:rsidP="005D4040">
      <w:pPr>
        <w:autoSpaceDE w:val="0"/>
        <w:autoSpaceDN w:val="0"/>
        <w:adjustRightInd w:val="0"/>
        <w:jc w:val="both"/>
        <w:rPr>
          <w:rFonts w:eastAsia="Calibri"/>
          <w:sz w:val="22"/>
          <w:szCs w:val="22"/>
        </w:rPr>
      </w:pPr>
      <w:r w:rsidRPr="00986D71">
        <w:rPr>
          <w:sz w:val="22"/>
          <w:szCs w:val="22"/>
        </w:rPr>
        <w:t>Ово овлашћење остаје на снази до</w:t>
      </w:r>
      <w:r w:rsidRPr="00986D71">
        <w:rPr>
          <w:rFonts w:eastAsia="Calibri"/>
          <w:sz w:val="22"/>
          <w:szCs w:val="22"/>
        </w:rPr>
        <w:t xml:space="preserve"> истека рока важења уговор</w:t>
      </w:r>
      <w:r w:rsidRPr="00986D71">
        <w:rPr>
          <w:rFonts w:eastAsia="Calibri"/>
          <w:sz w:val="22"/>
          <w:szCs w:val="22"/>
          <w:lang w:val="en-US"/>
        </w:rPr>
        <w:t>a</w:t>
      </w:r>
      <w:r w:rsidRPr="00986D71">
        <w:rPr>
          <w:rFonts w:eastAsia="Calibri"/>
          <w:sz w:val="22"/>
          <w:szCs w:val="22"/>
        </w:rPr>
        <w:t>.</w:t>
      </w:r>
    </w:p>
    <w:p w:rsidR="005D4040" w:rsidRPr="00986D71" w:rsidRDefault="005D4040" w:rsidP="005D4040">
      <w:pPr>
        <w:jc w:val="both"/>
        <w:rPr>
          <w:sz w:val="22"/>
          <w:szCs w:val="22"/>
        </w:rPr>
      </w:pPr>
    </w:p>
    <w:p w:rsidR="005D4040" w:rsidRPr="00986D71" w:rsidRDefault="005D4040" w:rsidP="005D4040">
      <w:pPr>
        <w:jc w:val="both"/>
        <w:rPr>
          <w:sz w:val="22"/>
          <w:szCs w:val="22"/>
        </w:rPr>
      </w:pPr>
      <w:r w:rsidRPr="00986D71">
        <w:rPr>
          <w:sz w:val="22"/>
          <w:szCs w:val="22"/>
        </w:rPr>
        <w:t>Ово овлашћење је сачињено у 2 (два) истоветна примерка, од којих свака страна задржава по један.</w:t>
      </w:r>
    </w:p>
    <w:p w:rsidR="005D4040" w:rsidRPr="00986D71" w:rsidRDefault="005D4040" w:rsidP="005D4040">
      <w:pPr>
        <w:pStyle w:val="NoSpacing"/>
        <w:jc w:val="both"/>
        <w:rPr>
          <w:rFonts w:ascii="Times New Roman" w:hAnsi="Times New Roman"/>
        </w:rPr>
      </w:pPr>
      <w:r w:rsidRPr="00986D71">
        <w:rPr>
          <w:rFonts w:ascii="Times New Roman" w:hAnsi="Times New Roman"/>
        </w:rPr>
        <w:tab/>
        <w:t>Прилог: - Фотокопијадепонованихпотписа</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t xml:space="preserve">  - потписане и оверена  1  меница.</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Датумиздавањаовлашћења,</w:t>
      </w:r>
      <w:r w:rsidRPr="00986D71">
        <w:rPr>
          <w:rFonts w:ascii="Times New Roman" w:hAnsi="Times New Roman"/>
        </w:rPr>
        <w:tab/>
      </w:r>
      <w:r w:rsidRPr="00986D71">
        <w:rPr>
          <w:rFonts w:ascii="Times New Roman" w:hAnsi="Times New Roman"/>
        </w:rPr>
        <w:tab/>
      </w:r>
      <w:r w:rsidRPr="00986D71">
        <w:rPr>
          <w:rFonts w:ascii="Times New Roman" w:hAnsi="Times New Roman"/>
        </w:rPr>
        <w:tab/>
        <w:t xml:space="preserve">           ДУЖНИК – ИЗДАВАЛАЦ МЕНИЦЕ</w:t>
      </w:r>
    </w:p>
    <w:p w:rsidR="005D4040" w:rsidRPr="00986D71" w:rsidRDefault="005D4040" w:rsidP="005D4040">
      <w:pPr>
        <w:pStyle w:val="NoSpacing"/>
        <w:jc w:val="both"/>
        <w:rPr>
          <w:rFonts w:ascii="Times New Roman" w:hAnsi="Times New Roman"/>
        </w:rPr>
      </w:pPr>
    </w:p>
    <w:p w:rsidR="005D4040" w:rsidRPr="00986D71" w:rsidRDefault="005D4040" w:rsidP="005D4040">
      <w:pPr>
        <w:pStyle w:val="NoSpacing"/>
        <w:jc w:val="both"/>
        <w:rPr>
          <w:rFonts w:ascii="Times New Roman" w:hAnsi="Times New Roman"/>
        </w:rPr>
      </w:pPr>
      <w:r w:rsidRPr="00986D71">
        <w:rPr>
          <w:rFonts w:ascii="Times New Roman" w:hAnsi="Times New Roman"/>
        </w:rPr>
        <w:t>__________________________</w:t>
      </w:r>
      <w:r w:rsidRPr="00986D71">
        <w:rPr>
          <w:rFonts w:ascii="Times New Roman" w:hAnsi="Times New Roman"/>
        </w:rPr>
        <w:tab/>
      </w:r>
      <w:r w:rsidRPr="00986D71">
        <w:rPr>
          <w:rFonts w:ascii="Times New Roman" w:hAnsi="Times New Roman"/>
        </w:rPr>
        <w:tab/>
      </w:r>
      <w:r w:rsidRPr="00986D71">
        <w:rPr>
          <w:rFonts w:ascii="Times New Roman" w:hAnsi="Times New Roman"/>
        </w:rPr>
        <w:tab/>
        <w:t xml:space="preserve">               ________________________________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Адреса: 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Седиште: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Мат. Број 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ПИБ ____________________________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Текућирачун: ____________________</w:t>
      </w:r>
    </w:p>
    <w:p w:rsidR="005D4040" w:rsidRPr="00986D71" w:rsidRDefault="005D4040" w:rsidP="005D4040">
      <w:pPr>
        <w:pStyle w:val="NoSpacing"/>
        <w:jc w:val="both"/>
        <w:rPr>
          <w:rFonts w:ascii="Times New Roman" w:hAnsi="Times New Roman"/>
        </w:rPr>
      </w:pP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r>
      <w:r w:rsidRPr="00986D71">
        <w:rPr>
          <w:rFonts w:ascii="Times New Roman" w:hAnsi="Times New Roman"/>
        </w:rPr>
        <w:tab/>
        <w:t>Банка: ___________________________</w:t>
      </w:r>
    </w:p>
    <w:p w:rsidR="005D4040" w:rsidRPr="00986D71" w:rsidRDefault="005D4040" w:rsidP="005D4040">
      <w:pPr>
        <w:pStyle w:val="NoSpacing"/>
        <w:jc w:val="center"/>
        <w:rPr>
          <w:rFonts w:ascii="Times New Roman" w:hAnsi="Times New Roman"/>
        </w:rPr>
      </w:pPr>
      <w:r w:rsidRPr="00986D71">
        <w:rPr>
          <w:rFonts w:ascii="Times New Roman" w:hAnsi="Times New Roman"/>
        </w:rPr>
        <w:t xml:space="preserve">     М.П.</w:t>
      </w:r>
    </w:p>
    <w:p w:rsidR="005D4040" w:rsidRPr="00986D71" w:rsidRDefault="005D4040" w:rsidP="005D4040">
      <w:pPr>
        <w:ind w:left="5040" w:firstLine="720"/>
        <w:rPr>
          <w:sz w:val="22"/>
          <w:szCs w:val="22"/>
        </w:rPr>
      </w:pPr>
      <w:r w:rsidRPr="00986D71">
        <w:rPr>
          <w:sz w:val="22"/>
          <w:szCs w:val="22"/>
        </w:rPr>
        <w:t xml:space="preserve">          Директор,</w:t>
      </w: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4B5EE1" w:rsidRPr="00986D71" w:rsidRDefault="004B5EE1" w:rsidP="004B5EE1">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w:t>
      </w:r>
      <w:r>
        <w:rPr>
          <w:rFonts w:ascii="Times New Roman" w:hAnsi="Times New Roman"/>
          <w:bCs/>
          <w:iCs/>
          <w:u w:val="single"/>
          <w:lang/>
        </w:rPr>
        <w:t xml:space="preserve"> </w:t>
      </w:r>
      <w:r w:rsidRPr="00986D71">
        <w:rPr>
          <w:rFonts w:ascii="Times New Roman" w:hAnsi="Times New Roman"/>
          <w:bCs/>
          <w:iCs/>
          <w:u w:val="single"/>
        </w:rPr>
        <w:t>овог</w:t>
      </w:r>
      <w:r>
        <w:rPr>
          <w:rFonts w:ascii="Times New Roman" w:hAnsi="Times New Roman"/>
          <w:bCs/>
          <w:iCs/>
          <w:u w:val="single"/>
          <w:lang/>
        </w:rPr>
        <w:t xml:space="preserve"> </w:t>
      </w:r>
      <w:r w:rsidRPr="00986D71">
        <w:rPr>
          <w:rFonts w:ascii="Times New Roman" w:hAnsi="Times New Roman"/>
          <w:bCs/>
          <w:iCs/>
          <w:u w:val="single"/>
        </w:rPr>
        <w:t>обрасца</w:t>
      </w:r>
      <w:r>
        <w:rPr>
          <w:rFonts w:ascii="Times New Roman" w:hAnsi="Times New Roman"/>
          <w:bCs/>
          <w:iCs/>
          <w:u w:val="single"/>
          <w:lang/>
        </w:rPr>
        <w:t xml:space="preserve"> </w:t>
      </w:r>
      <w:r w:rsidRPr="00986D71">
        <w:rPr>
          <w:rFonts w:ascii="Times New Roman" w:hAnsi="Times New Roman"/>
          <w:bCs/>
          <w:iCs/>
          <w:u w:val="single"/>
        </w:rPr>
        <w:t>приликом</w:t>
      </w:r>
      <w:r>
        <w:rPr>
          <w:rFonts w:ascii="Times New Roman" w:hAnsi="Times New Roman"/>
          <w:bCs/>
          <w:iCs/>
          <w:u w:val="single"/>
          <w:lang/>
        </w:rPr>
        <w:t xml:space="preserve"> </w:t>
      </w:r>
      <w:r w:rsidRPr="00986D71">
        <w:rPr>
          <w:rFonts w:ascii="Times New Roman" w:hAnsi="Times New Roman"/>
          <w:bCs/>
          <w:iCs/>
          <w:u w:val="single"/>
        </w:rPr>
        <w:t>давања</w:t>
      </w:r>
      <w:r>
        <w:rPr>
          <w:rFonts w:ascii="Times New Roman" w:hAnsi="Times New Roman"/>
          <w:bCs/>
          <w:iCs/>
          <w:u w:val="single"/>
          <w:lang/>
        </w:rPr>
        <w:t xml:space="preserve"> </w:t>
      </w:r>
      <w:r w:rsidRPr="00986D71">
        <w:rPr>
          <w:rFonts w:ascii="Times New Roman" w:hAnsi="Times New Roman"/>
          <w:bCs/>
          <w:iCs/>
          <w:u w:val="single"/>
        </w:rPr>
        <w:t>понуде</w:t>
      </w:r>
      <w:r>
        <w:rPr>
          <w:rFonts w:ascii="Times New Roman" w:hAnsi="Times New Roman"/>
          <w:bCs/>
          <w:iCs/>
          <w:u w:val="single"/>
          <w:lang/>
        </w:rPr>
        <w:t xml:space="preserve"> </w:t>
      </w:r>
      <w:r w:rsidRPr="00986D71">
        <w:rPr>
          <w:rFonts w:ascii="Times New Roman" w:hAnsi="Times New Roman"/>
          <w:bCs/>
          <w:iCs/>
          <w:u w:val="single"/>
        </w:rPr>
        <w:t>није</w:t>
      </w:r>
      <w:r>
        <w:rPr>
          <w:rFonts w:ascii="Times New Roman" w:hAnsi="Times New Roman"/>
          <w:bCs/>
          <w:iCs/>
          <w:u w:val="single"/>
          <w:lang/>
        </w:rPr>
        <w:t xml:space="preserve"> </w:t>
      </w:r>
      <w:r w:rsidRPr="00986D71">
        <w:rPr>
          <w:rFonts w:ascii="Times New Roman" w:hAnsi="Times New Roman"/>
          <w:bCs/>
          <w:iCs/>
          <w:u w:val="single"/>
        </w:rPr>
        <w:t>обавезно;</w:t>
      </w:r>
    </w:p>
    <w:p w:rsidR="006A707E" w:rsidRPr="004B5EE1" w:rsidRDefault="004B5EE1" w:rsidP="006A707E">
      <w:pPr>
        <w:pStyle w:val="ListParagraph"/>
        <w:numPr>
          <w:ilvl w:val="0"/>
          <w:numId w:val="21"/>
        </w:numPr>
        <w:tabs>
          <w:tab w:val="left" w:pos="6028"/>
        </w:tabs>
        <w:autoSpaceDE w:val="0"/>
        <w:spacing w:line="240" w:lineRule="auto"/>
        <w:jc w:val="both"/>
        <w:rPr>
          <w:rFonts w:ascii="Times New Roman" w:hAnsi="Times New Roman"/>
          <w:bCs/>
          <w:iCs/>
        </w:rPr>
      </w:pPr>
      <w:r w:rsidRPr="004B5EE1">
        <w:rPr>
          <w:rFonts w:ascii="Times New Roman" w:hAnsi="Times New Roman"/>
          <w:bCs/>
          <w:iCs/>
          <w:u w:val="single"/>
          <w:lang/>
        </w:rPr>
        <w:t xml:space="preserve">Изабрани </w:t>
      </w:r>
      <w:r w:rsidRPr="004B5EE1">
        <w:rPr>
          <w:rFonts w:ascii="Times New Roman" w:hAnsi="Times New Roman"/>
          <w:bCs/>
          <w:iCs/>
          <w:u w:val="single"/>
        </w:rPr>
        <w:t>Понуђач</w:t>
      </w:r>
      <w:r w:rsidRPr="004B5EE1">
        <w:rPr>
          <w:rFonts w:ascii="Times New Roman" w:hAnsi="Times New Roman"/>
          <w:bCs/>
          <w:iCs/>
          <w:u w:val="single"/>
          <w:lang/>
        </w:rPr>
        <w:t xml:space="preserve"> </w:t>
      </w:r>
      <w:r w:rsidRPr="004B5EE1">
        <w:rPr>
          <w:rFonts w:ascii="Times New Roman" w:hAnsi="Times New Roman"/>
          <w:bCs/>
          <w:iCs/>
          <w:u w:val="single"/>
        </w:rPr>
        <w:t>је у обавези</w:t>
      </w:r>
      <w:r w:rsidRPr="004B5EE1">
        <w:rPr>
          <w:rFonts w:ascii="Times New Roman" w:hAnsi="Times New Roman"/>
          <w:bCs/>
          <w:iCs/>
          <w:u w:val="single"/>
          <w:lang/>
        </w:rPr>
        <w:t xml:space="preserve"> </w:t>
      </w:r>
      <w:r w:rsidRPr="004B5EE1">
        <w:rPr>
          <w:rFonts w:ascii="Times New Roman" w:hAnsi="Times New Roman"/>
          <w:bCs/>
          <w:iCs/>
          <w:u w:val="single"/>
        </w:rPr>
        <w:t>даовај</w:t>
      </w:r>
      <w:r w:rsidRPr="004B5EE1">
        <w:rPr>
          <w:rFonts w:ascii="Times New Roman" w:hAnsi="Times New Roman"/>
          <w:bCs/>
          <w:iCs/>
          <w:u w:val="single"/>
          <w:lang/>
        </w:rPr>
        <w:t xml:space="preserve"> </w:t>
      </w:r>
      <w:r w:rsidRPr="004B5EE1">
        <w:rPr>
          <w:rFonts w:ascii="Times New Roman" w:hAnsi="Times New Roman"/>
          <w:bCs/>
          <w:iCs/>
          <w:u w:val="single"/>
        </w:rPr>
        <w:t>образац</w:t>
      </w:r>
      <w:r w:rsidRPr="004B5EE1">
        <w:rPr>
          <w:rFonts w:ascii="Times New Roman" w:hAnsi="Times New Roman"/>
          <w:bCs/>
          <w:iCs/>
          <w:u w:val="single"/>
          <w:lang/>
        </w:rPr>
        <w:t xml:space="preserve"> </w:t>
      </w:r>
      <w:r w:rsidRPr="004B5EE1">
        <w:rPr>
          <w:rFonts w:ascii="Times New Roman" w:hAnsi="Times New Roman"/>
          <w:bCs/>
          <w:iCs/>
          <w:u w:val="single"/>
        </w:rPr>
        <w:t>достави у рокуод 7 дана</w:t>
      </w:r>
      <w:r w:rsidRPr="004B5EE1">
        <w:rPr>
          <w:rFonts w:ascii="Times New Roman" w:hAnsi="Times New Roman"/>
          <w:bCs/>
          <w:iCs/>
          <w:u w:val="single"/>
          <w:lang/>
        </w:rPr>
        <w:t xml:space="preserve"> </w:t>
      </w:r>
      <w:r w:rsidRPr="004B5EE1">
        <w:rPr>
          <w:rFonts w:ascii="Times New Roman" w:hAnsi="Times New Roman"/>
          <w:bCs/>
          <w:iCs/>
          <w:u w:val="single"/>
        </w:rPr>
        <w:t>од</w:t>
      </w:r>
      <w:r w:rsidRPr="004B5EE1">
        <w:rPr>
          <w:rFonts w:ascii="Times New Roman" w:hAnsi="Times New Roman"/>
          <w:bCs/>
          <w:iCs/>
          <w:u w:val="single"/>
          <w:lang/>
        </w:rPr>
        <w:t xml:space="preserve"> </w:t>
      </w:r>
      <w:r w:rsidRPr="004B5EE1">
        <w:rPr>
          <w:rFonts w:ascii="Times New Roman" w:hAnsi="Times New Roman"/>
          <w:bCs/>
          <w:iCs/>
          <w:u w:val="single"/>
        </w:rPr>
        <w:t>дана</w:t>
      </w:r>
      <w:r w:rsidRPr="004B5EE1">
        <w:rPr>
          <w:rFonts w:ascii="Times New Roman" w:hAnsi="Times New Roman"/>
          <w:bCs/>
          <w:iCs/>
          <w:u w:val="single"/>
          <w:lang/>
        </w:rPr>
        <w:t xml:space="preserve"> </w:t>
      </w:r>
      <w:r w:rsidRPr="004B5EE1">
        <w:rPr>
          <w:rFonts w:ascii="Times New Roman" w:hAnsi="Times New Roman"/>
          <w:bCs/>
          <w:iCs/>
          <w:u w:val="single"/>
        </w:rPr>
        <w:t>закључења</w:t>
      </w:r>
      <w:r w:rsidRPr="004B5EE1">
        <w:rPr>
          <w:rFonts w:ascii="Times New Roman" w:hAnsi="Times New Roman"/>
          <w:bCs/>
          <w:iCs/>
          <w:u w:val="single"/>
          <w:lang/>
        </w:rPr>
        <w:t xml:space="preserve"> </w:t>
      </w:r>
      <w:r w:rsidRPr="004B5EE1">
        <w:rPr>
          <w:rFonts w:ascii="Times New Roman" w:hAnsi="Times New Roman"/>
          <w:bCs/>
          <w:iCs/>
          <w:u w:val="single"/>
        </w:rPr>
        <w:t>уговора</w:t>
      </w:r>
    </w:p>
    <w:p w:rsidR="006A707E" w:rsidRPr="00986D71" w:rsidRDefault="006A707E" w:rsidP="006A707E">
      <w:pPr>
        <w:ind w:left="5040" w:firstLine="720"/>
        <w:jc w:val="left"/>
        <w:rPr>
          <w:sz w:val="22"/>
          <w:szCs w:val="22"/>
        </w:rPr>
      </w:pPr>
    </w:p>
    <w:p w:rsidR="005D4040" w:rsidRPr="00986D71" w:rsidRDefault="005D4040" w:rsidP="005D4040"/>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Default="005D4040" w:rsidP="005D4040">
      <w:pPr>
        <w:tabs>
          <w:tab w:val="left" w:pos="6028"/>
        </w:tabs>
        <w:autoSpaceDE w:val="0"/>
        <w:spacing w:line="240" w:lineRule="auto"/>
        <w:jc w:val="both"/>
        <w:rPr>
          <w:bCs/>
          <w:i/>
          <w:iCs/>
          <w:sz w:val="22"/>
          <w:szCs w:val="22"/>
        </w:rPr>
      </w:pPr>
    </w:p>
    <w:p w:rsidR="002E0721" w:rsidRDefault="002E0721" w:rsidP="005D4040">
      <w:pPr>
        <w:tabs>
          <w:tab w:val="left" w:pos="6028"/>
        </w:tabs>
        <w:autoSpaceDE w:val="0"/>
        <w:spacing w:line="240" w:lineRule="auto"/>
        <w:jc w:val="both"/>
        <w:rPr>
          <w:bCs/>
          <w:i/>
          <w:iCs/>
          <w:sz w:val="22"/>
          <w:szCs w:val="22"/>
        </w:rPr>
      </w:pPr>
    </w:p>
    <w:p w:rsidR="002E0721" w:rsidRPr="00986D71" w:rsidRDefault="002E0721" w:rsidP="005D4040">
      <w:pPr>
        <w:tabs>
          <w:tab w:val="left" w:pos="6028"/>
        </w:tabs>
        <w:autoSpaceDE w:val="0"/>
        <w:spacing w:line="240" w:lineRule="auto"/>
        <w:jc w:val="both"/>
        <w:rPr>
          <w:bCs/>
          <w:i/>
          <w:iCs/>
          <w:sz w:val="22"/>
          <w:szCs w:val="22"/>
        </w:rPr>
      </w:pPr>
    </w:p>
    <w:p w:rsidR="00C753EE" w:rsidRPr="00986D71" w:rsidRDefault="00C753EE" w:rsidP="005D4040">
      <w:pPr>
        <w:tabs>
          <w:tab w:val="left" w:pos="6028"/>
        </w:tabs>
        <w:autoSpaceDE w:val="0"/>
        <w:spacing w:line="240" w:lineRule="auto"/>
        <w:jc w:val="both"/>
        <w:rPr>
          <w:bCs/>
          <w:i/>
          <w:iCs/>
          <w:sz w:val="22"/>
          <w:szCs w:val="22"/>
        </w:rPr>
      </w:pPr>
    </w:p>
    <w:p w:rsidR="005D4040" w:rsidRPr="00986D71" w:rsidRDefault="00B46D90" w:rsidP="005D4040">
      <w:pPr>
        <w:tabs>
          <w:tab w:val="left" w:pos="6028"/>
        </w:tabs>
        <w:autoSpaceDE w:val="0"/>
        <w:spacing w:line="240" w:lineRule="auto"/>
        <w:rPr>
          <w:bCs/>
          <w:iCs/>
          <w:sz w:val="24"/>
          <w:szCs w:val="24"/>
        </w:rPr>
      </w:pPr>
      <w:r>
        <w:rPr>
          <w:b/>
          <w:bCs/>
          <w:iCs/>
          <w:sz w:val="24"/>
          <w:szCs w:val="24"/>
        </w:rPr>
        <w:t>8</w:t>
      </w:r>
      <w:r w:rsidR="005D4040" w:rsidRPr="00986D71">
        <w:rPr>
          <w:b/>
          <w:bCs/>
          <w:iCs/>
          <w:sz w:val="24"/>
          <w:szCs w:val="24"/>
          <w:lang w:val="sr-Latn-CS"/>
        </w:rPr>
        <w:t>) O</w:t>
      </w:r>
      <w:r w:rsidR="005D4040" w:rsidRPr="00986D71">
        <w:rPr>
          <w:b/>
          <w:bCs/>
          <w:iCs/>
          <w:sz w:val="24"/>
          <w:szCs w:val="24"/>
        </w:rPr>
        <w:t xml:space="preserve">БРАЗАЦ ЗАХТЕВА ЗА </w:t>
      </w:r>
      <w:r w:rsidR="005D4040" w:rsidRPr="00986D71">
        <w:rPr>
          <w:b/>
          <w:bCs/>
          <w:iCs/>
          <w:sz w:val="24"/>
          <w:szCs w:val="24"/>
          <w:u w:val="single"/>
        </w:rPr>
        <w:t>РЕГИСТРАЦИЈУ</w:t>
      </w:r>
      <w:r w:rsidR="005D4040" w:rsidRPr="00986D71">
        <w:rPr>
          <w:b/>
          <w:bCs/>
          <w:iCs/>
          <w:sz w:val="24"/>
          <w:szCs w:val="24"/>
        </w:rPr>
        <w:t>/</w:t>
      </w:r>
      <w:r w:rsidR="005D4040" w:rsidRPr="00986D71">
        <w:rPr>
          <w:bCs/>
          <w:iCs/>
          <w:sz w:val="24"/>
          <w:szCs w:val="24"/>
        </w:rPr>
        <w:t>БРИСАЊЕ</w:t>
      </w:r>
      <w:r w:rsidR="005D4040" w:rsidRPr="00986D71">
        <w:rPr>
          <w:b/>
          <w:bCs/>
          <w:iCs/>
          <w:sz w:val="24"/>
          <w:szCs w:val="24"/>
        </w:rPr>
        <w:t xml:space="preserve"> МЕНИЦЕ</w:t>
      </w:r>
    </w:p>
    <w:p w:rsidR="005D4040" w:rsidRPr="00986D71" w:rsidRDefault="005D4040" w:rsidP="005D4040">
      <w:pPr>
        <w:tabs>
          <w:tab w:val="left" w:pos="6028"/>
        </w:tabs>
        <w:autoSpaceDE w:val="0"/>
        <w:spacing w:line="240" w:lineRule="auto"/>
        <w:rPr>
          <w:bCs/>
          <w:iCs/>
          <w:sz w:val="24"/>
          <w:szCs w:val="24"/>
        </w:rPr>
      </w:pPr>
      <w:r w:rsidRPr="00986D71">
        <w:rPr>
          <w:bCs/>
          <w:iCs/>
          <w:sz w:val="24"/>
          <w:szCs w:val="24"/>
        </w:rPr>
        <w:t>(заокружити регистрацију или брисање)</w:t>
      </w:r>
    </w:p>
    <w:p w:rsidR="005D4040" w:rsidRPr="00986D71" w:rsidRDefault="005D4040" w:rsidP="005D4040">
      <w:pPr>
        <w:tabs>
          <w:tab w:val="left" w:pos="6028"/>
        </w:tabs>
        <w:autoSpaceDE w:val="0"/>
        <w:spacing w:line="240" w:lineRule="auto"/>
        <w:rPr>
          <w:bCs/>
          <w:i/>
          <w:iCs/>
          <w:sz w:val="22"/>
          <w:szCs w:val="22"/>
        </w:rPr>
      </w:pPr>
    </w:p>
    <w:tbl>
      <w:tblPr>
        <w:tblW w:w="0" w:type="auto"/>
        <w:tblInd w:w="-335" w:type="dxa"/>
        <w:tblBorders>
          <w:insideH w:val="single" w:sz="4" w:space="0" w:color="auto"/>
        </w:tblBorders>
        <w:tblLook w:val="04A0"/>
      </w:tblPr>
      <w:tblGrid>
        <w:gridCol w:w="2686"/>
        <w:gridCol w:w="1050"/>
        <w:gridCol w:w="722"/>
        <w:gridCol w:w="1129"/>
        <w:gridCol w:w="847"/>
        <w:gridCol w:w="3588"/>
      </w:tblGrid>
      <w:tr w:rsidR="005D4040" w:rsidRPr="00986D71" w:rsidTr="00F9114F">
        <w:trPr>
          <w:trHeight w:val="170"/>
        </w:trPr>
        <w:tc>
          <w:tcPr>
            <w:tcW w:w="2686"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Матични број дужника / јемца /  авалисте:</w:t>
            </w:r>
          </w:p>
        </w:tc>
        <w:tc>
          <w:tcPr>
            <w:tcW w:w="1050"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722"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ПИБ:</w:t>
            </w:r>
          </w:p>
        </w:tc>
        <w:tc>
          <w:tcPr>
            <w:tcW w:w="1129"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c>
          <w:tcPr>
            <w:tcW w:w="847" w:type="dxa"/>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Назив: </w:t>
            </w:r>
          </w:p>
        </w:tc>
        <w:tc>
          <w:tcPr>
            <w:tcW w:w="3588" w:type="dxa"/>
            <w:tcBorders>
              <w:top w:val="nil"/>
              <w:bottom w:val="single" w:sz="4" w:space="0" w:color="auto"/>
            </w:tcBorders>
            <w:shd w:val="clear" w:color="auto" w:fill="auto"/>
            <w:vAlign w:val="bottom"/>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tbl>
      <w:tblPr>
        <w:tblW w:w="11097"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83"/>
        <w:gridCol w:w="1024"/>
        <w:gridCol w:w="1751"/>
        <w:gridCol w:w="1408"/>
        <w:gridCol w:w="793"/>
        <w:gridCol w:w="1152"/>
        <w:gridCol w:w="2189"/>
        <w:gridCol w:w="1440"/>
        <w:gridCol w:w="657"/>
      </w:tblGrid>
      <w:tr w:rsidR="005D4040" w:rsidRPr="00986D71" w:rsidTr="00F9114F">
        <w:trPr>
          <w:trHeight w:hRule="exact" w:val="857"/>
        </w:trPr>
        <w:tc>
          <w:tcPr>
            <w:tcW w:w="683"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Редни број</w:t>
            </w:r>
          </w:p>
        </w:tc>
        <w:tc>
          <w:tcPr>
            <w:tcW w:w="1024" w:type="dxa"/>
            <w:vMerge w:val="restart"/>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Датум</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издавања</w:t>
            </w:r>
          </w:p>
          <w:p w:rsidR="005D4040" w:rsidRPr="00986D71" w:rsidRDefault="005D4040" w:rsidP="00F9114F">
            <w:pPr>
              <w:tabs>
                <w:tab w:val="left" w:pos="6028"/>
              </w:tabs>
              <w:autoSpaceDE w:val="0"/>
              <w:spacing w:line="240" w:lineRule="auto"/>
              <w:jc w:val="both"/>
              <w:rPr>
                <w:bCs/>
                <w:iCs/>
                <w:sz w:val="22"/>
                <w:szCs w:val="22"/>
              </w:rPr>
            </w:pPr>
            <w:r w:rsidRPr="00986D71">
              <w:rPr>
                <w:b/>
                <w:bCs/>
                <w:iCs/>
                <w:sz w:val="22"/>
                <w:szCs w:val="22"/>
              </w:rPr>
              <w:t>менице</w:t>
            </w:r>
          </w:p>
          <w:p w:rsidR="005D4040" w:rsidRPr="00986D71" w:rsidRDefault="005D4040" w:rsidP="00F9114F">
            <w:pPr>
              <w:tabs>
                <w:tab w:val="left" w:pos="6028"/>
              </w:tabs>
              <w:autoSpaceDE w:val="0"/>
              <w:spacing w:line="240" w:lineRule="auto"/>
              <w:jc w:val="both"/>
              <w:rPr>
                <w:bCs/>
                <w:iCs/>
                <w:sz w:val="22"/>
                <w:szCs w:val="22"/>
              </w:rPr>
            </w:pPr>
          </w:p>
        </w:tc>
        <w:tc>
          <w:tcPr>
            <w:tcW w:w="1751" w:type="dxa"/>
            <w:vMerge w:val="restart"/>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Серијски број менице</w:t>
            </w:r>
          </w:p>
        </w:tc>
        <w:tc>
          <w:tcPr>
            <w:tcW w:w="2201" w:type="dxa"/>
            <w:gridSpan w:val="2"/>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 менице/валута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Датум доспећа</w:t>
            </w:r>
          </w:p>
        </w:tc>
        <w:tc>
          <w:tcPr>
            <w:tcW w:w="4286" w:type="dxa"/>
            <w:gridSpan w:val="3"/>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 *</w:t>
            </w:r>
          </w:p>
          <w:p w:rsidR="005D4040" w:rsidRPr="00986D71" w:rsidRDefault="005D4040" w:rsidP="00F9114F">
            <w:pPr>
              <w:tabs>
                <w:tab w:val="left" w:pos="6028"/>
              </w:tabs>
              <w:autoSpaceDE w:val="0"/>
              <w:spacing w:line="240" w:lineRule="auto"/>
              <w:rPr>
                <w:bCs/>
                <w:iCs/>
                <w:sz w:val="22"/>
                <w:szCs w:val="22"/>
              </w:rPr>
            </w:pPr>
            <w:r w:rsidRPr="00986D71">
              <w:rPr>
                <w:b/>
                <w:bCs/>
                <w:iCs/>
                <w:sz w:val="22"/>
                <w:szCs w:val="22"/>
              </w:rPr>
              <w:t>и износ из основа/валута</w:t>
            </w:r>
          </w:p>
        </w:tc>
      </w:tr>
      <w:tr w:rsidR="005D4040" w:rsidRPr="00986D71" w:rsidTr="00F9114F">
        <w:trPr>
          <w:trHeight w:val="577"/>
        </w:trPr>
        <w:tc>
          <w:tcPr>
            <w:tcW w:w="683" w:type="dxa"/>
            <w:vMerge/>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1024"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vMerge/>
            <w:shd w:val="clear" w:color="auto" w:fill="D9D9D9"/>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793"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r w:rsidRPr="00986D71">
              <w:rPr>
                <w:b/>
                <w:bCs/>
                <w:iCs/>
                <w:sz w:val="22"/>
                <w:szCs w:val="22"/>
              </w:rPr>
              <w:t>Валута</w:t>
            </w:r>
          </w:p>
        </w:tc>
        <w:tc>
          <w:tcPr>
            <w:tcW w:w="1152" w:type="dxa"/>
            <w:shd w:val="clear" w:color="auto" w:fill="D9D9D9"/>
            <w:vAlign w:val="center"/>
          </w:tcPr>
          <w:p w:rsidR="005D4040" w:rsidRPr="00986D71" w:rsidRDefault="005D4040" w:rsidP="00F9114F">
            <w:pPr>
              <w:tabs>
                <w:tab w:val="left" w:pos="6028"/>
              </w:tabs>
              <w:autoSpaceDE w:val="0"/>
              <w:spacing w:line="240" w:lineRule="auto"/>
              <w:jc w:val="both"/>
              <w:rPr>
                <w:b/>
                <w:bCs/>
                <w:iCs/>
                <w:sz w:val="22"/>
                <w:szCs w:val="22"/>
              </w:rPr>
            </w:pPr>
          </w:p>
        </w:tc>
        <w:tc>
          <w:tcPr>
            <w:tcW w:w="2189"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Основ издавања</w:t>
            </w:r>
          </w:p>
        </w:tc>
        <w:tc>
          <w:tcPr>
            <w:tcW w:w="1440"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Износ</w:t>
            </w:r>
          </w:p>
        </w:tc>
        <w:tc>
          <w:tcPr>
            <w:tcW w:w="657" w:type="dxa"/>
            <w:shd w:val="clear" w:color="auto" w:fill="D9D9D9"/>
            <w:vAlign w:val="center"/>
          </w:tcPr>
          <w:p w:rsidR="005D4040" w:rsidRPr="00986D71" w:rsidRDefault="005D4040" w:rsidP="00F9114F">
            <w:pPr>
              <w:tabs>
                <w:tab w:val="left" w:pos="6028"/>
              </w:tabs>
              <w:autoSpaceDE w:val="0"/>
              <w:spacing w:line="240" w:lineRule="auto"/>
              <w:rPr>
                <w:b/>
                <w:bCs/>
                <w:iCs/>
                <w:sz w:val="22"/>
                <w:szCs w:val="22"/>
              </w:rPr>
            </w:pPr>
            <w:r w:rsidRPr="00986D71">
              <w:rPr>
                <w:b/>
                <w:bCs/>
                <w:iCs/>
                <w:sz w:val="22"/>
                <w:szCs w:val="22"/>
              </w:rPr>
              <w:t>Валута</w:t>
            </w:r>
          </w:p>
        </w:tc>
      </w:tr>
      <w:tr w:rsidR="005D4040" w:rsidRPr="00986D71" w:rsidTr="00F9114F">
        <w:trPr>
          <w:trHeight w:hRule="exact" w:val="674"/>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1.</w:t>
            </w: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rPr>
                <w:bCs/>
                <w:iCs/>
                <w:sz w:val="22"/>
                <w:szCs w:val="22"/>
              </w:rPr>
            </w:pPr>
            <w:r w:rsidRPr="00986D71">
              <w:rPr>
                <w:bCs/>
                <w:iCs/>
                <w:sz w:val="22"/>
                <w:szCs w:val="22"/>
              </w:rPr>
              <w:t>За добро извршење посла</w:t>
            </w: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РСД</w:t>
            </w: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358"/>
        </w:trPr>
        <w:tc>
          <w:tcPr>
            <w:tcW w:w="68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024"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751"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08"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793"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152"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2189"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1440"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c>
          <w:tcPr>
            <w:tcW w:w="657" w:type="dxa"/>
            <w:shd w:val="clear" w:color="auto" w:fill="FFFFFF"/>
            <w:vAlign w:val="center"/>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7"/>
        <w:gridCol w:w="593"/>
        <w:gridCol w:w="1118"/>
        <w:gridCol w:w="1808"/>
        <w:gridCol w:w="1329"/>
        <w:gridCol w:w="938"/>
        <w:gridCol w:w="1583"/>
        <w:gridCol w:w="314"/>
      </w:tblGrid>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Подносилац</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Потврда пријема</w:t>
            </w:r>
          </w:p>
        </w:tc>
      </w:tr>
      <w:tr w:rsidR="005D4040" w:rsidRPr="00986D71" w:rsidTr="00F9114F">
        <w:trPr>
          <w:trHeight w:hRule="exact" w:val="257"/>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54"/>
        </w:trPr>
        <w:tc>
          <w:tcPr>
            <w:tcW w:w="4361" w:type="dxa"/>
            <w:gridSpan w:val="2"/>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и адреса)</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(назив банке)</w:t>
            </w:r>
          </w:p>
        </w:tc>
      </w:tr>
      <w:tr w:rsidR="005D4040" w:rsidRPr="00986D71" w:rsidTr="00F9114F">
        <w:trPr>
          <w:trHeight w:hRule="exact" w:val="170"/>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gridAfter w:val="1"/>
          <w:wAfter w:w="567" w:type="dxa"/>
          <w:trHeight w:hRule="exact" w:val="284"/>
        </w:trPr>
        <w:tc>
          <w:tcPr>
            <w:tcW w:w="3510" w:type="dxa"/>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М.П.</w:t>
            </w:r>
          </w:p>
        </w:tc>
        <w:tc>
          <w:tcPr>
            <w:tcW w:w="3686" w:type="dxa"/>
            <w:gridSpan w:val="2"/>
            <w:tcBorders>
              <w:top w:val="nil"/>
              <w:left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r w:rsidR="005D4040" w:rsidRPr="00986D71" w:rsidTr="00F9114F">
        <w:trPr>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(потпис)</w:t>
            </w:r>
          </w:p>
        </w:tc>
      </w:tr>
      <w:tr w:rsidR="005D4040" w:rsidRPr="00986D71" w:rsidTr="00F9114F">
        <w:trPr>
          <w:gridAfter w:val="1"/>
          <w:wAfter w:w="567" w:type="dxa"/>
          <w:trHeight w:hRule="exact" w:val="284"/>
        </w:trPr>
        <w:tc>
          <w:tcPr>
            <w:tcW w:w="4361" w:type="dxa"/>
            <w:gridSpan w:val="2"/>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 xml:space="preserve">У Дољевцу, </w:t>
            </w:r>
          </w:p>
        </w:tc>
        <w:tc>
          <w:tcPr>
            <w:tcW w:w="1701"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3103"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1858"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c>
          <w:tcPr>
            <w:tcW w:w="992" w:type="dxa"/>
            <w:tcBorders>
              <w:top w:val="nil"/>
              <w:left w:val="nil"/>
              <w:bottom w:val="nil"/>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r w:rsidRPr="00986D71">
              <w:rPr>
                <w:bCs/>
                <w:iCs/>
                <w:sz w:val="22"/>
                <w:szCs w:val="22"/>
              </w:rPr>
              <w:t>Датум:</w:t>
            </w:r>
          </w:p>
        </w:tc>
        <w:tc>
          <w:tcPr>
            <w:tcW w:w="2694" w:type="dxa"/>
            <w:tcBorders>
              <w:top w:val="nil"/>
              <w:left w:val="nil"/>
              <w:bottom w:val="single" w:sz="4" w:space="0" w:color="auto"/>
              <w:right w:val="nil"/>
            </w:tcBorders>
            <w:shd w:val="clear" w:color="auto" w:fill="auto"/>
          </w:tcPr>
          <w:p w:rsidR="005D4040" w:rsidRPr="00986D71" w:rsidRDefault="005D4040" w:rsidP="00F9114F">
            <w:pPr>
              <w:tabs>
                <w:tab w:val="left" w:pos="6028"/>
              </w:tabs>
              <w:autoSpaceDE w:val="0"/>
              <w:spacing w:line="240" w:lineRule="auto"/>
              <w:jc w:val="both"/>
              <w:rPr>
                <w:bCs/>
                <w:iCs/>
                <w:sz w:val="22"/>
                <w:szCs w:val="22"/>
              </w:rPr>
            </w:pPr>
          </w:p>
        </w:tc>
      </w:tr>
    </w:tbl>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r w:rsidRPr="00986D71">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6A707E" w:rsidRPr="00986D71" w:rsidRDefault="006A707E" w:rsidP="006A707E">
      <w:pPr>
        <w:tabs>
          <w:tab w:val="left" w:pos="6028"/>
        </w:tabs>
        <w:autoSpaceDE w:val="0"/>
        <w:spacing w:line="240" w:lineRule="auto"/>
        <w:jc w:val="both"/>
        <w:rPr>
          <w:bCs/>
          <w:i/>
          <w:iCs/>
          <w:sz w:val="22"/>
          <w:szCs w:val="22"/>
        </w:rPr>
      </w:pPr>
      <w:r w:rsidRPr="00986D71">
        <w:rPr>
          <w:b/>
          <w:bCs/>
          <w:i/>
          <w:iCs/>
          <w:sz w:val="22"/>
          <w:szCs w:val="22"/>
        </w:rPr>
        <w:t>Напомене:</w:t>
      </w:r>
    </w:p>
    <w:p w:rsidR="006A707E" w:rsidRPr="00986D71" w:rsidRDefault="006A707E" w:rsidP="006A707E">
      <w:pPr>
        <w:pStyle w:val="ListParagraph"/>
        <w:numPr>
          <w:ilvl w:val="0"/>
          <w:numId w:val="21"/>
        </w:numPr>
        <w:tabs>
          <w:tab w:val="left" w:pos="6028"/>
        </w:tabs>
        <w:autoSpaceDE w:val="0"/>
        <w:spacing w:line="240" w:lineRule="auto"/>
        <w:jc w:val="both"/>
        <w:rPr>
          <w:rFonts w:ascii="Times New Roman" w:hAnsi="Times New Roman"/>
          <w:bCs/>
          <w:iCs/>
          <w:u w:val="single"/>
        </w:rPr>
      </w:pPr>
      <w:r w:rsidRPr="00986D71">
        <w:rPr>
          <w:rFonts w:ascii="Times New Roman" w:hAnsi="Times New Roman"/>
          <w:bCs/>
          <w:iCs/>
          <w:u w:val="single"/>
        </w:rPr>
        <w:t>Достављање</w:t>
      </w:r>
      <w:r w:rsidR="004B5EE1">
        <w:rPr>
          <w:rFonts w:ascii="Times New Roman" w:hAnsi="Times New Roman"/>
          <w:bCs/>
          <w:iCs/>
          <w:u w:val="single"/>
          <w:lang/>
        </w:rPr>
        <w:t xml:space="preserve"> </w:t>
      </w:r>
      <w:r w:rsidRPr="00986D71">
        <w:rPr>
          <w:rFonts w:ascii="Times New Roman" w:hAnsi="Times New Roman"/>
          <w:bCs/>
          <w:iCs/>
          <w:u w:val="single"/>
        </w:rPr>
        <w:t>овог</w:t>
      </w:r>
      <w:r w:rsidR="004B5EE1">
        <w:rPr>
          <w:rFonts w:ascii="Times New Roman" w:hAnsi="Times New Roman"/>
          <w:bCs/>
          <w:iCs/>
          <w:u w:val="single"/>
          <w:lang/>
        </w:rPr>
        <w:t xml:space="preserve"> </w:t>
      </w:r>
      <w:r w:rsidRPr="00986D71">
        <w:rPr>
          <w:rFonts w:ascii="Times New Roman" w:hAnsi="Times New Roman"/>
          <w:bCs/>
          <w:iCs/>
          <w:u w:val="single"/>
        </w:rPr>
        <w:t>обрасца</w:t>
      </w:r>
      <w:r w:rsidR="004B5EE1">
        <w:rPr>
          <w:rFonts w:ascii="Times New Roman" w:hAnsi="Times New Roman"/>
          <w:bCs/>
          <w:iCs/>
          <w:u w:val="single"/>
          <w:lang/>
        </w:rPr>
        <w:t xml:space="preserve"> </w:t>
      </w:r>
      <w:r w:rsidRPr="00986D71">
        <w:rPr>
          <w:rFonts w:ascii="Times New Roman" w:hAnsi="Times New Roman"/>
          <w:bCs/>
          <w:iCs/>
          <w:u w:val="single"/>
        </w:rPr>
        <w:t>приликом</w:t>
      </w:r>
      <w:r w:rsidR="004B5EE1">
        <w:rPr>
          <w:rFonts w:ascii="Times New Roman" w:hAnsi="Times New Roman"/>
          <w:bCs/>
          <w:iCs/>
          <w:u w:val="single"/>
          <w:lang/>
        </w:rPr>
        <w:t xml:space="preserve"> </w:t>
      </w:r>
      <w:r w:rsidRPr="00986D71">
        <w:rPr>
          <w:rFonts w:ascii="Times New Roman" w:hAnsi="Times New Roman"/>
          <w:bCs/>
          <w:iCs/>
          <w:u w:val="single"/>
        </w:rPr>
        <w:t>давања</w:t>
      </w:r>
      <w:r w:rsidR="004B5EE1">
        <w:rPr>
          <w:rFonts w:ascii="Times New Roman" w:hAnsi="Times New Roman"/>
          <w:bCs/>
          <w:iCs/>
          <w:u w:val="single"/>
          <w:lang/>
        </w:rPr>
        <w:t xml:space="preserve"> </w:t>
      </w:r>
      <w:r w:rsidRPr="00986D71">
        <w:rPr>
          <w:rFonts w:ascii="Times New Roman" w:hAnsi="Times New Roman"/>
          <w:bCs/>
          <w:iCs/>
          <w:u w:val="single"/>
        </w:rPr>
        <w:t>понуде</w:t>
      </w:r>
      <w:r w:rsidR="004B5EE1">
        <w:rPr>
          <w:rFonts w:ascii="Times New Roman" w:hAnsi="Times New Roman"/>
          <w:bCs/>
          <w:iCs/>
          <w:u w:val="single"/>
          <w:lang/>
        </w:rPr>
        <w:t xml:space="preserve"> </w:t>
      </w:r>
      <w:r w:rsidRPr="00986D71">
        <w:rPr>
          <w:rFonts w:ascii="Times New Roman" w:hAnsi="Times New Roman"/>
          <w:bCs/>
          <w:iCs/>
          <w:u w:val="single"/>
        </w:rPr>
        <w:t>није</w:t>
      </w:r>
      <w:r w:rsidR="004B5EE1">
        <w:rPr>
          <w:rFonts w:ascii="Times New Roman" w:hAnsi="Times New Roman"/>
          <w:bCs/>
          <w:iCs/>
          <w:u w:val="single"/>
          <w:lang/>
        </w:rPr>
        <w:t xml:space="preserve"> </w:t>
      </w:r>
      <w:r w:rsidRPr="00986D71">
        <w:rPr>
          <w:rFonts w:ascii="Times New Roman" w:hAnsi="Times New Roman"/>
          <w:bCs/>
          <w:iCs/>
          <w:u w:val="single"/>
        </w:rPr>
        <w:t>обавезно;</w:t>
      </w:r>
    </w:p>
    <w:p w:rsidR="006A707E" w:rsidRPr="00B423B2" w:rsidRDefault="004B5EE1" w:rsidP="006A707E">
      <w:pPr>
        <w:pStyle w:val="ListParagraph"/>
        <w:numPr>
          <w:ilvl w:val="0"/>
          <w:numId w:val="21"/>
        </w:numPr>
        <w:tabs>
          <w:tab w:val="left" w:pos="6028"/>
        </w:tabs>
        <w:autoSpaceDE w:val="0"/>
        <w:spacing w:line="240" w:lineRule="auto"/>
        <w:jc w:val="both"/>
        <w:rPr>
          <w:rFonts w:ascii="Times New Roman" w:hAnsi="Times New Roman"/>
          <w:bCs/>
          <w:iCs/>
        </w:rPr>
      </w:pPr>
      <w:r>
        <w:rPr>
          <w:rFonts w:ascii="Times New Roman" w:hAnsi="Times New Roman"/>
          <w:bCs/>
          <w:iCs/>
          <w:u w:val="single"/>
          <w:lang/>
        </w:rPr>
        <w:t xml:space="preserve">Изабрани </w:t>
      </w:r>
      <w:r w:rsidR="006A707E" w:rsidRPr="00986D71">
        <w:rPr>
          <w:rFonts w:ascii="Times New Roman" w:hAnsi="Times New Roman"/>
          <w:bCs/>
          <w:iCs/>
          <w:u w:val="single"/>
        </w:rPr>
        <w:t>Понуђач</w:t>
      </w:r>
      <w:r>
        <w:rPr>
          <w:rFonts w:ascii="Times New Roman" w:hAnsi="Times New Roman"/>
          <w:bCs/>
          <w:iCs/>
          <w:u w:val="single"/>
          <w:lang/>
        </w:rPr>
        <w:t xml:space="preserve"> </w:t>
      </w:r>
      <w:r w:rsidR="006A707E" w:rsidRPr="00986D71">
        <w:rPr>
          <w:rFonts w:ascii="Times New Roman" w:hAnsi="Times New Roman"/>
          <w:bCs/>
          <w:iCs/>
          <w:u w:val="single"/>
        </w:rPr>
        <w:t>је у обавези</w:t>
      </w:r>
      <w:r>
        <w:rPr>
          <w:rFonts w:ascii="Times New Roman" w:hAnsi="Times New Roman"/>
          <w:bCs/>
          <w:iCs/>
          <w:u w:val="single"/>
          <w:lang/>
        </w:rPr>
        <w:t xml:space="preserve"> </w:t>
      </w:r>
      <w:r w:rsidR="006A707E" w:rsidRPr="00986D71">
        <w:rPr>
          <w:rFonts w:ascii="Times New Roman" w:hAnsi="Times New Roman"/>
          <w:bCs/>
          <w:iCs/>
          <w:u w:val="single"/>
        </w:rPr>
        <w:t>даовај</w:t>
      </w:r>
      <w:r>
        <w:rPr>
          <w:rFonts w:ascii="Times New Roman" w:hAnsi="Times New Roman"/>
          <w:bCs/>
          <w:iCs/>
          <w:u w:val="single"/>
          <w:lang/>
        </w:rPr>
        <w:t xml:space="preserve"> </w:t>
      </w:r>
      <w:r w:rsidR="006A707E" w:rsidRPr="00986D71">
        <w:rPr>
          <w:rFonts w:ascii="Times New Roman" w:hAnsi="Times New Roman"/>
          <w:bCs/>
          <w:iCs/>
          <w:u w:val="single"/>
        </w:rPr>
        <w:t>образац</w:t>
      </w:r>
      <w:r>
        <w:rPr>
          <w:rFonts w:ascii="Times New Roman" w:hAnsi="Times New Roman"/>
          <w:bCs/>
          <w:iCs/>
          <w:u w:val="single"/>
          <w:lang/>
        </w:rPr>
        <w:t xml:space="preserve"> </w:t>
      </w:r>
      <w:r w:rsidR="006A707E" w:rsidRPr="00986D71">
        <w:rPr>
          <w:rFonts w:ascii="Times New Roman" w:hAnsi="Times New Roman"/>
          <w:bCs/>
          <w:iCs/>
          <w:u w:val="single"/>
        </w:rPr>
        <w:t>достави у рокуод 7 дана</w:t>
      </w:r>
      <w:r>
        <w:rPr>
          <w:rFonts w:ascii="Times New Roman" w:hAnsi="Times New Roman"/>
          <w:bCs/>
          <w:iCs/>
          <w:u w:val="single"/>
          <w:lang/>
        </w:rPr>
        <w:t xml:space="preserve"> </w:t>
      </w:r>
      <w:r w:rsidR="006A707E" w:rsidRPr="00986D71">
        <w:rPr>
          <w:rFonts w:ascii="Times New Roman" w:hAnsi="Times New Roman"/>
          <w:bCs/>
          <w:iCs/>
          <w:u w:val="single"/>
        </w:rPr>
        <w:t>од</w:t>
      </w:r>
      <w:r>
        <w:rPr>
          <w:rFonts w:ascii="Times New Roman" w:hAnsi="Times New Roman"/>
          <w:bCs/>
          <w:iCs/>
          <w:u w:val="single"/>
          <w:lang/>
        </w:rPr>
        <w:t xml:space="preserve"> </w:t>
      </w:r>
      <w:r w:rsidR="006A707E" w:rsidRPr="00986D71">
        <w:rPr>
          <w:rFonts w:ascii="Times New Roman" w:hAnsi="Times New Roman"/>
          <w:bCs/>
          <w:iCs/>
          <w:u w:val="single"/>
        </w:rPr>
        <w:t>дана</w:t>
      </w:r>
      <w:r>
        <w:rPr>
          <w:rFonts w:ascii="Times New Roman" w:hAnsi="Times New Roman"/>
          <w:bCs/>
          <w:iCs/>
          <w:u w:val="single"/>
          <w:lang/>
        </w:rPr>
        <w:t xml:space="preserve"> </w:t>
      </w:r>
      <w:r w:rsidR="006A707E" w:rsidRPr="00986D71">
        <w:rPr>
          <w:rFonts w:ascii="Times New Roman" w:hAnsi="Times New Roman"/>
          <w:bCs/>
          <w:iCs/>
          <w:u w:val="single"/>
        </w:rPr>
        <w:t>закључења</w:t>
      </w:r>
      <w:r>
        <w:rPr>
          <w:rFonts w:ascii="Times New Roman" w:hAnsi="Times New Roman"/>
          <w:bCs/>
          <w:iCs/>
          <w:u w:val="single"/>
          <w:lang/>
        </w:rPr>
        <w:t xml:space="preserve"> </w:t>
      </w:r>
      <w:r w:rsidR="006A707E" w:rsidRPr="00986D71">
        <w:rPr>
          <w:rFonts w:ascii="Times New Roman" w:hAnsi="Times New Roman"/>
          <w:bCs/>
          <w:iCs/>
          <w:u w:val="single"/>
        </w:rPr>
        <w:t>уговора</w:t>
      </w:r>
    </w:p>
    <w:p w:rsidR="00B423B2" w:rsidRPr="00986D71" w:rsidRDefault="00B423B2" w:rsidP="006A707E">
      <w:pPr>
        <w:pStyle w:val="ListParagraph"/>
        <w:numPr>
          <w:ilvl w:val="0"/>
          <w:numId w:val="21"/>
        </w:numPr>
        <w:tabs>
          <w:tab w:val="left" w:pos="6028"/>
        </w:tabs>
        <w:autoSpaceDE w:val="0"/>
        <w:spacing w:line="240" w:lineRule="auto"/>
        <w:jc w:val="both"/>
        <w:rPr>
          <w:rFonts w:ascii="Times New Roman" w:hAnsi="Times New Roman"/>
          <w:bCs/>
          <w:iCs/>
        </w:rPr>
      </w:pPr>
      <w:r>
        <w:rPr>
          <w:rFonts w:ascii="Times New Roman" w:hAnsi="Times New Roman"/>
          <w:bCs/>
          <w:iCs/>
          <w:u w:val="single"/>
          <w:lang/>
        </w:rPr>
        <w:t>Овај образац може имати и форму коју прописује матична банка понуђача</w:t>
      </w: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5D4040" w:rsidRPr="00986D71" w:rsidRDefault="005D4040" w:rsidP="005D4040">
      <w:pPr>
        <w:tabs>
          <w:tab w:val="left" w:pos="6028"/>
        </w:tabs>
        <w:autoSpaceDE w:val="0"/>
        <w:spacing w:line="240" w:lineRule="auto"/>
        <w:jc w:val="both"/>
        <w:rPr>
          <w:bCs/>
          <w:i/>
          <w:iCs/>
          <w:sz w:val="22"/>
          <w:szCs w:val="22"/>
        </w:rPr>
      </w:pPr>
    </w:p>
    <w:p w:rsidR="003C520D" w:rsidRDefault="003C520D"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2E0721" w:rsidRDefault="002E0721" w:rsidP="003C520D">
      <w:pPr>
        <w:spacing w:before="9" w:line="150" w:lineRule="exact"/>
        <w:rPr>
          <w:sz w:val="15"/>
          <w:szCs w:val="15"/>
        </w:rPr>
      </w:pPr>
    </w:p>
    <w:p w:rsidR="003C520D" w:rsidRDefault="003C520D" w:rsidP="003C520D">
      <w:pPr>
        <w:spacing w:line="200" w:lineRule="exact"/>
        <w:rPr>
          <w:sz w:val="20"/>
        </w:rPr>
      </w:pPr>
    </w:p>
    <w:p w:rsidR="003C520D" w:rsidRDefault="003C520D" w:rsidP="003C520D">
      <w:pPr>
        <w:spacing w:line="200" w:lineRule="exact"/>
        <w:rPr>
          <w:sz w:val="20"/>
        </w:rPr>
      </w:pPr>
    </w:p>
    <w:p w:rsidR="005D4040" w:rsidRPr="00E8770D" w:rsidRDefault="005D4040" w:rsidP="00E8770D">
      <w:pPr>
        <w:spacing w:line="240" w:lineRule="auto"/>
        <w:rPr>
          <w:rFonts w:ascii="Calibri" w:eastAsia="Calibri" w:hAnsi="Calibri"/>
          <w:bCs/>
          <w:i/>
          <w:iCs/>
          <w:sz w:val="22"/>
          <w:szCs w:val="22"/>
        </w:rPr>
      </w:pPr>
      <w:r w:rsidRPr="00986D71">
        <w:rPr>
          <w:b/>
          <w:bCs/>
          <w:iCs/>
          <w:sz w:val="24"/>
          <w:szCs w:val="24"/>
        </w:rPr>
        <w:t xml:space="preserve">VI МОДЕЛ УГОВОРА </w:t>
      </w:r>
      <w:r w:rsidRPr="00986D71">
        <w:rPr>
          <w:b/>
          <w:bCs/>
          <w:i/>
          <w:iCs/>
          <w:sz w:val="24"/>
          <w:szCs w:val="24"/>
        </w:rPr>
        <w:t xml:space="preserve"> (партија 1)</w:t>
      </w:r>
    </w:p>
    <w:p w:rsidR="005D4040" w:rsidRPr="00986D71" w:rsidRDefault="005D4040" w:rsidP="005D4040">
      <w:pPr>
        <w:rPr>
          <w:b/>
          <w:sz w:val="22"/>
          <w:szCs w:val="22"/>
        </w:rPr>
      </w:pPr>
    </w:p>
    <w:p w:rsidR="005D4040" w:rsidRPr="00986D71" w:rsidRDefault="005D4040" w:rsidP="0013119B">
      <w:pPr>
        <w:jc w:val="left"/>
        <w:rPr>
          <w:b/>
          <w:sz w:val="22"/>
          <w:szCs w:val="22"/>
        </w:rPr>
      </w:pPr>
    </w:p>
    <w:p w:rsidR="005D4040" w:rsidRPr="00986D71" w:rsidRDefault="005D4040" w:rsidP="0013119B">
      <w:pPr>
        <w:jc w:val="left"/>
        <w:rPr>
          <w:i/>
          <w:iCs/>
          <w:sz w:val="22"/>
          <w:szCs w:val="22"/>
        </w:rPr>
      </w:pPr>
      <w:r w:rsidRPr="00986D71">
        <w:rPr>
          <w:b/>
          <w:i/>
          <w:iCs/>
          <w:sz w:val="22"/>
          <w:szCs w:val="22"/>
        </w:rPr>
        <w:t>Закључен између:</w:t>
      </w:r>
    </w:p>
    <w:p w:rsidR="005D4040" w:rsidRPr="00986D71" w:rsidRDefault="005D4040" w:rsidP="0013119B">
      <w:pPr>
        <w:jc w:val="left"/>
        <w:rPr>
          <w:iCs/>
          <w:sz w:val="22"/>
          <w:szCs w:val="22"/>
        </w:rPr>
      </w:pPr>
      <w:r w:rsidRPr="00986D71">
        <w:rPr>
          <w:iCs/>
          <w:sz w:val="22"/>
          <w:szCs w:val="22"/>
          <w:u w:val="single"/>
        </w:rPr>
        <w:t>Корисник услуга</w:t>
      </w:r>
      <w:r w:rsidRPr="00986D71">
        <w:rPr>
          <w:iCs/>
          <w:sz w:val="22"/>
          <w:szCs w:val="22"/>
        </w:rPr>
        <w:t xml:space="preserve"> : Општинска управа општине Дољевац</w:t>
      </w:r>
    </w:p>
    <w:p w:rsidR="005D4040" w:rsidRPr="00986D71" w:rsidRDefault="005D4040" w:rsidP="0013119B">
      <w:pPr>
        <w:jc w:val="left"/>
        <w:rPr>
          <w:iCs/>
          <w:sz w:val="22"/>
          <w:szCs w:val="22"/>
        </w:rPr>
      </w:pPr>
      <w:r w:rsidRPr="00986D71">
        <w:rPr>
          <w:iCs/>
          <w:sz w:val="22"/>
          <w:szCs w:val="22"/>
        </w:rPr>
        <w:t>са седиштем у  Дољевцу, ул. Николе Тесле број 121, 18410 Дољевац</w:t>
      </w:r>
    </w:p>
    <w:p w:rsidR="005D4040" w:rsidRPr="00986D71" w:rsidRDefault="005D4040" w:rsidP="0013119B">
      <w:pPr>
        <w:jc w:val="left"/>
        <w:rPr>
          <w:iCs/>
          <w:sz w:val="22"/>
          <w:szCs w:val="22"/>
        </w:rPr>
      </w:pPr>
      <w:r w:rsidRPr="00986D71">
        <w:rPr>
          <w:iCs/>
          <w:sz w:val="22"/>
          <w:szCs w:val="22"/>
        </w:rPr>
        <w:t xml:space="preserve"> ПИБ: </w:t>
      </w:r>
      <w:r w:rsidRPr="00986D71">
        <w:rPr>
          <w:b/>
          <w:sz w:val="22"/>
          <w:szCs w:val="22"/>
        </w:rPr>
        <w:t xml:space="preserve">100491448, </w:t>
      </w:r>
      <w:r w:rsidRPr="00986D71">
        <w:rPr>
          <w:iCs/>
          <w:sz w:val="22"/>
          <w:szCs w:val="22"/>
        </w:rPr>
        <w:t xml:space="preserve"> Матични број: </w:t>
      </w:r>
      <w:r w:rsidRPr="00986D71">
        <w:rPr>
          <w:b/>
          <w:sz w:val="22"/>
          <w:szCs w:val="22"/>
        </w:rPr>
        <w:t>07171820</w:t>
      </w:r>
    </w:p>
    <w:p w:rsidR="005D4040" w:rsidRPr="00986D71" w:rsidRDefault="005D4040" w:rsidP="0013119B">
      <w:pPr>
        <w:jc w:val="left"/>
        <w:rPr>
          <w:iCs/>
          <w:sz w:val="22"/>
          <w:szCs w:val="22"/>
        </w:rPr>
      </w:pPr>
      <w:r w:rsidRPr="00986D71">
        <w:rPr>
          <w:iCs/>
          <w:sz w:val="22"/>
          <w:szCs w:val="22"/>
        </w:rPr>
        <w:t xml:space="preserve">Број рачуна: </w:t>
      </w:r>
      <w:r w:rsidRPr="00986D71">
        <w:rPr>
          <w:b/>
          <w:sz w:val="22"/>
          <w:szCs w:val="22"/>
        </w:rPr>
        <w:t>840-154640-62</w:t>
      </w:r>
    </w:p>
    <w:p w:rsidR="005D4040" w:rsidRPr="00986D71" w:rsidRDefault="005D4040" w:rsidP="0013119B">
      <w:pPr>
        <w:jc w:val="left"/>
        <w:rPr>
          <w:iCs/>
          <w:sz w:val="22"/>
          <w:szCs w:val="22"/>
        </w:rPr>
      </w:pPr>
      <w:r w:rsidRPr="00986D71">
        <w:rPr>
          <w:iCs/>
          <w:sz w:val="22"/>
          <w:szCs w:val="22"/>
        </w:rPr>
        <w:t>Телефон:018/4810-054, Факс:018/4810-055</w:t>
      </w:r>
    </w:p>
    <w:p w:rsidR="005D4040" w:rsidRPr="00986D71" w:rsidRDefault="005D4040" w:rsidP="0013119B">
      <w:pPr>
        <w:jc w:val="left"/>
        <w:rPr>
          <w:iCs/>
          <w:sz w:val="22"/>
          <w:szCs w:val="22"/>
        </w:rPr>
      </w:pPr>
      <w:r w:rsidRPr="00986D71">
        <w:rPr>
          <w:iCs/>
          <w:sz w:val="22"/>
          <w:szCs w:val="22"/>
        </w:rPr>
        <w:t>коју заступа нач</w:t>
      </w:r>
      <w:r w:rsidR="00FA2A19" w:rsidRPr="00986D71">
        <w:rPr>
          <w:iCs/>
          <w:sz w:val="22"/>
          <w:szCs w:val="22"/>
        </w:rPr>
        <w:t xml:space="preserve">елница </w:t>
      </w:r>
      <w:r w:rsidRPr="00986D71">
        <w:rPr>
          <w:iCs/>
          <w:sz w:val="22"/>
          <w:szCs w:val="22"/>
        </w:rPr>
        <w:t xml:space="preserve">Гордана Цветковић, </w:t>
      </w:r>
    </w:p>
    <w:p w:rsidR="005D4040" w:rsidRPr="00986D71" w:rsidRDefault="005D4040" w:rsidP="0013119B">
      <w:pPr>
        <w:jc w:val="left"/>
        <w:rPr>
          <w:iCs/>
          <w:sz w:val="22"/>
          <w:szCs w:val="22"/>
        </w:rPr>
      </w:pPr>
      <w:r w:rsidRPr="00986D71">
        <w:rPr>
          <w:iCs/>
          <w:sz w:val="22"/>
          <w:szCs w:val="22"/>
        </w:rPr>
        <w:t>(у даљем тексту:корисник услуга)</w:t>
      </w:r>
    </w:p>
    <w:p w:rsidR="005D4040" w:rsidRPr="00986D71" w:rsidRDefault="005D4040" w:rsidP="0013119B">
      <w:pPr>
        <w:jc w:val="left"/>
        <w:rPr>
          <w:iCs/>
          <w:sz w:val="22"/>
          <w:szCs w:val="22"/>
        </w:rPr>
      </w:pPr>
      <w:r w:rsidRPr="00986D71">
        <w:rPr>
          <w:iCs/>
          <w:sz w:val="22"/>
          <w:szCs w:val="22"/>
        </w:rPr>
        <w:t>и</w:t>
      </w:r>
    </w:p>
    <w:p w:rsidR="005D4040" w:rsidRPr="00986D71" w:rsidRDefault="005D4040" w:rsidP="0013119B">
      <w:pPr>
        <w:jc w:val="left"/>
        <w:rPr>
          <w:iCs/>
          <w:sz w:val="22"/>
          <w:szCs w:val="22"/>
        </w:rPr>
      </w:pPr>
      <w:r w:rsidRPr="00986D71">
        <w:rPr>
          <w:iCs/>
          <w:sz w:val="22"/>
          <w:szCs w:val="22"/>
          <w:u w:val="single"/>
        </w:rPr>
        <w:t>Даваоца услуга:</w:t>
      </w:r>
      <w:r w:rsidRPr="00986D71">
        <w:rPr>
          <w:iCs/>
          <w:sz w:val="22"/>
          <w:szCs w:val="22"/>
        </w:rPr>
        <w:t>________________________________________________________</w:t>
      </w:r>
    </w:p>
    <w:p w:rsidR="005D4040" w:rsidRPr="00986D71" w:rsidRDefault="005D4040" w:rsidP="0013119B">
      <w:pPr>
        <w:jc w:val="left"/>
        <w:rPr>
          <w:iCs/>
          <w:sz w:val="22"/>
          <w:szCs w:val="22"/>
        </w:rPr>
      </w:pPr>
      <w:r w:rsidRPr="00986D71">
        <w:rPr>
          <w:iCs/>
          <w:sz w:val="22"/>
          <w:szCs w:val="22"/>
        </w:rPr>
        <w:t>са седиштем у ______________________,  улица ______________, ПИБ: ________________,  Матични број: _________________,</w:t>
      </w:r>
    </w:p>
    <w:p w:rsidR="005D4040" w:rsidRPr="00986D71" w:rsidRDefault="005D4040" w:rsidP="0013119B">
      <w:pPr>
        <w:jc w:val="left"/>
        <w:rPr>
          <w:iCs/>
          <w:sz w:val="22"/>
          <w:szCs w:val="22"/>
        </w:rPr>
      </w:pPr>
      <w:r w:rsidRPr="00986D71">
        <w:rPr>
          <w:iCs/>
          <w:sz w:val="22"/>
          <w:szCs w:val="22"/>
        </w:rPr>
        <w:t>Број рачуна: _______________________________  Назив банке:_________________________</w:t>
      </w:r>
    </w:p>
    <w:p w:rsidR="005D4040" w:rsidRPr="00986D71" w:rsidRDefault="005D4040" w:rsidP="0013119B">
      <w:pPr>
        <w:jc w:val="left"/>
        <w:rPr>
          <w:iCs/>
          <w:sz w:val="22"/>
          <w:szCs w:val="22"/>
        </w:rPr>
      </w:pPr>
      <w:r w:rsidRPr="00986D71">
        <w:rPr>
          <w:iCs/>
          <w:sz w:val="22"/>
          <w:szCs w:val="22"/>
        </w:rPr>
        <w:t>Телефон:________________________________ Телефакс:______________________</w:t>
      </w:r>
    </w:p>
    <w:p w:rsidR="005D4040" w:rsidRPr="00986D71" w:rsidRDefault="005D4040" w:rsidP="0013119B">
      <w:pPr>
        <w:jc w:val="left"/>
        <w:rPr>
          <w:iCs/>
          <w:sz w:val="22"/>
          <w:szCs w:val="22"/>
        </w:rPr>
      </w:pPr>
      <w:r w:rsidRPr="00986D71">
        <w:rPr>
          <w:iCs/>
          <w:sz w:val="22"/>
          <w:szCs w:val="22"/>
        </w:rPr>
        <w:t>кога заступа ____________________________(у даљем тексту: даваоц услуга),</w:t>
      </w:r>
    </w:p>
    <w:p w:rsidR="005D4040" w:rsidRPr="00986D71" w:rsidRDefault="005D4040" w:rsidP="0013119B">
      <w:pPr>
        <w:jc w:val="left"/>
        <w:rPr>
          <w:iCs/>
          <w:sz w:val="22"/>
          <w:szCs w:val="22"/>
        </w:rPr>
      </w:pPr>
    </w:p>
    <w:p w:rsidR="005D4040" w:rsidRPr="00986D71" w:rsidRDefault="005D4040" w:rsidP="0013119B">
      <w:pPr>
        <w:jc w:val="left"/>
        <w:rPr>
          <w:iCs/>
          <w:sz w:val="22"/>
          <w:szCs w:val="22"/>
        </w:rPr>
      </w:pPr>
      <w:r w:rsidRPr="00986D71">
        <w:rPr>
          <w:iCs/>
          <w:sz w:val="22"/>
          <w:szCs w:val="22"/>
        </w:rPr>
        <w:t>Основ уговора:</w:t>
      </w:r>
    </w:p>
    <w:p w:rsidR="005D4040" w:rsidRPr="00986D71" w:rsidRDefault="005D4040" w:rsidP="0013119B">
      <w:pPr>
        <w:jc w:val="left"/>
        <w:rPr>
          <w:iCs/>
          <w:sz w:val="22"/>
          <w:szCs w:val="22"/>
        </w:rPr>
      </w:pPr>
      <w:r w:rsidRPr="00986D71">
        <w:rPr>
          <w:iCs/>
          <w:sz w:val="22"/>
          <w:szCs w:val="22"/>
        </w:rPr>
        <w:t xml:space="preserve">ЈН Број: </w:t>
      </w:r>
      <w:r w:rsidR="00EF51EA">
        <w:rPr>
          <w:iCs/>
          <w:sz w:val="22"/>
          <w:szCs w:val="22"/>
        </w:rPr>
        <w:t>404-2-75</w:t>
      </w:r>
      <w:r w:rsidR="00BC3D4D">
        <w:rPr>
          <w:iCs/>
          <w:sz w:val="22"/>
          <w:szCs w:val="22"/>
        </w:rPr>
        <w:t>/</w:t>
      </w:r>
      <w:r w:rsidR="00A90DB3">
        <w:rPr>
          <w:iCs/>
          <w:sz w:val="22"/>
          <w:szCs w:val="22"/>
        </w:rPr>
        <w:t>2019</w:t>
      </w:r>
      <w:r w:rsidR="00BC3D4D">
        <w:rPr>
          <w:iCs/>
          <w:sz w:val="22"/>
          <w:szCs w:val="22"/>
        </w:rPr>
        <w:t>-03</w:t>
      </w:r>
    </w:p>
    <w:p w:rsidR="005D4040" w:rsidRPr="00986D71" w:rsidRDefault="005D4040" w:rsidP="0013119B">
      <w:pPr>
        <w:jc w:val="left"/>
        <w:rPr>
          <w:iCs/>
          <w:sz w:val="22"/>
          <w:szCs w:val="22"/>
        </w:rPr>
      </w:pPr>
      <w:r w:rsidRPr="00986D71">
        <w:rPr>
          <w:iCs/>
          <w:sz w:val="22"/>
          <w:szCs w:val="22"/>
        </w:rPr>
        <w:t>Број и датум одлуке о додели уговора:</w:t>
      </w:r>
      <w:r w:rsidR="00EF51EA">
        <w:rPr>
          <w:iCs/>
          <w:sz w:val="22"/>
          <w:szCs w:val="22"/>
        </w:rPr>
        <w:t>404-2-75</w:t>
      </w:r>
      <w:r w:rsidR="00BC3D4D">
        <w:rPr>
          <w:iCs/>
          <w:sz w:val="22"/>
          <w:szCs w:val="22"/>
        </w:rPr>
        <w:t>/</w:t>
      </w:r>
      <w:r w:rsidR="00A90DB3">
        <w:rPr>
          <w:iCs/>
          <w:sz w:val="22"/>
          <w:szCs w:val="22"/>
        </w:rPr>
        <w:t>2019</w:t>
      </w:r>
      <w:r w:rsidR="00BC3D4D">
        <w:rPr>
          <w:iCs/>
          <w:sz w:val="22"/>
          <w:szCs w:val="22"/>
        </w:rPr>
        <w:t>-03</w:t>
      </w:r>
      <w:r w:rsidR="00752C70">
        <w:rPr>
          <w:iCs/>
          <w:sz w:val="22"/>
          <w:szCs w:val="22"/>
        </w:rPr>
        <w:t xml:space="preserve"> од _________.201</w:t>
      </w:r>
      <w:r w:rsidR="005A3CAE">
        <w:rPr>
          <w:iCs/>
          <w:sz w:val="22"/>
          <w:szCs w:val="22"/>
          <w:lang/>
        </w:rPr>
        <w:t>9</w:t>
      </w:r>
      <w:r w:rsidRPr="00986D71">
        <w:rPr>
          <w:iCs/>
          <w:sz w:val="22"/>
          <w:szCs w:val="22"/>
        </w:rPr>
        <w:t xml:space="preserve">.године </w:t>
      </w:r>
    </w:p>
    <w:p w:rsidR="005D4040" w:rsidRPr="00986D71" w:rsidRDefault="005D4040" w:rsidP="0013119B">
      <w:pPr>
        <w:jc w:val="left"/>
        <w:rPr>
          <w:iCs/>
          <w:sz w:val="22"/>
          <w:szCs w:val="22"/>
        </w:rPr>
      </w:pPr>
      <w:r w:rsidRPr="00986D71">
        <w:rPr>
          <w:iCs/>
          <w:sz w:val="22"/>
          <w:szCs w:val="22"/>
        </w:rPr>
        <w:t xml:space="preserve">Понуда изабраног понуђача бр. </w:t>
      </w:r>
      <w:r w:rsidR="00EF51EA">
        <w:rPr>
          <w:iCs/>
          <w:sz w:val="22"/>
          <w:szCs w:val="22"/>
        </w:rPr>
        <w:t>404-2-75</w:t>
      </w:r>
      <w:r w:rsidR="00BC3D4D">
        <w:rPr>
          <w:iCs/>
          <w:sz w:val="22"/>
          <w:szCs w:val="22"/>
        </w:rPr>
        <w:t>/</w:t>
      </w:r>
      <w:r w:rsidR="00A90DB3">
        <w:rPr>
          <w:iCs/>
          <w:sz w:val="22"/>
          <w:szCs w:val="22"/>
        </w:rPr>
        <w:t>2019</w:t>
      </w:r>
      <w:r w:rsidR="00BC3D4D">
        <w:rPr>
          <w:iCs/>
          <w:sz w:val="22"/>
          <w:szCs w:val="22"/>
        </w:rPr>
        <w:t>-03</w:t>
      </w:r>
      <w:r w:rsidR="00752C70">
        <w:rPr>
          <w:iCs/>
          <w:sz w:val="22"/>
          <w:szCs w:val="22"/>
        </w:rPr>
        <w:t xml:space="preserve"> од __________.201</w:t>
      </w:r>
      <w:r w:rsidR="005A3CAE">
        <w:rPr>
          <w:iCs/>
          <w:sz w:val="22"/>
          <w:szCs w:val="22"/>
          <w:lang/>
        </w:rPr>
        <w:t>9</w:t>
      </w:r>
      <w:r w:rsidRPr="00986D71">
        <w:rPr>
          <w:iCs/>
          <w:sz w:val="22"/>
          <w:szCs w:val="22"/>
        </w:rPr>
        <w:t>.године.</w:t>
      </w:r>
    </w:p>
    <w:p w:rsidR="005D4040" w:rsidRPr="00986D71" w:rsidRDefault="005D4040" w:rsidP="005D4040">
      <w:pPr>
        <w:jc w:val="both"/>
        <w:rPr>
          <w:b/>
          <w:sz w:val="22"/>
          <w:szCs w:val="22"/>
        </w:rPr>
      </w:pPr>
    </w:p>
    <w:p w:rsidR="005D4040" w:rsidRPr="00986D71" w:rsidRDefault="005D4040" w:rsidP="005D4040">
      <w:pPr>
        <w:pStyle w:val="Heading3"/>
        <w:numPr>
          <w:ilvl w:val="0"/>
          <w:numId w:val="0"/>
        </w:numPr>
        <w:kinsoku w:val="0"/>
        <w:overflowPunct w:val="0"/>
        <w:ind w:right="3803"/>
        <w:jc w:val="right"/>
        <w:rPr>
          <w:rFonts w:ascii="Times New Roman" w:hAnsi="Times New Roman"/>
          <w:sz w:val="22"/>
          <w:szCs w:val="22"/>
          <w:lang w:val="en-US"/>
        </w:rPr>
      </w:pPr>
      <w:r w:rsidRPr="00986D71">
        <w:rPr>
          <w:rFonts w:ascii="Times New Roman" w:hAnsi="Times New Roman"/>
          <w:sz w:val="22"/>
          <w:szCs w:val="22"/>
        </w:rPr>
        <w:t>ПРЕД</w:t>
      </w:r>
      <w:r w:rsidRPr="00986D71">
        <w:rPr>
          <w:rFonts w:ascii="Times New Roman" w:hAnsi="Times New Roman"/>
          <w:spacing w:val="-2"/>
          <w:sz w:val="22"/>
          <w:szCs w:val="22"/>
        </w:rPr>
        <w:t>М</w:t>
      </w:r>
      <w:r w:rsidRPr="00986D71">
        <w:rPr>
          <w:rFonts w:ascii="Times New Roman" w:hAnsi="Times New Roman"/>
          <w:sz w:val="22"/>
          <w:szCs w:val="22"/>
        </w:rPr>
        <w:t>ЕТ</w:t>
      </w:r>
      <w:r w:rsidRPr="00986D71">
        <w:rPr>
          <w:rFonts w:ascii="Times New Roman" w:hAnsi="Times New Roman"/>
          <w:spacing w:val="1"/>
          <w:sz w:val="22"/>
          <w:szCs w:val="22"/>
        </w:rPr>
        <w:t>У</w:t>
      </w:r>
      <w:r w:rsidRPr="00986D71">
        <w:rPr>
          <w:rFonts w:ascii="Times New Roman" w:hAnsi="Times New Roman"/>
          <w:sz w:val="22"/>
          <w:szCs w:val="22"/>
        </w:rPr>
        <w:t>ГОВОРА</w:t>
      </w:r>
    </w:p>
    <w:p w:rsidR="0013119B" w:rsidRPr="00986D71" w:rsidRDefault="0013119B" w:rsidP="0013119B">
      <w:pPr>
        <w:pStyle w:val="BodyText"/>
        <w:rPr>
          <w:lang w:val="en-US"/>
        </w:rPr>
      </w:pPr>
    </w:p>
    <w:p w:rsidR="005D4040" w:rsidRPr="00986D71" w:rsidRDefault="005D4040" w:rsidP="005D4040">
      <w:pPr>
        <w:spacing w:line="240" w:lineRule="auto"/>
        <w:ind w:right="38"/>
        <w:rPr>
          <w:b/>
          <w:sz w:val="22"/>
          <w:szCs w:val="22"/>
        </w:rPr>
      </w:pPr>
      <w:r w:rsidRPr="00986D71">
        <w:rPr>
          <w:b/>
          <w:sz w:val="22"/>
          <w:szCs w:val="22"/>
        </w:rPr>
        <w:t>Члан 1.</w:t>
      </w:r>
    </w:p>
    <w:p w:rsidR="005D4040" w:rsidRPr="00986D71" w:rsidRDefault="005D4040" w:rsidP="005D4040">
      <w:pPr>
        <w:pStyle w:val="BodyText"/>
        <w:jc w:val="both"/>
        <w:rPr>
          <w:sz w:val="22"/>
          <w:szCs w:val="22"/>
        </w:rPr>
      </w:pPr>
      <w:r w:rsidRPr="00986D71">
        <w:rPr>
          <w:sz w:val="22"/>
          <w:szCs w:val="22"/>
        </w:rPr>
        <w:t>Уговорене стране сагласно константују:</w:t>
      </w:r>
    </w:p>
    <w:p w:rsidR="005D4040" w:rsidRPr="00986D71" w:rsidRDefault="003E5C61" w:rsidP="005D4040">
      <w:pPr>
        <w:pStyle w:val="BodyText"/>
        <w:jc w:val="both"/>
        <w:rPr>
          <w:sz w:val="22"/>
          <w:szCs w:val="22"/>
        </w:rPr>
      </w:pPr>
      <w:r w:rsidRPr="00986D71">
        <w:rPr>
          <w:sz w:val="22"/>
          <w:szCs w:val="22"/>
        </w:rPr>
        <w:t>-д</w:t>
      </w:r>
      <w:r w:rsidR="005D4040" w:rsidRPr="00986D71">
        <w:rPr>
          <w:sz w:val="22"/>
          <w:szCs w:val="22"/>
        </w:rPr>
        <w:t xml:space="preserve">а је предмет уговора пружање телекомуникационих услуга – услуге мобилне телефоније за потребе </w:t>
      </w:r>
      <w:r w:rsidR="003E7388">
        <w:rPr>
          <w:sz w:val="22"/>
          <w:szCs w:val="22"/>
          <w:lang/>
        </w:rPr>
        <w:t>корисника услуга</w:t>
      </w:r>
      <w:r w:rsidR="005D4040" w:rsidRPr="00986D71">
        <w:rPr>
          <w:sz w:val="22"/>
          <w:szCs w:val="22"/>
        </w:rPr>
        <w:t xml:space="preserve">, у складу са </w:t>
      </w:r>
      <w:r w:rsidR="003E7388">
        <w:rPr>
          <w:sz w:val="22"/>
          <w:szCs w:val="22"/>
          <w:lang/>
        </w:rPr>
        <w:t xml:space="preserve">његовим </w:t>
      </w:r>
      <w:r w:rsidR="005D4040" w:rsidRPr="00986D71">
        <w:rPr>
          <w:sz w:val="22"/>
          <w:szCs w:val="22"/>
        </w:rPr>
        <w:t>захтевима</w:t>
      </w:r>
      <w:r w:rsidR="003E7388">
        <w:rPr>
          <w:sz w:val="22"/>
          <w:szCs w:val="22"/>
          <w:lang/>
        </w:rPr>
        <w:t xml:space="preserve">, исказаним у техничкој спецификацији и свим датим напоменама из </w:t>
      </w:r>
      <w:r w:rsidR="003E7388">
        <w:rPr>
          <w:sz w:val="22"/>
          <w:szCs w:val="22"/>
        </w:rPr>
        <w:t>конкурсне</w:t>
      </w:r>
      <w:r w:rsidR="005D4040" w:rsidRPr="00986D71">
        <w:rPr>
          <w:sz w:val="22"/>
          <w:szCs w:val="22"/>
        </w:rPr>
        <w:t>документациј</w:t>
      </w:r>
      <w:r w:rsidR="003E7388">
        <w:rPr>
          <w:sz w:val="22"/>
          <w:szCs w:val="22"/>
          <w:lang/>
        </w:rPr>
        <w:t>е</w:t>
      </w:r>
      <w:r w:rsidR="005D4040" w:rsidRPr="00986D71">
        <w:rPr>
          <w:sz w:val="22"/>
          <w:szCs w:val="22"/>
        </w:rPr>
        <w:t xml:space="preserve"> и понуд</w:t>
      </w:r>
      <w:r w:rsidR="003E7388">
        <w:rPr>
          <w:sz w:val="22"/>
          <w:szCs w:val="22"/>
          <w:lang/>
        </w:rPr>
        <w:t>е</w:t>
      </w:r>
      <w:r w:rsidR="005D4040" w:rsidRPr="00986D71">
        <w:rPr>
          <w:sz w:val="22"/>
          <w:szCs w:val="22"/>
        </w:rPr>
        <w:t xml:space="preserve"> Даваоца услуге</w:t>
      </w:r>
      <w:r w:rsidR="003E7388">
        <w:rPr>
          <w:sz w:val="22"/>
          <w:szCs w:val="22"/>
          <w:lang/>
        </w:rPr>
        <w:t>, која је саставни део овог Уговора</w:t>
      </w:r>
      <w:r w:rsidR="005D4040" w:rsidRPr="00986D71">
        <w:rPr>
          <w:sz w:val="22"/>
          <w:szCs w:val="22"/>
        </w:rPr>
        <w:t>;</w:t>
      </w:r>
    </w:p>
    <w:p w:rsidR="005D4040" w:rsidRPr="00986D71" w:rsidRDefault="005D4040" w:rsidP="005D4040">
      <w:pPr>
        <w:pStyle w:val="BodyText"/>
        <w:jc w:val="both"/>
        <w:rPr>
          <w:sz w:val="22"/>
          <w:szCs w:val="22"/>
        </w:rPr>
      </w:pPr>
      <w:r w:rsidRPr="00986D71">
        <w:rPr>
          <w:sz w:val="22"/>
          <w:szCs w:val="22"/>
        </w:rPr>
        <w:t>-да је Давалац услуге благовремено доставио исправну понуду бр. ________________</w:t>
      </w:r>
      <w:r w:rsidR="00FF2706">
        <w:rPr>
          <w:sz w:val="22"/>
          <w:szCs w:val="22"/>
        </w:rPr>
        <w:t>_ од  ____</w:t>
      </w:r>
      <w:r w:rsidR="00A2785E">
        <w:rPr>
          <w:sz w:val="22"/>
          <w:szCs w:val="22"/>
        </w:rPr>
        <w:t>______.201</w:t>
      </w:r>
      <w:r w:rsidR="005A3CAE">
        <w:rPr>
          <w:sz w:val="22"/>
          <w:szCs w:val="22"/>
          <w:lang/>
        </w:rPr>
        <w:t>9</w:t>
      </w:r>
      <w:r w:rsidR="004D32B4" w:rsidRPr="00986D71">
        <w:rPr>
          <w:sz w:val="22"/>
          <w:szCs w:val="22"/>
        </w:rPr>
        <w:t xml:space="preserve">.године, </w:t>
      </w:r>
      <w:r w:rsidRPr="00986D71">
        <w:rPr>
          <w:sz w:val="22"/>
          <w:szCs w:val="22"/>
        </w:rPr>
        <w:t xml:space="preserve"> за пружање услуга мобилне телефоније, која чини саставни део овог уговора;</w:t>
      </w:r>
    </w:p>
    <w:p w:rsidR="005D4040" w:rsidRPr="00986D71" w:rsidRDefault="005D4040" w:rsidP="005D4040">
      <w:pPr>
        <w:pStyle w:val="BodyText"/>
        <w:jc w:val="both"/>
        <w:rPr>
          <w:sz w:val="22"/>
          <w:szCs w:val="22"/>
        </w:rPr>
      </w:pPr>
      <w:r w:rsidRPr="00986D71">
        <w:rPr>
          <w:sz w:val="22"/>
          <w:szCs w:val="22"/>
        </w:rPr>
        <w:t>-да понуда Даваоца услуге у потпуности одговара спецификацијама из конкурсне документације, које се налазе у прилогу уговора и чине саставни део овог Уговора,</w:t>
      </w:r>
    </w:p>
    <w:p w:rsidR="005D4040" w:rsidRDefault="003E5C61" w:rsidP="005D4040">
      <w:pPr>
        <w:pStyle w:val="BodyText"/>
        <w:jc w:val="both"/>
        <w:rPr>
          <w:sz w:val="22"/>
          <w:szCs w:val="22"/>
        </w:rPr>
      </w:pPr>
      <w:r w:rsidRPr="00986D71">
        <w:rPr>
          <w:sz w:val="22"/>
          <w:szCs w:val="22"/>
        </w:rPr>
        <w:t>-да је К</w:t>
      </w:r>
      <w:r w:rsidR="005D4040" w:rsidRPr="00986D71">
        <w:rPr>
          <w:sz w:val="22"/>
          <w:szCs w:val="22"/>
        </w:rPr>
        <w:t>орисник услуга, сходно одредбама Закона о јавним набавкама („ Сл. гласник РС“, бр. 124/12, 14/15</w:t>
      </w:r>
      <w:r w:rsidR="00FF6691" w:rsidRPr="00986D71">
        <w:rPr>
          <w:sz w:val="22"/>
          <w:szCs w:val="22"/>
        </w:rPr>
        <w:t xml:space="preserve"> и 68/15</w:t>
      </w:r>
      <w:r w:rsidR="005D4040" w:rsidRPr="00986D71">
        <w:rPr>
          <w:sz w:val="22"/>
          <w:szCs w:val="22"/>
        </w:rPr>
        <w:t xml:space="preserve">) спровео поступак јавне набавке бр. </w:t>
      </w:r>
      <w:r w:rsidR="00EF51EA">
        <w:rPr>
          <w:sz w:val="22"/>
          <w:szCs w:val="22"/>
        </w:rPr>
        <w:t>404-2-75</w:t>
      </w:r>
      <w:r w:rsidR="00BC3D4D">
        <w:rPr>
          <w:sz w:val="22"/>
          <w:szCs w:val="22"/>
        </w:rPr>
        <w:t>/</w:t>
      </w:r>
      <w:r w:rsidR="00A90DB3">
        <w:rPr>
          <w:sz w:val="22"/>
          <w:szCs w:val="22"/>
        </w:rPr>
        <w:t>2019</w:t>
      </w:r>
      <w:r w:rsidR="00BC3D4D">
        <w:rPr>
          <w:sz w:val="22"/>
          <w:szCs w:val="22"/>
        </w:rPr>
        <w:t>-03</w:t>
      </w:r>
      <w:r w:rsidR="005D4040" w:rsidRPr="00986D71">
        <w:rPr>
          <w:sz w:val="22"/>
          <w:szCs w:val="22"/>
        </w:rPr>
        <w:t xml:space="preserve"> за услуге телекомуникације за партију 1 –услуге мобилне телефоније и да је понуда Даваоца услуге изабрана као најповољнија.</w:t>
      </w:r>
    </w:p>
    <w:p w:rsidR="003E7388" w:rsidRPr="003E7388" w:rsidRDefault="003E7388" w:rsidP="005D4040">
      <w:pPr>
        <w:pStyle w:val="BodyText"/>
        <w:jc w:val="both"/>
        <w:rPr>
          <w:sz w:val="22"/>
          <w:szCs w:val="22"/>
          <w:lang/>
        </w:rPr>
      </w:pPr>
    </w:p>
    <w:p w:rsidR="005D4040" w:rsidRPr="00986D71" w:rsidRDefault="005D4040" w:rsidP="0013119B">
      <w:pPr>
        <w:pStyle w:val="Default"/>
        <w:rPr>
          <w:b/>
          <w:bCs/>
          <w:color w:val="auto"/>
          <w:sz w:val="22"/>
          <w:szCs w:val="22"/>
        </w:rPr>
      </w:pPr>
    </w:p>
    <w:p w:rsidR="0013119B" w:rsidRPr="00986D71" w:rsidRDefault="0013119B" w:rsidP="0013119B">
      <w:pPr>
        <w:pStyle w:val="Default"/>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lastRenderedPageBreak/>
        <w:t>УГОВОРЕНА ЦЕНА</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2.</w:t>
      </w:r>
    </w:p>
    <w:p w:rsidR="005D4040" w:rsidRPr="00986D71" w:rsidRDefault="005D4040" w:rsidP="005D4040">
      <w:pPr>
        <w:pStyle w:val="Default"/>
        <w:jc w:val="center"/>
        <w:rPr>
          <w:color w:val="auto"/>
          <w:sz w:val="22"/>
          <w:szCs w:val="22"/>
        </w:rPr>
      </w:pPr>
    </w:p>
    <w:p w:rsidR="005D3F4D" w:rsidRPr="00986D71" w:rsidRDefault="005D4040" w:rsidP="005D3F4D">
      <w:pPr>
        <w:suppressAutoHyphens/>
        <w:spacing w:line="100" w:lineRule="atLeast"/>
        <w:jc w:val="both"/>
        <w:rPr>
          <w:rFonts w:eastAsia="Arial Unicode MS"/>
          <w:bCs/>
          <w:kern w:val="2"/>
          <w:sz w:val="22"/>
          <w:szCs w:val="22"/>
          <w:lang w:eastAsia="ar-SA"/>
        </w:rPr>
      </w:pPr>
      <w:r w:rsidRPr="00986D71">
        <w:rPr>
          <w:sz w:val="22"/>
          <w:szCs w:val="22"/>
        </w:rPr>
        <w:t>Вредност уговора је _________</w:t>
      </w:r>
      <w:r w:rsidR="009D6B6D" w:rsidRPr="00986D71">
        <w:rPr>
          <w:sz w:val="22"/>
          <w:szCs w:val="22"/>
        </w:rPr>
        <w:t xml:space="preserve">______ динара без ПДВ-а, </w:t>
      </w:r>
      <w:r w:rsidR="005D3F4D" w:rsidRPr="00986D71">
        <w:rPr>
          <w:sz w:val="22"/>
          <w:szCs w:val="22"/>
        </w:rPr>
        <w:t xml:space="preserve">односно највише до </w:t>
      </w:r>
      <w:r w:rsidR="00B423B2">
        <w:rPr>
          <w:sz w:val="22"/>
          <w:szCs w:val="22"/>
          <w:lang/>
        </w:rPr>
        <w:t>процењене вредности предметне набавке</w:t>
      </w:r>
      <w:r w:rsidR="003E7388">
        <w:rPr>
          <w:sz w:val="22"/>
          <w:szCs w:val="22"/>
          <w:lang/>
        </w:rPr>
        <w:t xml:space="preserve"> корисника услуга </w:t>
      </w:r>
      <w:r w:rsidR="0041642D">
        <w:rPr>
          <w:sz w:val="22"/>
          <w:szCs w:val="22"/>
          <w:lang/>
        </w:rPr>
        <w:t>у износу од</w:t>
      </w:r>
      <w:r w:rsidR="00AD7F08">
        <w:rPr>
          <w:sz w:val="22"/>
          <w:szCs w:val="22"/>
          <w:lang/>
        </w:rPr>
        <w:t xml:space="preserve">  400</w:t>
      </w:r>
      <w:r w:rsidR="003102CA">
        <w:rPr>
          <w:sz w:val="22"/>
          <w:szCs w:val="22"/>
          <w:lang/>
        </w:rPr>
        <w:t>.000,00</w:t>
      </w:r>
      <w:r w:rsidR="0041642D">
        <w:rPr>
          <w:sz w:val="22"/>
          <w:szCs w:val="22"/>
          <w:lang/>
        </w:rPr>
        <w:t xml:space="preserve"> динара, без ПДВ-а</w:t>
      </w:r>
      <w:r w:rsidR="005D3F4D" w:rsidRPr="00986D71">
        <w:rPr>
          <w:rFonts w:eastAsia="Arial Unicode MS"/>
          <w:bCs/>
          <w:kern w:val="2"/>
          <w:sz w:val="22"/>
          <w:szCs w:val="22"/>
          <w:lang w:eastAsia="ar-SA"/>
        </w:rPr>
        <w:t>. За део реализациј</w:t>
      </w:r>
      <w:r w:rsidR="00FF2706">
        <w:rPr>
          <w:rFonts w:eastAsia="Arial Unicode MS"/>
          <w:bCs/>
          <w:kern w:val="2"/>
          <w:sz w:val="22"/>
          <w:szCs w:val="22"/>
          <w:lang w:eastAsia="ar-SA"/>
        </w:rPr>
        <w:t>е у</w:t>
      </w:r>
      <w:r w:rsidR="006507F7">
        <w:rPr>
          <w:rFonts w:eastAsia="Arial Unicode MS"/>
          <w:bCs/>
          <w:kern w:val="2"/>
          <w:sz w:val="22"/>
          <w:szCs w:val="22"/>
          <w:lang w:eastAsia="ar-SA"/>
        </w:rPr>
        <w:t>говора који се односи на 20</w:t>
      </w:r>
      <w:r w:rsidR="005A3CAE">
        <w:rPr>
          <w:rFonts w:eastAsia="Arial Unicode MS"/>
          <w:bCs/>
          <w:kern w:val="2"/>
          <w:sz w:val="22"/>
          <w:szCs w:val="22"/>
          <w:lang w:eastAsia="ar-SA"/>
        </w:rPr>
        <w:t>20</w:t>
      </w:r>
      <w:r w:rsidR="005D3F4D" w:rsidRPr="00986D71">
        <w:rPr>
          <w:rFonts w:eastAsia="Arial Unicode MS"/>
          <w:bCs/>
          <w:kern w:val="2"/>
          <w:sz w:val="22"/>
          <w:szCs w:val="22"/>
          <w:lang w:eastAsia="ar-SA"/>
        </w:rPr>
        <w:t xml:space="preserve">.годину, реализација уговора ће зависити од износа средстава који ће се обезбедити за те намене Одлуком </w:t>
      </w:r>
      <w:r w:rsidR="006507F7">
        <w:rPr>
          <w:rFonts w:eastAsia="Arial Unicode MS"/>
          <w:bCs/>
          <w:kern w:val="2"/>
          <w:sz w:val="22"/>
          <w:szCs w:val="22"/>
          <w:lang w:eastAsia="ar-SA"/>
        </w:rPr>
        <w:t>о буџету општине Дољевац за 20</w:t>
      </w:r>
      <w:r w:rsidR="005A3CAE">
        <w:rPr>
          <w:rFonts w:eastAsia="Arial Unicode MS"/>
          <w:bCs/>
          <w:kern w:val="2"/>
          <w:sz w:val="22"/>
          <w:szCs w:val="22"/>
          <w:lang w:eastAsia="ar-SA"/>
        </w:rPr>
        <w:t>20</w:t>
      </w:r>
      <w:r w:rsidR="005D3F4D" w:rsidRPr="00986D71">
        <w:rPr>
          <w:rFonts w:eastAsia="Arial Unicode MS"/>
          <w:bCs/>
          <w:kern w:val="2"/>
          <w:sz w:val="22"/>
          <w:szCs w:val="22"/>
          <w:lang w:eastAsia="ar-SA"/>
        </w:rPr>
        <w:t>.годину.</w:t>
      </w:r>
    </w:p>
    <w:p w:rsidR="005D4040" w:rsidRPr="00986D71" w:rsidRDefault="005D4040" w:rsidP="005D4040">
      <w:pPr>
        <w:pStyle w:val="Default"/>
        <w:jc w:val="both"/>
        <w:rPr>
          <w:color w:val="auto"/>
          <w:sz w:val="22"/>
          <w:szCs w:val="22"/>
        </w:rPr>
      </w:pPr>
      <w:r w:rsidRPr="00986D71">
        <w:rPr>
          <w:color w:val="auto"/>
          <w:sz w:val="22"/>
          <w:szCs w:val="22"/>
        </w:rPr>
        <w:t>Уговорене</w:t>
      </w:r>
      <w:r w:rsidR="004B5EE1">
        <w:rPr>
          <w:color w:val="auto"/>
          <w:sz w:val="22"/>
          <w:szCs w:val="22"/>
          <w:lang/>
        </w:rPr>
        <w:t xml:space="preserve"> </w:t>
      </w:r>
      <w:r w:rsidRPr="00986D71">
        <w:rPr>
          <w:color w:val="auto"/>
          <w:sz w:val="22"/>
          <w:szCs w:val="22"/>
        </w:rPr>
        <w:t>цене</w:t>
      </w:r>
      <w:r w:rsidR="004B5EE1">
        <w:rPr>
          <w:color w:val="auto"/>
          <w:sz w:val="22"/>
          <w:szCs w:val="22"/>
          <w:lang/>
        </w:rPr>
        <w:t xml:space="preserve"> </w:t>
      </w:r>
      <w:r w:rsidRPr="00986D71">
        <w:rPr>
          <w:color w:val="auto"/>
          <w:sz w:val="22"/>
          <w:szCs w:val="22"/>
        </w:rPr>
        <w:t>су</w:t>
      </w:r>
      <w:r w:rsidR="004B5EE1">
        <w:rPr>
          <w:color w:val="auto"/>
          <w:sz w:val="22"/>
          <w:szCs w:val="22"/>
          <w:lang/>
        </w:rPr>
        <w:t xml:space="preserve"> </w:t>
      </w:r>
      <w:r w:rsidRPr="00986D71">
        <w:rPr>
          <w:color w:val="auto"/>
          <w:sz w:val="22"/>
          <w:szCs w:val="22"/>
        </w:rPr>
        <w:t>фиксне и не</w:t>
      </w:r>
      <w:r w:rsidR="004B5EE1">
        <w:rPr>
          <w:color w:val="auto"/>
          <w:sz w:val="22"/>
          <w:szCs w:val="22"/>
          <w:lang/>
        </w:rPr>
        <w:t xml:space="preserve"> </w:t>
      </w:r>
      <w:r w:rsidRPr="00986D71">
        <w:rPr>
          <w:color w:val="auto"/>
          <w:sz w:val="22"/>
          <w:szCs w:val="22"/>
        </w:rPr>
        <w:t>могу</w:t>
      </w:r>
      <w:r w:rsidR="004B5EE1">
        <w:rPr>
          <w:color w:val="auto"/>
          <w:sz w:val="22"/>
          <w:szCs w:val="22"/>
          <w:lang/>
        </w:rPr>
        <w:t xml:space="preserve"> с</w:t>
      </w:r>
      <w:r w:rsidRPr="00986D71">
        <w:rPr>
          <w:color w:val="auto"/>
          <w:sz w:val="22"/>
          <w:szCs w:val="22"/>
        </w:rPr>
        <w:t>е</w:t>
      </w:r>
      <w:r w:rsidR="004B5EE1">
        <w:rPr>
          <w:color w:val="auto"/>
          <w:sz w:val="22"/>
          <w:szCs w:val="22"/>
          <w:lang/>
        </w:rPr>
        <w:t xml:space="preserve"> </w:t>
      </w:r>
      <w:r w:rsidRPr="00986D71">
        <w:rPr>
          <w:color w:val="auto"/>
          <w:sz w:val="22"/>
          <w:szCs w:val="22"/>
        </w:rPr>
        <w:t>мењати</w:t>
      </w:r>
      <w:r w:rsidR="004B5EE1">
        <w:rPr>
          <w:color w:val="auto"/>
          <w:sz w:val="22"/>
          <w:szCs w:val="22"/>
          <w:lang/>
        </w:rPr>
        <w:t xml:space="preserve"> </w:t>
      </w:r>
      <w:r w:rsidRPr="00986D71">
        <w:rPr>
          <w:color w:val="auto"/>
          <w:sz w:val="22"/>
          <w:szCs w:val="22"/>
        </w:rPr>
        <w:t>током</w:t>
      </w:r>
      <w:r w:rsidR="004B5EE1">
        <w:rPr>
          <w:color w:val="auto"/>
          <w:sz w:val="22"/>
          <w:szCs w:val="22"/>
          <w:lang/>
        </w:rPr>
        <w:t xml:space="preserve"> </w:t>
      </w:r>
      <w:r w:rsidRPr="00986D71">
        <w:rPr>
          <w:color w:val="auto"/>
          <w:sz w:val="22"/>
          <w:szCs w:val="22"/>
        </w:rPr>
        <w:t>читавог</w:t>
      </w:r>
      <w:r w:rsidR="004B5EE1">
        <w:rPr>
          <w:color w:val="auto"/>
          <w:sz w:val="22"/>
          <w:szCs w:val="22"/>
          <w:lang/>
        </w:rPr>
        <w:t xml:space="preserve"> </w:t>
      </w:r>
      <w:r w:rsidRPr="00986D71">
        <w:rPr>
          <w:color w:val="auto"/>
          <w:sz w:val="22"/>
          <w:szCs w:val="22"/>
        </w:rPr>
        <w:t>периода</w:t>
      </w:r>
      <w:r w:rsidR="004B5EE1">
        <w:rPr>
          <w:color w:val="auto"/>
          <w:sz w:val="22"/>
          <w:szCs w:val="22"/>
          <w:lang/>
        </w:rPr>
        <w:t xml:space="preserve"> </w:t>
      </w:r>
      <w:r w:rsidRPr="00986D71">
        <w:rPr>
          <w:color w:val="auto"/>
          <w:sz w:val="22"/>
          <w:szCs w:val="22"/>
        </w:rPr>
        <w:t>важењаУговора.</w:t>
      </w:r>
    </w:p>
    <w:p w:rsidR="005D4040" w:rsidRPr="00986D71" w:rsidRDefault="005D4040" w:rsidP="005D4040">
      <w:pPr>
        <w:pStyle w:val="Default"/>
        <w:jc w:val="both"/>
        <w:rPr>
          <w:color w:val="auto"/>
          <w:sz w:val="22"/>
          <w:szCs w:val="22"/>
        </w:rPr>
      </w:pPr>
    </w:p>
    <w:p w:rsidR="005D4040" w:rsidRPr="00986D71" w:rsidRDefault="005D4040" w:rsidP="005D4040">
      <w:pPr>
        <w:pStyle w:val="Default"/>
        <w:jc w:val="center"/>
        <w:rPr>
          <w:b/>
          <w:color w:val="auto"/>
          <w:sz w:val="22"/>
          <w:szCs w:val="22"/>
        </w:rPr>
      </w:pPr>
      <w:r w:rsidRPr="00986D71">
        <w:rPr>
          <w:b/>
          <w:color w:val="auto"/>
          <w:sz w:val="22"/>
          <w:szCs w:val="22"/>
        </w:rPr>
        <w:t>РОК И НАЧИН ПЛАЋАЊА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3.</w:t>
      </w:r>
    </w:p>
    <w:p w:rsidR="005D4040" w:rsidRPr="00986D71" w:rsidRDefault="005D4040" w:rsidP="005D4040">
      <w:pPr>
        <w:pStyle w:val="Default"/>
        <w:jc w:val="center"/>
        <w:rPr>
          <w:color w:val="auto"/>
          <w:sz w:val="22"/>
          <w:szCs w:val="22"/>
        </w:rPr>
      </w:pPr>
    </w:p>
    <w:p w:rsidR="005D4040" w:rsidRPr="00986D71" w:rsidRDefault="005D4040" w:rsidP="005D4040">
      <w:pPr>
        <w:pStyle w:val="Default"/>
        <w:spacing w:after="33"/>
        <w:jc w:val="both"/>
        <w:rPr>
          <w:color w:val="auto"/>
          <w:sz w:val="22"/>
          <w:szCs w:val="22"/>
        </w:rPr>
      </w:pPr>
      <w:r w:rsidRPr="00986D71">
        <w:rPr>
          <w:color w:val="auto"/>
          <w:sz w:val="22"/>
          <w:szCs w:val="22"/>
        </w:rPr>
        <w:t>Даваоц</w:t>
      </w:r>
      <w:r w:rsidR="00AD7F08">
        <w:rPr>
          <w:color w:val="auto"/>
          <w:sz w:val="22"/>
          <w:szCs w:val="22"/>
          <w:lang/>
        </w:rPr>
        <w:t xml:space="preserve"> </w:t>
      </w:r>
      <w:r w:rsidRPr="00986D71">
        <w:rPr>
          <w:color w:val="auto"/>
          <w:sz w:val="22"/>
          <w:szCs w:val="22"/>
        </w:rPr>
        <w:t>услуга</w:t>
      </w:r>
      <w:r w:rsidR="00AD7F08">
        <w:rPr>
          <w:color w:val="auto"/>
          <w:sz w:val="22"/>
          <w:szCs w:val="22"/>
          <w:lang/>
        </w:rPr>
        <w:t xml:space="preserve"> </w:t>
      </w:r>
      <w:r w:rsidRPr="00986D71">
        <w:rPr>
          <w:color w:val="auto"/>
          <w:sz w:val="22"/>
          <w:szCs w:val="22"/>
        </w:rPr>
        <w:t>се</w:t>
      </w:r>
      <w:r w:rsidR="00AD7F08">
        <w:rPr>
          <w:color w:val="auto"/>
          <w:sz w:val="22"/>
          <w:szCs w:val="22"/>
          <w:lang/>
        </w:rPr>
        <w:t xml:space="preserve"> </w:t>
      </w:r>
      <w:r w:rsidRPr="00986D71">
        <w:rPr>
          <w:color w:val="auto"/>
          <w:sz w:val="22"/>
          <w:szCs w:val="22"/>
        </w:rPr>
        <w:t>обавезује</w:t>
      </w:r>
      <w:r w:rsidR="00AD7F08">
        <w:rPr>
          <w:color w:val="auto"/>
          <w:sz w:val="22"/>
          <w:szCs w:val="22"/>
          <w:lang/>
        </w:rPr>
        <w:t xml:space="preserve"> </w:t>
      </w:r>
      <w:r w:rsidRPr="00986D71">
        <w:rPr>
          <w:color w:val="auto"/>
          <w:sz w:val="22"/>
          <w:szCs w:val="22"/>
        </w:rPr>
        <w:t>да</w:t>
      </w:r>
      <w:r w:rsidR="00AD7F08">
        <w:rPr>
          <w:color w:val="auto"/>
          <w:sz w:val="22"/>
          <w:szCs w:val="22"/>
          <w:lang/>
        </w:rPr>
        <w:t xml:space="preserve"> </w:t>
      </w:r>
      <w:r w:rsidRPr="00986D71">
        <w:rPr>
          <w:color w:val="auto"/>
          <w:sz w:val="22"/>
          <w:szCs w:val="22"/>
        </w:rPr>
        <w:t>достави</w:t>
      </w:r>
      <w:r w:rsidR="00AD7F08">
        <w:rPr>
          <w:color w:val="auto"/>
          <w:sz w:val="22"/>
          <w:szCs w:val="22"/>
          <w:lang/>
        </w:rPr>
        <w:t xml:space="preserve"> </w:t>
      </w:r>
      <w:r w:rsidRPr="00986D71">
        <w:rPr>
          <w:color w:val="auto"/>
          <w:sz w:val="22"/>
          <w:szCs w:val="22"/>
        </w:rPr>
        <w:t>рачун</w:t>
      </w:r>
      <w:r w:rsidR="00AD7F08">
        <w:rPr>
          <w:color w:val="auto"/>
          <w:sz w:val="22"/>
          <w:szCs w:val="22"/>
          <w:lang/>
        </w:rPr>
        <w:t xml:space="preserve"> </w:t>
      </w:r>
      <w:r w:rsidRPr="00986D71">
        <w:rPr>
          <w:color w:val="auto"/>
          <w:sz w:val="22"/>
          <w:szCs w:val="22"/>
        </w:rPr>
        <w:t>за</w:t>
      </w:r>
      <w:r w:rsidR="00AD7F08">
        <w:rPr>
          <w:color w:val="auto"/>
          <w:sz w:val="22"/>
          <w:szCs w:val="22"/>
          <w:lang/>
        </w:rPr>
        <w:t xml:space="preserve"> </w:t>
      </w:r>
      <w:r w:rsidRPr="00986D71">
        <w:rPr>
          <w:color w:val="auto"/>
          <w:sz w:val="22"/>
          <w:szCs w:val="22"/>
        </w:rPr>
        <w:t>испуручену</w:t>
      </w:r>
      <w:r w:rsidR="00AD7F08">
        <w:rPr>
          <w:color w:val="auto"/>
          <w:sz w:val="22"/>
          <w:szCs w:val="22"/>
          <w:lang/>
        </w:rPr>
        <w:t xml:space="preserve"> </w:t>
      </w:r>
      <w:r w:rsidRPr="00986D71">
        <w:rPr>
          <w:color w:val="auto"/>
          <w:sz w:val="22"/>
          <w:szCs w:val="22"/>
        </w:rPr>
        <w:t>услугу, Кориснику</w:t>
      </w:r>
      <w:r w:rsidR="00AD7F08">
        <w:rPr>
          <w:color w:val="auto"/>
          <w:sz w:val="22"/>
          <w:szCs w:val="22"/>
          <w:lang/>
        </w:rPr>
        <w:t xml:space="preserve"> </w:t>
      </w:r>
      <w:r w:rsidRPr="00986D71">
        <w:rPr>
          <w:color w:val="auto"/>
          <w:sz w:val="22"/>
          <w:szCs w:val="22"/>
        </w:rPr>
        <w:t>услуга, до 15-ог у текућем</w:t>
      </w:r>
      <w:r w:rsidR="00AD7F08">
        <w:rPr>
          <w:color w:val="auto"/>
          <w:sz w:val="22"/>
          <w:szCs w:val="22"/>
          <w:lang/>
        </w:rPr>
        <w:t xml:space="preserve"> </w:t>
      </w:r>
      <w:r w:rsidRPr="00986D71">
        <w:rPr>
          <w:color w:val="auto"/>
          <w:sz w:val="22"/>
          <w:szCs w:val="22"/>
        </w:rPr>
        <w:t>месецу</w:t>
      </w:r>
      <w:r w:rsidR="00AD7F08">
        <w:rPr>
          <w:color w:val="auto"/>
          <w:sz w:val="22"/>
          <w:szCs w:val="22"/>
          <w:lang/>
        </w:rPr>
        <w:t xml:space="preserve"> з</w:t>
      </w:r>
      <w:r w:rsidRPr="00986D71">
        <w:rPr>
          <w:color w:val="auto"/>
          <w:sz w:val="22"/>
          <w:szCs w:val="22"/>
        </w:rPr>
        <w:t>а</w:t>
      </w:r>
      <w:r w:rsidR="00AD7F08">
        <w:rPr>
          <w:color w:val="auto"/>
          <w:sz w:val="22"/>
          <w:szCs w:val="22"/>
          <w:lang/>
        </w:rPr>
        <w:t xml:space="preserve"> </w:t>
      </w:r>
      <w:r w:rsidRPr="00986D71">
        <w:rPr>
          <w:color w:val="auto"/>
          <w:sz w:val="22"/>
          <w:szCs w:val="22"/>
        </w:rPr>
        <w:t>претходни</w:t>
      </w:r>
      <w:r w:rsidR="00AD7F08">
        <w:rPr>
          <w:color w:val="auto"/>
          <w:sz w:val="22"/>
          <w:szCs w:val="22"/>
          <w:lang/>
        </w:rPr>
        <w:t xml:space="preserve"> </w:t>
      </w:r>
      <w:r w:rsidRPr="00986D71">
        <w:rPr>
          <w:color w:val="auto"/>
          <w:sz w:val="22"/>
          <w:szCs w:val="22"/>
        </w:rPr>
        <w:t>месец, каоосновзаплаћање и да у истом</w:t>
      </w:r>
      <w:r w:rsidR="00AD7F08">
        <w:rPr>
          <w:color w:val="auto"/>
          <w:sz w:val="22"/>
          <w:szCs w:val="22"/>
          <w:lang/>
        </w:rPr>
        <w:t xml:space="preserve"> н</w:t>
      </w:r>
      <w:r w:rsidRPr="00986D71">
        <w:rPr>
          <w:color w:val="auto"/>
          <w:sz w:val="22"/>
          <w:szCs w:val="22"/>
        </w:rPr>
        <w:t>аведе</w:t>
      </w:r>
      <w:r w:rsidR="00AD7F08">
        <w:rPr>
          <w:color w:val="auto"/>
          <w:sz w:val="22"/>
          <w:szCs w:val="22"/>
          <w:lang/>
        </w:rPr>
        <w:t xml:space="preserve"> </w:t>
      </w:r>
      <w:r w:rsidRPr="00986D71">
        <w:rPr>
          <w:color w:val="auto"/>
          <w:sz w:val="22"/>
          <w:szCs w:val="22"/>
        </w:rPr>
        <w:t>јединичне</w:t>
      </w:r>
      <w:r w:rsidR="00AD7F08">
        <w:rPr>
          <w:color w:val="auto"/>
          <w:sz w:val="22"/>
          <w:szCs w:val="22"/>
          <w:lang/>
        </w:rPr>
        <w:t xml:space="preserve"> </w:t>
      </w:r>
      <w:r w:rsidRPr="00986D71">
        <w:rPr>
          <w:color w:val="auto"/>
          <w:sz w:val="22"/>
          <w:szCs w:val="22"/>
        </w:rPr>
        <w:t>цене</w:t>
      </w:r>
      <w:r w:rsidR="00AD7F08">
        <w:rPr>
          <w:color w:val="auto"/>
          <w:sz w:val="22"/>
          <w:szCs w:val="22"/>
          <w:lang/>
        </w:rPr>
        <w:t xml:space="preserve"> </w:t>
      </w:r>
      <w:r w:rsidRPr="00986D71">
        <w:rPr>
          <w:color w:val="auto"/>
          <w:sz w:val="22"/>
          <w:szCs w:val="22"/>
        </w:rPr>
        <w:t>услуга и врсте</w:t>
      </w:r>
      <w:r w:rsidR="00AD7F08">
        <w:rPr>
          <w:color w:val="auto"/>
          <w:sz w:val="22"/>
          <w:szCs w:val="22"/>
          <w:lang/>
        </w:rPr>
        <w:t xml:space="preserve"> </w:t>
      </w:r>
      <w:r w:rsidRPr="00986D71">
        <w:rPr>
          <w:color w:val="auto"/>
          <w:sz w:val="22"/>
          <w:szCs w:val="22"/>
        </w:rPr>
        <w:t>извршених</w:t>
      </w:r>
      <w:r w:rsidR="00AD7F08">
        <w:rPr>
          <w:color w:val="auto"/>
          <w:sz w:val="22"/>
          <w:szCs w:val="22"/>
          <w:lang/>
        </w:rPr>
        <w:t xml:space="preserve"> </w:t>
      </w:r>
      <w:r w:rsidRPr="00986D71">
        <w:rPr>
          <w:color w:val="auto"/>
          <w:sz w:val="22"/>
          <w:szCs w:val="22"/>
        </w:rPr>
        <w:t>услуга.</w:t>
      </w:r>
    </w:p>
    <w:p w:rsidR="005D4040" w:rsidRPr="00986D71" w:rsidRDefault="005D4040" w:rsidP="005D4040">
      <w:pPr>
        <w:pStyle w:val="Default"/>
        <w:spacing w:after="33"/>
        <w:jc w:val="both"/>
        <w:rPr>
          <w:color w:val="auto"/>
          <w:sz w:val="22"/>
          <w:szCs w:val="22"/>
        </w:rPr>
      </w:pPr>
      <w:r w:rsidRPr="00986D71">
        <w:rPr>
          <w:color w:val="auto"/>
          <w:sz w:val="22"/>
          <w:szCs w:val="22"/>
        </w:rPr>
        <w:t>Корисник</w:t>
      </w:r>
      <w:r w:rsidR="00AD7F08">
        <w:rPr>
          <w:color w:val="auto"/>
          <w:sz w:val="22"/>
          <w:szCs w:val="22"/>
          <w:lang/>
        </w:rPr>
        <w:t xml:space="preserve"> </w:t>
      </w:r>
      <w:r w:rsidRPr="00986D71">
        <w:rPr>
          <w:color w:val="auto"/>
          <w:sz w:val="22"/>
          <w:szCs w:val="22"/>
        </w:rPr>
        <w:t>услуга</w:t>
      </w:r>
      <w:r w:rsidR="00AD7F08">
        <w:rPr>
          <w:color w:val="auto"/>
          <w:sz w:val="22"/>
          <w:szCs w:val="22"/>
          <w:lang/>
        </w:rPr>
        <w:t xml:space="preserve"> </w:t>
      </w:r>
      <w:r w:rsidRPr="00986D71">
        <w:rPr>
          <w:color w:val="auto"/>
          <w:sz w:val="22"/>
          <w:szCs w:val="22"/>
        </w:rPr>
        <w:t>је</w:t>
      </w:r>
      <w:r w:rsidR="00AD7F08">
        <w:rPr>
          <w:color w:val="auto"/>
          <w:sz w:val="22"/>
          <w:szCs w:val="22"/>
          <w:lang/>
        </w:rPr>
        <w:t xml:space="preserve"> </w:t>
      </w:r>
      <w:r w:rsidRPr="00986D71">
        <w:rPr>
          <w:color w:val="auto"/>
          <w:sz w:val="22"/>
          <w:szCs w:val="22"/>
        </w:rPr>
        <w:t>дужан</w:t>
      </w:r>
      <w:r w:rsidR="00AD7F08">
        <w:rPr>
          <w:color w:val="auto"/>
          <w:sz w:val="22"/>
          <w:szCs w:val="22"/>
          <w:lang/>
        </w:rPr>
        <w:t xml:space="preserve"> </w:t>
      </w:r>
      <w:r w:rsidRPr="00986D71">
        <w:rPr>
          <w:color w:val="auto"/>
          <w:sz w:val="22"/>
          <w:szCs w:val="22"/>
        </w:rPr>
        <w:t>да</w:t>
      </w:r>
      <w:r w:rsidR="00AD7F08">
        <w:rPr>
          <w:color w:val="auto"/>
          <w:sz w:val="22"/>
          <w:szCs w:val="22"/>
          <w:lang/>
        </w:rPr>
        <w:t xml:space="preserve"> </w:t>
      </w:r>
      <w:r w:rsidRPr="00986D71">
        <w:rPr>
          <w:color w:val="auto"/>
          <w:sz w:val="22"/>
          <w:szCs w:val="22"/>
        </w:rPr>
        <w:t>попријему</w:t>
      </w:r>
      <w:r w:rsidR="00AD7F08">
        <w:rPr>
          <w:color w:val="auto"/>
          <w:sz w:val="22"/>
          <w:szCs w:val="22"/>
          <w:lang/>
        </w:rPr>
        <w:t xml:space="preserve"> </w:t>
      </w:r>
      <w:r w:rsidRPr="00986D71">
        <w:rPr>
          <w:color w:val="auto"/>
          <w:sz w:val="22"/>
          <w:szCs w:val="22"/>
        </w:rPr>
        <w:t>рачуна</w:t>
      </w:r>
      <w:r w:rsidR="00AD7F08">
        <w:rPr>
          <w:color w:val="auto"/>
          <w:sz w:val="22"/>
          <w:szCs w:val="22"/>
          <w:lang/>
        </w:rPr>
        <w:t xml:space="preserve"> </w:t>
      </w:r>
      <w:r w:rsidR="004B5EE1">
        <w:rPr>
          <w:color w:val="auto"/>
          <w:sz w:val="22"/>
          <w:szCs w:val="22"/>
          <w:lang/>
        </w:rPr>
        <w:t xml:space="preserve">и његовој евиденцији у ЦРФ, </w:t>
      </w:r>
      <w:r w:rsidRPr="00986D71">
        <w:rPr>
          <w:color w:val="auto"/>
          <w:sz w:val="22"/>
          <w:szCs w:val="22"/>
        </w:rPr>
        <w:t>изврши</w:t>
      </w:r>
      <w:r w:rsidR="00AD7F08">
        <w:rPr>
          <w:color w:val="auto"/>
          <w:sz w:val="22"/>
          <w:szCs w:val="22"/>
          <w:lang/>
        </w:rPr>
        <w:t xml:space="preserve"> </w:t>
      </w:r>
      <w:r w:rsidRPr="00986D71">
        <w:rPr>
          <w:color w:val="auto"/>
          <w:sz w:val="22"/>
          <w:szCs w:val="22"/>
        </w:rPr>
        <w:t>плаћање</w:t>
      </w:r>
      <w:r w:rsidR="00AD7F08">
        <w:rPr>
          <w:color w:val="auto"/>
          <w:sz w:val="22"/>
          <w:szCs w:val="22"/>
          <w:lang/>
        </w:rPr>
        <w:t xml:space="preserve"> </w:t>
      </w:r>
      <w:r w:rsidRPr="00986D71">
        <w:rPr>
          <w:color w:val="auto"/>
          <w:sz w:val="22"/>
          <w:szCs w:val="22"/>
        </w:rPr>
        <w:t>најкасније у рокуод 45 дана.</w:t>
      </w:r>
    </w:p>
    <w:p w:rsidR="005D4040" w:rsidRPr="00986D71" w:rsidRDefault="005D4040" w:rsidP="005D4040">
      <w:pPr>
        <w:pStyle w:val="Default"/>
        <w:spacing w:after="33"/>
        <w:jc w:val="both"/>
        <w:rPr>
          <w:color w:val="auto"/>
          <w:sz w:val="22"/>
          <w:szCs w:val="22"/>
        </w:rPr>
      </w:pPr>
    </w:p>
    <w:p w:rsidR="005D4040" w:rsidRPr="00986D71" w:rsidRDefault="005D4040" w:rsidP="005D4040">
      <w:pPr>
        <w:pStyle w:val="Default"/>
        <w:jc w:val="center"/>
        <w:rPr>
          <w:b/>
          <w:color w:val="auto"/>
          <w:sz w:val="22"/>
          <w:szCs w:val="22"/>
        </w:rPr>
      </w:pPr>
      <w:r w:rsidRPr="00986D71">
        <w:rPr>
          <w:b/>
          <w:color w:val="auto"/>
          <w:sz w:val="22"/>
          <w:szCs w:val="22"/>
        </w:rPr>
        <w:t>ПЕРИОД ВАЖЕЊА УГОВОРА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4.</w:t>
      </w:r>
    </w:p>
    <w:p w:rsidR="005D4040" w:rsidRPr="00986D71" w:rsidRDefault="005D4040" w:rsidP="005D4040">
      <w:pPr>
        <w:pStyle w:val="Default"/>
        <w:jc w:val="both"/>
        <w:rPr>
          <w:color w:val="auto"/>
          <w:sz w:val="22"/>
          <w:szCs w:val="22"/>
          <w:lang w:val="sr-Cyrl-CS"/>
        </w:rPr>
      </w:pPr>
      <w:r w:rsidRPr="00986D71">
        <w:rPr>
          <w:color w:val="auto"/>
          <w:sz w:val="22"/>
          <w:szCs w:val="22"/>
        </w:rPr>
        <w:t>Уговор</w:t>
      </w:r>
      <w:r w:rsidR="00AD7F08">
        <w:rPr>
          <w:color w:val="auto"/>
          <w:sz w:val="22"/>
          <w:szCs w:val="22"/>
          <w:lang/>
        </w:rPr>
        <w:t xml:space="preserve"> </w:t>
      </w:r>
      <w:r w:rsidRPr="00986D71">
        <w:rPr>
          <w:color w:val="auto"/>
          <w:sz w:val="22"/>
          <w:szCs w:val="22"/>
        </w:rPr>
        <w:t>ступа</w:t>
      </w:r>
      <w:r w:rsidR="00AD7F08">
        <w:rPr>
          <w:color w:val="auto"/>
          <w:sz w:val="22"/>
          <w:szCs w:val="22"/>
          <w:lang/>
        </w:rPr>
        <w:t xml:space="preserve"> </w:t>
      </w:r>
      <w:r w:rsidRPr="00986D71">
        <w:rPr>
          <w:color w:val="auto"/>
          <w:sz w:val="22"/>
          <w:szCs w:val="22"/>
        </w:rPr>
        <w:t>на</w:t>
      </w:r>
      <w:r w:rsidR="00AD7F08">
        <w:rPr>
          <w:color w:val="auto"/>
          <w:sz w:val="22"/>
          <w:szCs w:val="22"/>
          <w:lang/>
        </w:rPr>
        <w:t xml:space="preserve"> </w:t>
      </w:r>
      <w:r w:rsidRPr="00986D71">
        <w:rPr>
          <w:color w:val="auto"/>
          <w:sz w:val="22"/>
          <w:szCs w:val="22"/>
        </w:rPr>
        <w:t>снагу</w:t>
      </w:r>
      <w:r w:rsidR="00AD7F08">
        <w:rPr>
          <w:color w:val="auto"/>
          <w:sz w:val="22"/>
          <w:szCs w:val="22"/>
          <w:lang/>
        </w:rPr>
        <w:t xml:space="preserve"> </w:t>
      </w:r>
      <w:r w:rsidRPr="00986D71">
        <w:rPr>
          <w:color w:val="auto"/>
          <w:sz w:val="22"/>
          <w:szCs w:val="22"/>
        </w:rPr>
        <w:t>даном</w:t>
      </w:r>
      <w:r w:rsidR="00AD7F08">
        <w:rPr>
          <w:color w:val="auto"/>
          <w:sz w:val="22"/>
          <w:szCs w:val="22"/>
          <w:lang/>
        </w:rPr>
        <w:t xml:space="preserve"> </w:t>
      </w:r>
      <w:r w:rsidRPr="00986D71">
        <w:rPr>
          <w:color w:val="auto"/>
          <w:sz w:val="22"/>
          <w:szCs w:val="22"/>
        </w:rPr>
        <w:t>потписивања</w:t>
      </w:r>
      <w:r w:rsidR="00AD7F08">
        <w:rPr>
          <w:color w:val="auto"/>
          <w:sz w:val="22"/>
          <w:szCs w:val="22"/>
          <w:lang/>
        </w:rPr>
        <w:t xml:space="preserve"> </w:t>
      </w:r>
      <w:r w:rsidRPr="00986D71">
        <w:rPr>
          <w:color w:val="auto"/>
          <w:sz w:val="22"/>
          <w:szCs w:val="22"/>
        </w:rPr>
        <w:t>обеју</w:t>
      </w:r>
      <w:r w:rsidR="00AD7F08">
        <w:rPr>
          <w:color w:val="auto"/>
          <w:sz w:val="22"/>
          <w:szCs w:val="22"/>
          <w:lang/>
        </w:rPr>
        <w:t xml:space="preserve"> </w:t>
      </w:r>
      <w:r w:rsidRPr="00986D71">
        <w:rPr>
          <w:color w:val="auto"/>
          <w:sz w:val="22"/>
          <w:szCs w:val="22"/>
        </w:rPr>
        <w:t>уговорних</w:t>
      </w:r>
      <w:r w:rsidR="00AD7F08">
        <w:rPr>
          <w:color w:val="auto"/>
          <w:sz w:val="22"/>
          <w:szCs w:val="22"/>
          <w:lang/>
        </w:rPr>
        <w:t xml:space="preserve"> </w:t>
      </w:r>
      <w:r w:rsidRPr="00986D71">
        <w:rPr>
          <w:color w:val="auto"/>
          <w:sz w:val="22"/>
          <w:szCs w:val="22"/>
        </w:rPr>
        <w:t>страна</w:t>
      </w:r>
      <w:r w:rsidRPr="00986D71">
        <w:rPr>
          <w:color w:val="auto"/>
          <w:sz w:val="22"/>
          <w:szCs w:val="22"/>
          <w:lang w:val="sr-Cyrl-CS"/>
        </w:rPr>
        <w:t>.</w:t>
      </w:r>
    </w:p>
    <w:p w:rsidR="005D4040" w:rsidRPr="00986D71" w:rsidRDefault="005D4040" w:rsidP="005D4040">
      <w:pPr>
        <w:pStyle w:val="Default"/>
        <w:jc w:val="both"/>
        <w:rPr>
          <w:color w:val="auto"/>
          <w:sz w:val="22"/>
          <w:szCs w:val="22"/>
        </w:rPr>
      </w:pPr>
      <w:r w:rsidRPr="00986D71">
        <w:rPr>
          <w:color w:val="auto"/>
          <w:sz w:val="22"/>
          <w:szCs w:val="22"/>
          <w:lang w:val="en-US"/>
        </w:rPr>
        <w:t>Уговор</w:t>
      </w:r>
      <w:r w:rsidR="00AD7F08">
        <w:rPr>
          <w:color w:val="auto"/>
          <w:sz w:val="22"/>
          <w:szCs w:val="22"/>
          <w:lang/>
        </w:rPr>
        <w:t xml:space="preserve"> </w:t>
      </w:r>
      <w:r w:rsidRPr="00986D71">
        <w:rPr>
          <w:color w:val="auto"/>
          <w:sz w:val="22"/>
          <w:szCs w:val="22"/>
          <w:lang w:val="sr-Cyrl-CS"/>
        </w:rPr>
        <w:t>в</w:t>
      </w:r>
      <w:r w:rsidR="005F682A">
        <w:rPr>
          <w:color w:val="auto"/>
          <w:sz w:val="22"/>
          <w:szCs w:val="22"/>
          <w:lang w:val="sr-Cyrl-CS"/>
        </w:rPr>
        <w:t xml:space="preserve">ажи </w:t>
      </w:r>
      <w:r w:rsidR="005A3CAE">
        <w:rPr>
          <w:color w:val="auto"/>
          <w:sz w:val="22"/>
          <w:szCs w:val="22"/>
          <w:lang w:val="sr-Cyrl-CS"/>
        </w:rPr>
        <w:t xml:space="preserve">12 месеци, односно </w:t>
      </w:r>
      <w:r w:rsidR="005F682A">
        <w:rPr>
          <w:color w:val="auto"/>
          <w:sz w:val="22"/>
          <w:szCs w:val="22"/>
          <w:lang w:val="sr-Cyrl-CS"/>
        </w:rPr>
        <w:t>до закључења уговора</w:t>
      </w:r>
      <w:r w:rsidR="005A3CAE">
        <w:rPr>
          <w:color w:val="auto"/>
          <w:sz w:val="22"/>
          <w:szCs w:val="22"/>
          <w:lang w:val="sr-Cyrl-CS"/>
        </w:rPr>
        <w:t xml:space="preserve"> у</w:t>
      </w:r>
      <w:r w:rsidR="005F682A">
        <w:rPr>
          <w:color w:val="auto"/>
          <w:sz w:val="22"/>
          <w:szCs w:val="22"/>
          <w:lang w:val="sr-Cyrl-CS"/>
        </w:rPr>
        <w:t xml:space="preserve"> 20</w:t>
      </w:r>
      <w:r w:rsidR="00EA7BB2">
        <w:rPr>
          <w:color w:val="auto"/>
          <w:sz w:val="22"/>
          <w:szCs w:val="22"/>
          <w:lang w:val="sr-Cyrl-CS"/>
        </w:rPr>
        <w:t>20</w:t>
      </w:r>
      <w:r w:rsidRPr="00986D71">
        <w:rPr>
          <w:color w:val="auto"/>
          <w:sz w:val="22"/>
          <w:szCs w:val="22"/>
          <w:lang w:val="sr-Cyrl-CS"/>
        </w:rPr>
        <w:t>.годин</w:t>
      </w:r>
      <w:r w:rsidR="00EA7BB2">
        <w:rPr>
          <w:color w:val="auto"/>
          <w:sz w:val="22"/>
          <w:szCs w:val="22"/>
          <w:lang w:val="sr-Cyrl-CS"/>
        </w:rPr>
        <w:t>и</w:t>
      </w:r>
      <w:r w:rsidRPr="00986D71">
        <w:rPr>
          <w:color w:val="auto"/>
          <w:sz w:val="22"/>
          <w:szCs w:val="22"/>
          <w:lang w:val="sr-Cyrl-CS"/>
        </w:rPr>
        <w:t>.</w:t>
      </w:r>
    </w:p>
    <w:p w:rsidR="005D4040" w:rsidRPr="00986D71" w:rsidRDefault="005D4040" w:rsidP="005D4040">
      <w:pPr>
        <w:pStyle w:val="Heading3"/>
        <w:numPr>
          <w:ilvl w:val="0"/>
          <w:numId w:val="0"/>
        </w:numPr>
        <w:kinsoku w:val="0"/>
        <w:overflowPunct w:val="0"/>
        <w:ind w:right="-72"/>
        <w:rPr>
          <w:rFonts w:ascii="Times New Roman" w:hAnsi="Times New Roman"/>
          <w:b w:val="0"/>
          <w:bCs/>
          <w:i/>
          <w:iCs/>
          <w:sz w:val="22"/>
          <w:szCs w:val="22"/>
        </w:rPr>
      </w:pPr>
      <w:r w:rsidRPr="00986D71">
        <w:rPr>
          <w:rFonts w:ascii="Times New Roman" w:hAnsi="Times New Roman"/>
          <w:sz w:val="22"/>
          <w:szCs w:val="22"/>
        </w:rPr>
        <w:t>СРЕД</w:t>
      </w:r>
      <w:r w:rsidRPr="00986D71">
        <w:rPr>
          <w:rFonts w:ascii="Times New Roman" w:hAnsi="Times New Roman"/>
          <w:spacing w:val="-1"/>
          <w:sz w:val="22"/>
          <w:szCs w:val="22"/>
        </w:rPr>
        <w:t>С</w:t>
      </w:r>
      <w:r w:rsidRPr="00986D71">
        <w:rPr>
          <w:rFonts w:ascii="Times New Roman" w:hAnsi="Times New Roman"/>
          <w:sz w:val="22"/>
          <w:szCs w:val="22"/>
        </w:rPr>
        <w:t>ТВО ФИН</w:t>
      </w:r>
      <w:r w:rsidRPr="00986D71">
        <w:rPr>
          <w:rFonts w:ascii="Times New Roman" w:hAnsi="Times New Roman"/>
          <w:spacing w:val="-1"/>
          <w:sz w:val="22"/>
          <w:szCs w:val="22"/>
        </w:rPr>
        <w:t>А</w:t>
      </w:r>
      <w:r w:rsidRPr="00986D71">
        <w:rPr>
          <w:rFonts w:ascii="Times New Roman" w:hAnsi="Times New Roman"/>
          <w:sz w:val="22"/>
          <w:szCs w:val="22"/>
        </w:rPr>
        <w:t>Н</w:t>
      </w:r>
      <w:r w:rsidRPr="00986D71">
        <w:rPr>
          <w:rFonts w:ascii="Times New Roman" w:hAnsi="Times New Roman"/>
          <w:spacing w:val="-1"/>
          <w:sz w:val="22"/>
          <w:szCs w:val="22"/>
        </w:rPr>
        <w:t>С</w:t>
      </w:r>
      <w:r w:rsidRPr="00986D71">
        <w:rPr>
          <w:rFonts w:ascii="Times New Roman" w:hAnsi="Times New Roman"/>
          <w:sz w:val="22"/>
          <w:szCs w:val="22"/>
        </w:rPr>
        <w:t>ИЈС</w:t>
      </w:r>
      <w:r w:rsidRPr="00986D71">
        <w:rPr>
          <w:rFonts w:ascii="Times New Roman" w:hAnsi="Times New Roman"/>
          <w:spacing w:val="-2"/>
          <w:sz w:val="22"/>
          <w:szCs w:val="22"/>
        </w:rPr>
        <w:t>К</w:t>
      </w:r>
      <w:r w:rsidRPr="00986D71">
        <w:rPr>
          <w:rFonts w:ascii="Times New Roman" w:hAnsi="Times New Roman"/>
          <w:sz w:val="22"/>
          <w:szCs w:val="22"/>
        </w:rPr>
        <w:t>ОГ ОБЕЗБЕ</w:t>
      </w:r>
      <w:r w:rsidRPr="00986D71">
        <w:rPr>
          <w:rFonts w:ascii="Times New Roman" w:hAnsi="Times New Roman"/>
          <w:spacing w:val="-1"/>
          <w:sz w:val="22"/>
          <w:szCs w:val="22"/>
        </w:rPr>
        <w:t>Ђ</w:t>
      </w:r>
      <w:r w:rsidRPr="00986D71">
        <w:rPr>
          <w:rFonts w:ascii="Times New Roman" w:hAnsi="Times New Roman"/>
          <w:sz w:val="22"/>
          <w:szCs w:val="22"/>
        </w:rPr>
        <w:t>Е</w:t>
      </w:r>
      <w:r w:rsidRPr="00986D71">
        <w:rPr>
          <w:rFonts w:ascii="Times New Roman" w:hAnsi="Times New Roman"/>
          <w:spacing w:val="-1"/>
          <w:sz w:val="22"/>
          <w:szCs w:val="22"/>
        </w:rPr>
        <w:t>Њ</w:t>
      </w:r>
      <w:r w:rsidRPr="00986D71">
        <w:rPr>
          <w:rFonts w:ascii="Times New Roman" w:hAnsi="Times New Roman"/>
          <w:sz w:val="22"/>
          <w:szCs w:val="22"/>
        </w:rPr>
        <w:t>А</w:t>
      </w:r>
    </w:p>
    <w:p w:rsidR="005D4040" w:rsidRPr="00986D71" w:rsidRDefault="005D4040" w:rsidP="005D4040">
      <w:pPr>
        <w:kinsoku w:val="0"/>
        <w:overflowPunct w:val="0"/>
        <w:spacing w:line="240" w:lineRule="exact"/>
        <w:rPr>
          <w:sz w:val="22"/>
          <w:szCs w:val="22"/>
        </w:rPr>
      </w:pPr>
    </w:p>
    <w:p w:rsidR="005D4040" w:rsidRPr="00986D71" w:rsidRDefault="005D4040" w:rsidP="005D4040">
      <w:pPr>
        <w:kinsoku w:val="0"/>
        <w:overflowPunct w:val="0"/>
        <w:ind w:left="3807" w:right="3803"/>
        <w:rPr>
          <w:sz w:val="22"/>
          <w:szCs w:val="22"/>
        </w:rPr>
      </w:pPr>
      <w:r w:rsidRPr="00986D71">
        <w:rPr>
          <w:b/>
          <w:bCs/>
          <w:sz w:val="22"/>
          <w:szCs w:val="22"/>
        </w:rPr>
        <w:t>Члан 5.</w:t>
      </w:r>
    </w:p>
    <w:p w:rsidR="005D4040" w:rsidRPr="00986D71" w:rsidRDefault="005D4040" w:rsidP="005D4040">
      <w:pPr>
        <w:kinsoku w:val="0"/>
        <w:overflowPunct w:val="0"/>
        <w:spacing w:before="19" w:line="220" w:lineRule="exact"/>
        <w:rPr>
          <w:sz w:val="22"/>
          <w:szCs w:val="22"/>
        </w:rPr>
      </w:pPr>
    </w:p>
    <w:p w:rsidR="005D4040" w:rsidRPr="00986D71" w:rsidRDefault="005D4040" w:rsidP="005D4040">
      <w:pPr>
        <w:jc w:val="both"/>
        <w:rPr>
          <w:rFonts w:eastAsia="TimesNewRomanPSMT"/>
          <w:bCs/>
          <w:iCs/>
          <w:sz w:val="22"/>
          <w:szCs w:val="22"/>
        </w:rPr>
      </w:pPr>
      <w:r w:rsidRPr="00986D71">
        <w:rPr>
          <w:rFonts w:eastAsia="Arial Unicode MS"/>
          <w:kern w:val="2"/>
          <w:sz w:val="22"/>
          <w:szCs w:val="22"/>
          <w:lang w:eastAsia="ar-SA"/>
        </w:rPr>
        <w:t xml:space="preserve">Давалац услуге се обавезује да </w:t>
      </w:r>
      <w:r w:rsidRPr="00986D71">
        <w:rPr>
          <w:rFonts w:eastAsia="TimesNewRomanPSMT"/>
          <w:bCs/>
          <w:iCs/>
          <w:sz w:val="22"/>
          <w:szCs w:val="22"/>
        </w:rPr>
        <w:t>у року од 7 дана од дана закључења уговора</w:t>
      </w:r>
      <w:r w:rsidRPr="00986D71">
        <w:rPr>
          <w:rFonts w:eastAsia="Arial Unicode MS"/>
          <w:kern w:val="2"/>
          <w:sz w:val="22"/>
          <w:szCs w:val="22"/>
          <w:lang w:eastAsia="ar-SA"/>
        </w:rPr>
        <w:t xml:space="preserve"> достави средство финансијског обезбеђења за добро извршење посла </w:t>
      </w:r>
      <w:r w:rsidRPr="00986D71">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w:t>
      </w:r>
      <w:r w:rsidR="005A533E">
        <w:rPr>
          <w:rFonts w:eastAsia="TimesNewRomanPSMT"/>
          <w:bCs/>
          <w:iCs/>
          <w:sz w:val="22"/>
          <w:szCs w:val="22"/>
          <w:lang/>
        </w:rPr>
        <w:t xml:space="preserve">уговорене вредности </w:t>
      </w:r>
      <w:r w:rsidRPr="00986D71">
        <w:rPr>
          <w:rFonts w:eastAsia="TimesNewRomanPSMT"/>
          <w:bCs/>
          <w:iCs/>
          <w:sz w:val="22"/>
          <w:szCs w:val="22"/>
        </w:rPr>
        <w:t xml:space="preserve">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5D4040" w:rsidRPr="00986D71" w:rsidRDefault="005D4040" w:rsidP="005D4040">
      <w:pPr>
        <w:jc w:val="both"/>
        <w:rPr>
          <w:rFonts w:eastAsia="TimesNewRomanPSMT"/>
          <w:bCs/>
          <w:iCs/>
          <w:sz w:val="22"/>
          <w:szCs w:val="22"/>
        </w:rPr>
      </w:pPr>
      <w:r w:rsidRPr="00986D71">
        <w:rPr>
          <w:rFonts w:eastAsia="TimesNewRomanPSMT"/>
          <w:bCs/>
          <w:iCs/>
          <w:sz w:val="22"/>
          <w:szCs w:val="22"/>
        </w:rPr>
        <w:t xml:space="preserve">Рок важења менице за добро извршење посла је док траје уговорна обавеза. </w:t>
      </w:r>
    </w:p>
    <w:p w:rsidR="005D4040" w:rsidRPr="00986D71" w:rsidRDefault="005A533E" w:rsidP="005D4040">
      <w:pPr>
        <w:jc w:val="both"/>
        <w:rPr>
          <w:iCs/>
          <w:sz w:val="22"/>
          <w:szCs w:val="22"/>
        </w:rPr>
      </w:pPr>
      <w:r>
        <w:rPr>
          <w:rFonts w:eastAsia="TimesNewRomanPSMT"/>
          <w:bCs/>
          <w:iCs/>
          <w:sz w:val="22"/>
          <w:szCs w:val="22"/>
          <w:lang/>
        </w:rPr>
        <w:t xml:space="preserve">Корисник </w:t>
      </w:r>
      <w:r w:rsidR="005D4040" w:rsidRPr="00986D71">
        <w:rPr>
          <w:rFonts w:eastAsia="TimesNewRomanPSMT"/>
          <w:bCs/>
          <w:iCs/>
          <w:sz w:val="22"/>
          <w:szCs w:val="22"/>
        </w:rPr>
        <w:t>услуг</w:t>
      </w:r>
      <w:r>
        <w:rPr>
          <w:rFonts w:eastAsia="TimesNewRomanPSMT"/>
          <w:bCs/>
          <w:iCs/>
          <w:sz w:val="22"/>
          <w:szCs w:val="22"/>
          <w:lang/>
        </w:rPr>
        <w:t>а</w:t>
      </w:r>
      <w:r w:rsidR="005D4040" w:rsidRPr="00986D71">
        <w:rPr>
          <w:rFonts w:eastAsia="TimesNewRomanPSMT"/>
          <w:bCs/>
          <w:iCs/>
          <w:sz w:val="22"/>
          <w:szCs w:val="22"/>
        </w:rPr>
        <w:t xml:space="preserve"> ће уновчити меницу</w:t>
      </w:r>
      <w:r w:rsidR="004B5EE1">
        <w:rPr>
          <w:rFonts w:eastAsia="TimesNewRomanPSMT"/>
          <w:bCs/>
          <w:iCs/>
          <w:sz w:val="22"/>
          <w:szCs w:val="22"/>
          <w:lang/>
        </w:rPr>
        <w:t xml:space="preserve"> </w:t>
      </w:r>
      <w:r w:rsidR="005D4040" w:rsidRPr="00986D71">
        <w:rPr>
          <w:rFonts w:eastAsia="TimesNewRomanPSMT"/>
          <w:bCs/>
          <w:iCs/>
          <w:sz w:val="22"/>
          <w:szCs w:val="22"/>
        </w:rPr>
        <w:t>уколико снабдевач не испуњава уговорне обавезе које се односе на добро извршење посла.</w:t>
      </w:r>
    </w:p>
    <w:p w:rsidR="005D4040" w:rsidRPr="00986D71" w:rsidRDefault="005D4040" w:rsidP="0013119B">
      <w:pPr>
        <w:jc w:val="both"/>
        <w:rPr>
          <w:rFonts w:eastAsia="TimesNewRomanPSMT"/>
          <w:bCs/>
          <w:iCs/>
          <w:sz w:val="22"/>
          <w:szCs w:val="22"/>
          <w:lang w:val="en-US"/>
        </w:rPr>
      </w:pPr>
      <w:r w:rsidRPr="00986D71">
        <w:rPr>
          <w:rFonts w:eastAsia="TimesNewRomanPSMT"/>
          <w:bCs/>
          <w:iCs/>
          <w:sz w:val="22"/>
          <w:szCs w:val="22"/>
        </w:rPr>
        <w:t>Уколико давалац услуге не достави меницу</w:t>
      </w:r>
      <w:r w:rsidR="004B5EE1">
        <w:rPr>
          <w:rFonts w:eastAsia="TimesNewRomanPSMT"/>
          <w:bCs/>
          <w:iCs/>
          <w:sz w:val="22"/>
          <w:szCs w:val="22"/>
          <w:lang/>
        </w:rPr>
        <w:t xml:space="preserve"> </w:t>
      </w:r>
      <w:r w:rsidRPr="00986D71">
        <w:rPr>
          <w:rFonts w:eastAsia="TimesNewRomanPSMT"/>
          <w:bCs/>
          <w:iCs/>
          <w:sz w:val="22"/>
          <w:szCs w:val="22"/>
        </w:rPr>
        <w:t>у предвиђеном року, Уговор ће се раскинути.</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6.</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both"/>
        <w:rPr>
          <w:color w:val="auto"/>
          <w:sz w:val="22"/>
          <w:szCs w:val="22"/>
        </w:rPr>
      </w:pPr>
      <w:r w:rsidRPr="00986D71">
        <w:rPr>
          <w:color w:val="auto"/>
          <w:sz w:val="22"/>
          <w:szCs w:val="22"/>
          <w:lang w:val="sr-Cyrl-CS"/>
        </w:rPr>
        <w:t>Даваоц услуга</w:t>
      </w:r>
      <w:r w:rsidRPr="00986D71">
        <w:rPr>
          <w:color w:val="auto"/>
          <w:sz w:val="22"/>
          <w:szCs w:val="22"/>
        </w:rPr>
        <w:t>сеобавезуједа у вршењу</w:t>
      </w:r>
      <w:r w:rsidR="00AD7F08">
        <w:rPr>
          <w:color w:val="auto"/>
          <w:sz w:val="22"/>
          <w:szCs w:val="22"/>
          <w:lang/>
        </w:rPr>
        <w:t xml:space="preserve"> </w:t>
      </w:r>
      <w:r w:rsidRPr="00986D71">
        <w:rPr>
          <w:color w:val="auto"/>
          <w:sz w:val="22"/>
          <w:szCs w:val="22"/>
        </w:rPr>
        <w:t>послова</w:t>
      </w:r>
      <w:r w:rsidR="00AD7F08">
        <w:rPr>
          <w:color w:val="auto"/>
          <w:sz w:val="22"/>
          <w:szCs w:val="22"/>
          <w:lang/>
        </w:rPr>
        <w:t xml:space="preserve"> </w:t>
      </w:r>
      <w:r w:rsidRPr="00986D71">
        <w:rPr>
          <w:color w:val="auto"/>
          <w:sz w:val="22"/>
          <w:szCs w:val="22"/>
        </w:rPr>
        <w:t>на</w:t>
      </w:r>
      <w:r w:rsidR="00AD7F08">
        <w:rPr>
          <w:color w:val="auto"/>
          <w:sz w:val="22"/>
          <w:szCs w:val="22"/>
          <w:lang/>
        </w:rPr>
        <w:t xml:space="preserve"> </w:t>
      </w:r>
      <w:r w:rsidRPr="00986D71">
        <w:rPr>
          <w:color w:val="auto"/>
          <w:sz w:val="22"/>
          <w:szCs w:val="22"/>
        </w:rPr>
        <w:t>пружању</w:t>
      </w:r>
      <w:r w:rsidR="00AD7F08">
        <w:rPr>
          <w:color w:val="auto"/>
          <w:sz w:val="22"/>
          <w:szCs w:val="22"/>
          <w:lang/>
        </w:rPr>
        <w:t xml:space="preserve"> </w:t>
      </w:r>
      <w:r w:rsidRPr="00986D71">
        <w:rPr>
          <w:color w:val="auto"/>
          <w:sz w:val="22"/>
          <w:szCs w:val="22"/>
        </w:rPr>
        <w:t>предметних</w:t>
      </w:r>
      <w:r w:rsidR="00AD7F08">
        <w:rPr>
          <w:color w:val="auto"/>
          <w:sz w:val="22"/>
          <w:szCs w:val="22"/>
          <w:lang/>
        </w:rPr>
        <w:t xml:space="preserve"> </w:t>
      </w:r>
      <w:r w:rsidRPr="00986D71">
        <w:rPr>
          <w:color w:val="auto"/>
          <w:sz w:val="22"/>
          <w:szCs w:val="22"/>
        </w:rPr>
        <w:t>услуга у свему</w:t>
      </w:r>
      <w:r w:rsidR="00AD7F08">
        <w:rPr>
          <w:color w:val="auto"/>
          <w:sz w:val="22"/>
          <w:szCs w:val="22"/>
          <w:lang/>
        </w:rPr>
        <w:t xml:space="preserve"> </w:t>
      </w:r>
      <w:r w:rsidRPr="00986D71">
        <w:rPr>
          <w:color w:val="auto"/>
          <w:sz w:val="22"/>
          <w:szCs w:val="22"/>
        </w:rPr>
        <w:t>поступа у складу</w:t>
      </w:r>
      <w:r w:rsidR="00AD7F08">
        <w:rPr>
          <w:color w:val="auto"/>
          <w:sz w:val="22"/>
          <w:szCs w:val="22"/>
          <w:lang/>
        </w:rPr>
        <w:t xml:space="preserve"> </w:t>
      </w:r>
      <w:r w:rsidRPr="00986D71">
        <w:rPr>
          <w:color w:val="auto"/>
          <w:sz w:val="22"/>
          <w:szCs w:val="22"/>
        </w:rPr>
        <w:t>са</w:t>
      </w:r>
      <w:r w:rsidR="00AD7F08">
        <w:rPr>
          <w:color w:val="auto"/>
          <w:sz w:val="22"/>
          <w:szCs w:val="22"/>
          <w:lang/>
        </w:rPr>
        <w:t xml:space="preserve"> </w:t>
      </w:r>
      <w:r w:rsidRPr="00986D71">
        <w:rPr>
          <w:color w:val="auto"/>
          <w:sz w:val="22"/>
          <w:szCs w:val="22"/>
        </w:rPr>
        <w:t>одредбама</w:t>
      </w:r>
      <w:r w:rsidR="00AD7F08">
        <w:rPr>
          <w:color w:val="auto"/>
          <w:sz w:val="22"/>
          <w:szCs w:val="22"/>
          <w:lang/>
        </w:rPr>
        <w:t xml:space="preserve"> </w:t>
      </w:r>
      <w:r w:rsidRPr="00986D71">
        <w:rPr>
          <w:color w:val="auto"/>
          <w:sz w:val="22"/>
          <w:szCs w:val="22"/>
        </w:rPr>
        <w:t>чланова 124-130 Закона о електронским</w:t>
      </w:r>
      <w:r w:rsidR="00AD7F08">
        <w:rPr>
          <w:color w:val="auto"/>
          <w:sz w:val="22"/>
          <w:szCs w:val="22"/>
          <w:lang/>
        </w:rPr>
        <w:t xml:space="preserve"> </w:t>
      </w:r>
      <w:r w:rsidRPr="00986D71">
        <w:rPr>
          <w:color w:val="auto"/>
          <w:sz w:val="22"/>
          <w:szCs w:val="22"/>
        </w:rPr>
        <w:t>комуникацијама («СЛ. гласник РС» број 44/10 ), а који</w:t>
      </w:r>
      <w:r w:rsidR="00AD7F08">
        <w:rPr>
          <w:color w:val="auto"/>
          <w:sz w:val="22"/>
          <w:szCs w:val="22"/>
          <w:lang/>
        </w:rPr>
        <w:t xml:space="preserve"> </w:t>
      </w:r>
      <w:r w:rsidRPr="00986D71">
        <w:rPr>
          <w:color w:val="auto"/>
          <w:sz w:val="22"/>
          <w:szCs w:val="22"/>
        </w:rPr>
        <w:t>се</w:t>
      </w:r>
      <w:r w:rsidR="00AD7F08">
        <w:rPr>
          <w:color w:val="auto"/>
          <w:sz w:val="22"/>
          <w:szCs w:val="22"/>
          <w:lang/>
        </w:rPr>
        <w:t xml:space="preserve"> </w:t>
      </w:r>
      <w:r w:rsidRPr="00986D71">
        <w:rPr>
          <w:color w:val="auto"/>
          <w:sz w:val="22"/>
          <w:szCs w:val="22"/>
        </w:rPr>
        <w:t>између</w:t>
      </w:r>
      <w:r w:rsidR="004B5EE1">
        <w:rPr>
          <w:color w:val="auto"/>
          <w:sz w:val="22"/>
          <w:szCs w:val="22"/>
          <w:lang/>
        </w:rPr>
        <w:t xml:space="preserve"> </w:t>
      </w:r>
      <w:r w:rsidRPr="00986D71">
        <w:rPr>
          <w:color w:val="auto"/>
          <w:sz w:val="22"/>
          <w:szCs w:val="22"/>
        </w:rPr>
        <w:t>осталог, односе и на</w:t>
      </w:r>
      <w:r w:rsidR="00AD7F08">
        <w:rPr>
          <w:color w:val="auto"/>
          <w:sz w:val="22"/>
          <w:szCs w:val="22"/>
          <w:lang/>
        </w:rPr>
        <w:t xml:space="preserve"> </w:t>
      </w:r>
      <w:r w:rsidRPr="00986D71">
        <w:rPr>
          <w:color w:val="auto"/>
          <w:sz w:val="22"/>
          <w:szCs w:val="22"/>
        </w:rPr>
        <w:t>тајност</w:t>
      </w:r>
      <w:r w:rsidR="00AD7F08">
        <w:rPr>
          <w:color w:val="auto"/>
          <w:sz w:val="22"/>
          <w:szCs w:val="22"/>
          <w:lang/>
        </w:rPr>
        <w:t xml:space="preserve"> </w:t>
      </w:r>
      <w:r w:rsidRPr="00986D71">
        <w:rPr>
          <w:color w:val="auto"/>
          <w:sz w:val="22"/>
          <w:szCs w:val="22"/>
        </w:rPr>
        <w:t>електронских</w:t>
      </w:r>
      <w:r w:rsidR="00AD7F08">
        <w:rPr>
          <w:color w:val="auto"/>
          <w:sz w:val="22"/>
          <w:szCs w:val="22"/>
          <w:lang/>
        </w:rPr>
        <w:t xml:space="preserve"> </w:t>
      </w:r>
      <w:r w:rsidRPr="00986D71">
        <w:rPr>
          <w:color w:val="auto"/>
          <w:sz w:val="22"/>
          <w:szCs w:val="22"/>
        </w:rPr>
        <w:t>комуникација.</w:t>
      </w:r>
    </w:p>
    <w:p w:rsidR="0013119B" w:rsidRPr="00986D71" w:rsidRDefault="0013119B" w:rsidP="005D4040">
      <w:pPr>
        <w:pStyle w:val="Default"/>
        <w:jc w:val="center"/>
        <w:rPr>
          <w:b/>
          <w:bCs/>
          <w:color w:val="auto"/>
          <w:sz w:val="22"/>
          <w:szCs w:val="22"/>
        </w:rPr>
      </w:pPr>
    </w:p>
    <w:p w:rsidR="0013119B" w:rsidRPr="00986D71" w:rsidRDefault="0013119B" w:rsidP="005D4040">
      <w:pPr>
        <w:pStyle w:val="Default"/>
        <w:jc w:val="center"/>
        <w:rPr>
          <w:b/>
          <w:bCs/>
          <w:color w:val="auto"/>
          <w:sz w:val="22"/>
          <w:szCs w:val="22"/>
        </w:rPr>
      </w:pP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7.</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both"/>
        <w:rPr>
          <w:color w:val="auto"/>
          <w:sz w:val="22"/>
          <w:szCs w:val="22"/>
        </w:rPr>
      </w:pPr>
      <w:r w:rsidRPr="00986D71">
        <w:rPr>
          <w:color w:val="auto"/>
          <w:sz w:val="22"/>
          <w:szCs w:val="22"/>
          <w:lang w:val="sr-Cyrl-CS"/>
        </w:rPr>
        <w:lastRenderedPageBreak/>
        <w:t>Даваоц услуга</w:t>
      </w:r>
      <w:r w:rsidR="00AD7F08">
        <w:rPr>
          <w:color w:val="auto"/>
          <w:sz w:val="22"/>
          <w:szCs w:val="22"/>
          <w:lang w:val="sr-Cyrl-CS"/>
        </w:rPr>
        <w:t xml:space="preserve"> </w:t>
      </w:r>
      <w:r w:rsidRPr="00986D71">
        <w:rPr>
          <w:color w:val="auto"/>
          <w:sz w:val="22"/>
          <w:szCs w:val="22"/>
        </w:rPr>
        <w:t>је</w:t>
      </w:r>
      <w:r w:rsidR="00AD7F08">
        <w:rPr>
          <w:color w:val="auto"/>
          <w:sz w:val="22"/>
          <w:szCs w:val="22"/>
          <w:lang/>
        </w:rPr>
        <w:t xml:space="preserve"> </w:t>
      </w:r>
      <w:r w:rsidRPr="00986D71">
        <w:rPr>
          <w:color w:val="auto"/>
          <w:sz w:val="22"/>
          <w:szCs w:val="22"/>
        </w:rPr>
        <w:t>дужан</w:t>
      </w:r>
      <w:r w:rsidR="00AD7F08">
        <w:rPr>
          <w:color w:val="auto"/>
          <w:sz w:val="22"/>
          <w:szCs w:val="22"/>
          <w:lang/>
        </w:rPr>
        <w:t xml:space="preserve"> </w:t>
      </w:r>
      <w:r w:rsidRPr="00986D71">
        <w:rPr>
          <w:color w:val="auto"/>
          <w:sz w:val="22"/>
          <w:szCs w:val="22"/>
        </w:rPr>
        <w:t>да</w:t>
      </w:r>
      <w:r w:rsidR="00AD7F08">
        <w:rPr>
          <w:color w:val="auto"/>
          <w:sz w:val="22"/>
          <w:szCs w:val="22"/>
          <w:lang/>
        </w:rPr>
        <w:t xml:space="preserve"> </w:t>
      </w:r>
      <w:r w:rsidRPr="00986D71">
        <w:rPr>
          <w:color w:val="auto"/>
          <w:sz w:val="22"/>
          <w:szCs w:val="22"/>
        </w:rPr>
        <w:t>без</w:t>
      </w:r>
      <w:r w:rsidR="00AD7F08">
        <w:rPr>
          <w:color w:val="auto"/>
          <w:sz w:val="22"/>
          <w:szCs w:val="22"/>
          <w:lang/>
        </w:rPr>
        <w:t xml:space="preserve"> </w:t>
      </w:r>
      <w:r w:rsidRPr="00986D71">
        <w:rPr>
          <w:color w:val="auto"/>
          <w:sz w:val="22"/>
          <w:szCs w:val="22"/>
        </w:rPr>
        <w:t>одлагања, а најкасније у рокуод 5 данаоддананастанкапромене у било</w:t>
      </w:r>
      <w:r w:rsidR="004B5EE1">
        <w:rPr>
          <w:color w:val="auto"/>
          <w:sz w:val="22"/>
          <w:szCs w:val="22"/>
          <w:lang/>
        </w:rPr>
        <w:t xml:space="preserve"> </w:t>
      </w:r>
      <w:r w:rsidRPr="00986D71">
        <w:rPr>
          <w:color w:val="auto"/>
          <w:sz w:val="22"/>
          <w:szCs w:val="22"/>
        </w:rPr>
        <w:t>којем</w:t>
      </w:r>
      <w:r w:rsidR="004B5EE1">
        <w:rPr>
          <w:color w:val="auto"/>
          <w:sz w:val="22"/>
          <w:szCs w:val="22"/>
          <w:lang/>
        </w:rPr>
        <w:t xml:space="preserve"> </w:t>
      </w:r>
      <w:r w:rsidRPr="00986D71">
        <w:rPr>
          <w:color w:val="auto"/>
          <w:sz w:val="22"/>
          <w:szCs w:val="22"/>
        </w:rPr>
        <w:t>од</w:t>
      </w:r>
      <w:r w:rsidR="004B5EE1">
        <w:rPr>
          <w:color w:val="auto"/>
          <w:sz w:val="22"/>
          <w:szCs w:val="22"/>
          <w:lang/>
        </w:rPr>
        <w:t xml:space="preserve"> </w:t>
      </w:r>
      <w:r w:rsidRPr="00986D71">
        <w:rPr>
          <w:color w:val="auto"/>
          <w:sz w:val="22"/>
          <w:szCs w:val="22"/>
        </w:rPr>
        <w:t>података</w:t>
      </w:r>
      <w:r w:rsidR="004B5EE1">
        <w:rPr>
          <w:color w:val="auto"/>
          <w:sz w:val="22"/>
          <w:szCs w:val="22"/>
          <w:lang/>
        </w:rPr>
        <w:t xml:space="preserve"> </w:t>
      </w:r>
      <w:r w:rsidRPr="00986D71">
        <w:rPr>
          <w:color w:val="auto"/>
          <w:sz w:val="22"/>
          <w:szCs w:val="22"/>
        </w:rPr>
        <w:t>прописаних</w:t>
      </w:r>
      <w:r w:rsidR="004B5EE1">
        <w:rPr>
          <w:color w:val="auto"/>
          <w:sz w:val="22"/>
          <w:szCs w:val="22"/>
          <w:lang/>
        </w:rPr>
        <w:t xml:space="preserve"> </w:t>
      </w:r>
      <w:r w:rsidRPr="00986D71">
        <w:rPr>
          <w:color w:val="auto"/>
          <w:sz w:val="22"/>
          <w:szCs w:val="22"/>
        </w:rPr>
        <w:t>чланом 77. Закона о јавним</w:t>
      </w:r>
      <w:r w:rsidR="00AD7F08">
        <w:rPr>
          <w:color w:val="auto"/>
          <w:sz w:val="22"/>
          <w:szCs w:val="22"/>
          <w:lang/>
        </w:rPr>
        <w:t xml:space="preserve"> </w:t>
      </w:r>
      <w:r w:rsidRPr="00986D71">
        <w:rPr>
          <w:color w:val="auto"/>
          <w:sz w:val="22"/>
          <w:szCs w:val="22"/>
        </w:rPr>
        <w:t>набавкама, о промени</w:t>
      </w:r>
      <w:r w:rsidR="00AD7F08">
        <w:rPr>
          <w:color w:val="auto"/>
          <w:sz w:val="22"/>
          <w:szCs w:val="22"/>
          <w:lang/>
        </w:rPr>
        <w:t xml:space="preserve"> </w:t>
      </w:r>
      <w:r w:rsidRPr="00986D71">
        <w:rPr>
          <w:color w:val="auto"/>
          <w:sz w:val="22"/>
          <w:szCs w:val="22"/>
        </w:rPr>
        <w:t>писмено</w:t>
      </w:r>
      <w:r w:rsidR="00AD7F08">
        <w:rPr>
          <w:color w:val="auto"/>
          <w:sz w:val="22"/>
          <w:szCs w:val="22"/>
          <w:lang/>
        </w:rPr>
        <w:t xml:space="preserve"> </w:t>
      </w:r>
      <w:r w:rsidRPr="00986D71">
        <w:rPr>
          <w:color w:val="auto"/>
          <w:sz w:val="22"/>
          <w:szCs w:val="22"/>
        </w:rPr>
        <w:t>обавести</w:t>
      </w:r>
      <w:r w:rsidR="00AD7F08">
        <w:rPr>
          <w:color w:val="auto"/>
          <w:sz w:val="22"/>
          <w:szCs w:val="22"/>
          <w:lang/>
        </w:rPr>
        <w:t xml:space="preserve"> </w:t>
      </w:r>
      <w:r w:rsidRPr="00986D71">
        <w:rPr>
          <w:color w:val="auto"/>
          <w:sz w:val="22"/>
          <w:szCs w:val="22"/>
        </w:rPr>
        <w:t>Корисника</w:t>
      </w:r>
      <w:r w:rsidR="00AD7F08">
        <w:rPr>
          <w:color w:val="auto"/>
          <w:sz w:val="22"/>
          <w:szCs w:val="22"/>
          <w:lang/>
        </w:rPr>
        <w:t xml:space="preserve"> </w:t>
      </w:r>
      <w:r w:rsidRPr="00986D71">
        <w:rPr>
          <w:color w:val="auto"/>
          <w:sz w:val="22"/>
          <w:szCs w:val="22"/>
        </w:rPr>
        <w:t>услуга и даје</w:t>
      </w:r>
      <w:r w:rsidR="00AD7F08">
        <w:rPr>
          <w:color w:val="auto"/>
          <w:sz w:val="22"/>
          <w:szCs w:val="22"/>
          <w:lang/>
        </w:rPr>
        <w:t xml:space="preserve"> </w:t>
      </w:r>
      <w:r w:rsidRPr="00986D71">
        <w:rPr>
          <w:color w:val="auto"/>
          <w:sz w:val="22"/>
          <w:szCs w:val="22"/>
        </w:rPr>
        <w:t>документује</w:t>
      </w:r>
      <w:r w:rsidR="00AD7F08">
        <w:rPr>
          <w:color w:val="auto"/>
          <w:sz w:val="22"/>
          <w:szCs w:val="22"/>
          <w:lang/>
        </w:rPr>
        <w:t xml:space="preserve"> </w:t>
      </w:r>
      <w:r w:rsidRPr="00986D71">
        <w:rPr>
          <w:color w:val="auto"/>
          <w:sz w:val="22"/>
          <w:szCs w:val="22"/>
        </w:rPr>
        <w:t>на</w:t>
      </w:r>
      <w:r w:rsidR="00AD7F08">
        <w:rPr>
          <w:color w:val="auto"/>
          <w:sz w:val="22"/>
          <w:szCs w:val="22"/>
          <w:lang/>
        </w:rPr>
        <w:t xml:space="preserve"> </w:t>
      </w:r>
      <w:r w:rsidRPr="00986D71">
        <w:rPr>
          <w:color w:val="auto"/>
          <w:sz w:val="22"/>
          <w:szCs w:val="22"/>
        </w:rPr>
        <w:t>прописан</w:t>
      </w:r>
      <w:r w:rsidR="00AD7F08">
        <w:rPr>
          <w:color w:val="auto"/>
          <w:sz w:val="22"/>
          <w:szCs w:val="22"/>
          <w:lang/>
        </w:rPr>
        <w:t xml:space="preserve"> </w:t>
      </w:r>
      <w:r w:rsidRPr="00986D71">
        <w:rPr>
          <w:color w:val="auto"/>
          <w:sz w:val="22"/>
          <w:szCs w:val="22"/>
        </w:rPr>
        <w:t>начин.</w:t>
      </w:r>
    </w:p>
    <w:p w:rsidR="005D4040" w:rsidRPr="00986D71" w:rsidRDefault="005D4040" w:rsidP="005D4040">
      <w:pPr>
        <w:pStyle w:val="Default"/>
        <w:rPr>
          <w:b/>
          <w:bCs/>
          <w:color w:val="auto"/>
          <w:sz w:val="22"/>
          <w:szCs w:val="22"/>
          <w:lang w:val="sr-Cyrl-CS"/>
        </w:rPr>
      </w:pPr>
    </w:p>
    <w:p w:rsidR="005D4040" w:rsidRPr="00986D71" w:rsidRDefault="005D4040" w:rsidP="005D4040">
      <w:pPr>
        <w:pStyle w:val="Default"/>
        <w:jc w:val="center"/>
        <w:rPr>
          <w:b/>
          <w:color w:val="auto"/>
          <w:sz w:val="22"/>
          <w:szCs w:val="22"/>
        </w:rPr>
      </w:pPr>
      <w:r w:rsidRPr="00986D71">
        <w:rPr>
          <w:b/>
          <w:color w:val="auto"/>
          <w:sz w:val="22"/>
          <w:szCs w:val="22"/>
        </w:rPr>
        <w:t>РЕШАВАЊЕ СПОРОВА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8.</w:t>
      </w:r>
    </w:p>
    <w:p w:rsidR="0013119B" w:rsidRPr="00986D71" w:rsidRDefault="0013119B" w:rsidP="005D4040">
      <w:pPr>
        <w:pStyle w:val="Default"/>
        <w:jc w:val="center"/>
        <w:rPr>
          <w:b/>
          <w:bCs/>
          <w:color w:val="auto"/>
          <w:sz w:val="22"/>
          <w:szCs w:val="22"/>
        </w:rPr>
      </w:pPr>
    </w:p>
    <w:p w:rsidR="005D4040" w:rsidRPr="00986D71" w:rsidRDefault="005D4040" w:rsidP="005D4040">
      <w:pPr>
        <w:spacing w:line="240" w:lineRule="auto"/>
        <w:jc w:val="both"/>
        <w:rPr>
          <w:sz w:val="22"/>
          <w:szCs w:val="22"/>
        </w:rPr>
      </w:pPr>
      <w:r w:rsidRPr="00986D71">
        <w:rPr>
          <w:sz w:val="22"/>
          <w:szCs w:val="22"/>
        </w:rPr>
        <w:t xml:space="preserve">Све евентуалне спорове који настану из, или поводом овог уговора – уговорне стране ће покушати да реше споразумно.             </w:t>
      </w:r>
    </w:p>
    <w:p w:rsidR="005D4040" w:rsidRPr="00986D71" w:rsidRDefault="005D4040" w:rsidP="005D4040">
      <w:pPr>
        <w:spacing w:line="240" w:lineRule="auto"/>
        <w:jc w:val="both"/>
        <w:rPr>
          <w:sz w:val="22"/>
          <w:szCs w:val="22"/>
        </w:rPr>
      </w:pPr>
      <w:r w:rsidRPr="00986D71">
        <w:rPr>
          <w:sz w:val="22"/>
          <w:szCs w:val="22"/>
        </w:rPr>
        <w:t xml:space="preserve">Уколико спорови између </w:t>
      </w:r>
      <w:r w:rsidRPr="00986D71">
        <w:rPr>
          <w:bCs/>
          <w:sz w:val="22"/>
          <w:szCs w:val="22"/>
        </w:rPr>
        <w:t>Даваоца услуга</w:t>
      </w:r>
      <w:r w:rsidRPr="00986D71">
        <w:rPr>
          <w:sz w:val="22"/>
          <w:szCs w:val="22"/>
        </w:rPr>
        <w:t xml:space="preserve"> и Корисника услуга не буду били решени споразумно, уговара се надлежност стварно надлежног суда у Нишу.</w:t>
      </w:r>
    </w:p>
    <w:p w:rsidR="005D4040" w:rsidRPr="00986D71" w:rsidRDefault="005D4040" w:rsidP="005D4040">
      <w:pPr>
        <w:tabs>
          <w:tab w:val="left" w:pos="4080"/>
        </w:tabs>
        <w:spacing w:line="240" w:lineRule="auto"/>
        <w:jc w:val="both"/>
        <w:rPr>
          <w:sz w:val="22"/>
          <w:szCs w:val="22"/>
        </w:rPr>
      </w:pPr>
    </w:p>
    <w:p w:rsidR="005D4040" w:rsidRPr="00986D71" w:rsidRDefault="005D4040" w:rsidP="005D4040">
      <w:pPr>
        <w:autoSpaceDE w:val="0"/>
        <w:autoSpaceDN w:val="0"/>
        <w:adjustRightInd w:val="0"/>
        <w:spacing w:line="240" w:lineRule="auto"/>
        <w:rPr>
          <w:b/>
          <w:sz w:val="22"/>
          <w:szCs w:val="22"/>
          <w:lang w:val="en-US"/>
        </w:rPr>
      </w:pPr>
      <w:r w:rsidRPr="00986D71">
        <w:rPr>
          <w:b/>
          <w:sz w:val="22"/>
          <w:szCs w:val="22"/>
        </w:rPr>
        <w:t>ЗАВРШНЕ ОДРЕДБЕ</w:t>
      </w:r>
    </w:p>
    <w:p w:rsidR="0013119B" w:rsidRPr="00986D71" w:rsidRDefault="0013119B" w:rsidP="005D4040">
      <w:pPr>
        <w:autoSpaceDE w:val="0"/>
        <w:autoSpaceDN w:val="0"/>
        <w:adjustRightInd w:val="0"/>
        <w:spacing w:line="240" w:lineRule="auto"/>
        <w:rPr>
          <w:sz w:val="22"/>
          <w:szCs w:val="22"/>
          <w:lang w:val="en-US"/>
        </w:rPr>
      </w:pPr>
    </w:p>
    <w:p w:rsidR="005D4040" w:rsidRPr="00986D71" w:rsidRDefault="005D4040" w:rsidP="005D4040">
      <w:pPr>
        <w:pStyle w:val="Default"/>
        <w:jc w:val="center"/>
        <w:rPr>
          <w:b/>
          <w:bCs/>
          <w:color w:val="auto"/>
          <w:sz w:val="22"/>
          <w:szCs w:val="22"/>
        </w:rPr>
      </w:pPr>
      <w:r w:rsidRPr="00986D71">
        <w:rPr>
          <w:b/>
          <w:bCs/>
          <w:color w:val="auto"/>
          <w:sz w:val="22"/>
          <w:szCs w:val="22"/>
        </w:rPr>
        <w:t>Члан 9.</w:t>
      </w:r>
    </w:p>
    <w:p w:rsidR="005D4040" w:rsidRPr="00986D71" w:rsidRDefault="005D4040" w:rsidP="005D4040">
      <w:pPr>
        <w:autoSpaceDE w:val="0"/>
        <w:autoSpaceDN w:val="0"/>
        <w:adjustRightInd w:val="0"/>
        <w:spacing w:line="240" w:lineRule="auto"/>
        <w:jc w:val="both"/>
        <w:rPr>
          <w:sz w:val="22"/>
          <w:szCs w:val="22"/>
        </w:rPr>
      </w:pPr>
    </w:p>
    <w:p w:rsidR="005D4040" w:rsidRPr="00986D71" w:rsidRDefault="005D4040" w:rsidP="005D4040">
      <w:pPr>
        <w:tabs>
          <w:tab w:val="left" w:pos="4080"/>
        </w:tabs>
        <w:spacing w:line="240" w:lineRule="auto"/>
        <w:jc w:val="both"/>
        <w:rPr>
          <w:sz w:val="22"/>
          <w:szCs w:val="22"/>
        </w:rPr>
      </w:pPr>
      <w:r w:rsidRPr="00986D71">
        <w:rPr>
          <w:sz w:val="22"/>
          <w:szCs w:val="22"/>
        </w:rPr>
        <w:t>Уговорне стране су сагласне да ће се за све што није регулисано овим уговором примењивати одредбе Закона о облигационим односима и општим условима пословања Пружаоца услуге, под условом да нису у супротности са овим уговором.</w:t>
      </w:r>
    </w:p>
    <w:p w:rsidR="005D4040" w:rsidRPr="00986D71" w:rsidRDefault="005D4040" w:rsidP="005D4040">
      <w:pPr>
        <w:autoSpaceDE w:val="0"/>
        <w:autoSpaceDN w:val="0"/>
        <w:adjustRightInd w:val="0"/>
        <w:spacing w:line="240" w:lineRule="auto"/>
        <w:jc w:val="both"/>
        <w:rPr>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10.</w:t>
      </w:r>
    </w:p>
    <w:p w:rsidR="0013119B" w:rsidRPr="00986D71" w:rsidRDefault="0013119B" w:rsidP="005D4040">
      <w:pPr>
        <w:pStyle w:val="Default"/>
        <w:jc w:val="center"/>
        <w:rPr>
          <w:b/>
          <w:bCs/>
          <w:color w:val="auto"/>
          <w:sz w:val="22"/>
          <w:szCs w:val="22"/>
        </w:rPr>
      </w:pPr>
    </w:p>
    <w:p w:rsidR="005D4040" w:rsidRPr="00986D71" w:rsidRDefault="005D4040" w:rsidP="005D4040">
      <w:pPr>
        <w:spacing w:line="240" w:lineRule="auto"/>
        <w:jc w:val="both"/>
        <w:rPr>
          <w:sz w:val="22"/>
          <w:szCs w:val="22"/>
        </w:rPr>
      </w:pPr>
      <w:r w:rsidRPr="00986D71">
        <w:rPr>
          <w:sz w:val="22"/>
          <w:szCs w:val="22"/>
        </w:rPr>
        <w:t>Овај уговор је сачињен у 6 (шест) истоветних примерака, по 3 (три) примерка за обе уговорне стране.</w:t>
      </w:r>
    </w:p>
    <w:p w:rsidR="005D4040" w:rsidRPr="00986D71" w:rsidRDefault="005D4040" w:rsidP="005D4040">
      <w:pPr>
        <w:spacing w:line="240" w:lineRule="auto"/>
        <w:jc w:val="both"/>
        <w:rPr>
          <w:sz w:val="22"/>
          <w:szCs w:val="22"/>
        </w:rPr>
      </w:pPr>
      <w:r w:rsidRPr="00986D71">
        <w:rPr>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4040" w:rsidRPr="00986D71" w:rsidRDefault="005D4040" w:rsidP="005D4040">
      <w:pPr>
        <w:pStyle w:val="Default"/>
        <w:rPr>
          <w:color w:val="auto"/>
          <w:sz w:val="22"/>
          <w:szCs w:val="22"/>
        </w:rPr>
      </w:pPr>
    </w:p>
    <w:p w:rsidR="005D4040" w:rsidRPr="00986D71" w:rsidRDefault="005D4040" w:rsidP="005D4040">
      <w:pPr>
        <w:pStyle w:val="Default"/>
        <w:jc w:val="center"/>
        <w:rPr>
          <w:color w:val="auto"/>
          <w:sz w:val="22"/>
          <w:szCs w:val="22"/>
        </w:rPr>
      </w:pPr>
    </w:p>
    <w:p w:rsidR="005D4040" w:rsidRPr="00986D71" w:rsidRDefault="005D4040" w:rsidP="005D4040">
      <w:pPr>
        <w:pStyle w:val="Default"/>
        <w:jc w:val="center"/>
        <w:rPr>
          <w:color w:val="auto"/>
          <w:sz w:val="22"/>
          <w:szCs w:val="22"/>
        </w:rPr>
      </w:pPr>
    </w:p>
    <w:p w:rsidR="005D4040" w:rsidRPr="00986D71" w:rsidRDefault="005D4040" w:rsidP="005D4040">
      <w:pPr>
        <w:spacing w:line="240" w:lineRule="auto"/>
        <w:rPr>
          <w:sz w:val="22"/>
          <w:szCs w:val="22"/>
        </w:rPr>
      </w:pPr>
    </w:p>
    <w:p w:rsidR="005D4040" w:rsidRPr="00986D71" w:rsidRDefault="005D4040" w:rsidP="005D4040">
      <w:pPr>
        <w:spacing w:line="240" w:lineRule="auto"/>
        <w:rPr>
          <w:b/>
          <w:sz w:val="22"/>
          <w:szCs w:val="22"/>
        </w:rPr>
      </w:pPr>
      <w:r w:rsidRPr="00986D71">
        <w:rPr>
          <w:b/>
          <w:sz w:val="22"/>
          <w:szCs w:val="22"/>
        </w:rPr>
        <w:t>ДАВАОЦ УСЛУГА                                                                         КОРИСНИК УСЛУГА</w:t>
      </w:r>
    </w:p>
    <w:p w:rsidR="005D4040" w:rsidRPr="00986D71" w:rsidRDefault="005D4040" w:rsidP="005D4040">
      <w:pPr>
        <w:spacing w:line="240" w:lineRule="auto"/>
        <w:rPr>
          <w:b/>
          <w:sz w:val="22"/>
          <w:szCs w:val="22"/>
        </w:rPr>
      </w:pPr>
    </w:p>
    <w:p w:rsidR="005D4040" w:rsidRPr="00986D71" w:rsidRDefault="005D4040" w:rsidP="005D4040">
      <w:pPr>
        <w:spacing w:line="240" w:lineRule="auto"/>
        <w:rPr>
          <w:b/>
          <w:sz w:val="22"/>
          <w:szCs w:val="22"/>
        </w:rPr>
      </w:pPr>
    </w:p>
    <w:p w:rsidR="005D4040" w:rsidRPr="00986D71" w:rsidRDefault="005D4040" w:rsidP="005D4040">
      <w:pPr>
        <w:spacing w:line="240" w:lineRule="auto"/>
        <w:rPr>
          <w:sz w:val="22"/>
          <w:szCs w:val="22"/>
        </w:rPr>
      </w:pPr>
      <w:r w:rsidRPr="00986D71">
        <w:rPr>
          <w:b/>
          <w:sz w:val="22"/>
          <w:szCs w:val="22"/>
        </w:rPr>
        <w:t>____________________</w:t>
      </w: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t>_______________________________</w:t>
      </w:r>
    </w:p>
    <w:p w:rsidR="005D4040" w:rsidRPr="00986D71" w:rsidRDefault="004D32B4" w:rsidP="005D4040">
      <w:pPr>
        <w:spacing w:line="240" w:lineRule="auto"/>
        <w:rPr>
          <w:b/>
          <w:sz w:val="22"/>
          <w:szCs w:val="22"/>
        </w:rPr>
      </w:pPr>
      <w:r w:rsidRPr="00986D71">
        <w:rPr>
          <w:b/>
          <w:sz w:val="22"/>
          <w:szCs w:val="22"/>
        </w:rPr>
        <w:tab/>
      </w:r>
      <w:r w:rsidRPr="00986D71">
        <w:rPr>
          <w:b/>
          <w:sz w:val="22"/>
          <w:szCs w:val="22"/>
        </w:rPr>
        <w:tab/>
      </w:r>
      <w:r w:rsidRPr="00986D71">
        <w:rPr>
          <w:b/>
          <w:sz w:val="22"/>
          <w:szCs w:val="22"/>
        </w:rPr>
        <w:tab/>
      </w:r>
      <w:r w:rsidRPr="00986D71">
        <w:rPr>
          <w:b/>
          <w:sz w:val="22"/>
          <w:szCs w:val="22"/>
        </w:rPr>
        <w:tab/>
      </w:r>
      <w:r w:rsidRPr="00986D71">
        <w:rPr>
          <w:b/>
          <w:sz w:val="22"/>
          <w:szCs w:val="22"/>
        </w:rPr>
        <w:tab/>
      </w:r>
    </w:p>
    <w:p w:rsidR="005D4040" w:rsidRPr="00986D71" w:rsidRDefault="005D4040" w:rsidP="005D4040">
      <w:pPr>
        <w:spacing w:line="240" w:lineRule="auto"/>
        <w:rPr>
          <w:b/>
          <w:sz w:val="22"/>
          <w:szCs w:val="22"/>
          <w:lang w:val="en-US"/>
        </w:rPr>
      </w:pPr>
    </w:p>
    <w:p w:rsidR="005D4040" w:rsidRPr="00986D71" w:rsidRDefault="005D4040" w:rsidP="005D4040">
      <w:pPr>
        <w:spacing w:line="240" w:lineRule="auto"/>
        <w:rPr>
          <w:b/>
          <w:sz w:val="22"/>
          <w:szCs w:val="22"/>
        </w:rPr>
      </w:pP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lang w:val="sr-Cyrl-CS"/>
        </w:rPr>
      </w:pPr>
    </w:p>
    <w:p w:rsidR="005D4040" w:rsidRPr="00986D71" w:rsidRDefault="005D4040" w:rsidP="005D4040">
      <w:pPr>
        <w:pStyle w:val="NoSpacing"/>
        <w:jc w:val="both"/>
        <w:rPr>
          <w:rFonts w:ascii="Times New Roman" w:hAnsi="Times New Roman"/>
          <w:b/>
          <w:i/>
        </w:rPr>
      </w:pPr>
      <w:r w:rsidRPr="00986D71">
        <w:rPr>
          <w:rFonts w:ascii="Times New Roman" w:hAnsi="Times New Roman"/>
          <w:b/>
          <w:i/>
        </w:rPr>
        <w:t>Напомене:</w:t>
      </w:r>
    </w:p>
    <w:p w:rsidR="005D4040" w:rsidRPr="00986D71" w:rsidRDefault="005D4040" w:rsidP="005D4040">
      <w:pPr>
        <w:pStyle w:val="NoSpacing"/>
        <w:jc w:val="both"/>
        <w:rPr>
          <w:rFonts w:ascii="Times New Roman" w:hAnsi="Times New Roman"/>
          <w:i/>
        </w:rPr>
      </w:pPr>
      <w:r w:rsidRPr="00986D71">
        <w:rPr>
          <w:rFonts w:ascii="Times New Roman" w:hAnsi="Times New Roman"/>
          <w:i/>
        </w:rPr>
        <w:t>Овај</w:t>
      </w:r>
      <w:r w:rsidR="004B5EE1">
        <w:rPr>
          <w:rFonts w:ascii="Times New Roman" w:hAnsi="Times New Roman"/>
          <w:i/>
          <w:lang/>
        </w:rPr>
        <w:t xml:space="preserve"> </w:t>
      </w:r>
      <w:r w:rsidRPr="00986D71">
        <w:rPr>
          <w:rFonts w:ascii="Times New Roman" w:hAnsi="Times New Roman"/>
          <w:i/>
        </w:rPr>
        <w:t>модел</w:t>
      </w:r>
      <w:r w:rsidR="004B5EE1">
        <w:rPr>
          <w:rFonts w:ascii="Times New Roman" w:hAnsi="Times New Roman"/>
          <w:i/>
          <w:lang/>
        </w:rPr>
        <w:t xml:space="preserve"> </w:t>
      </w:r>
      <w:r w:rsidRPr="00986D71">
        <w:rPr>
          <w:rFonts w:ascii="Times New Roman" w:hAnsi="Times New Roman"/>
          <w:i/>
        </w:rPr>
        <w:t>уговора</w:t>
      </w:r>
      <w:r w:rsidR="004B5EE1">
        <w:rPr>
          <w:rFonts w:ascii="Times New Roman" w:hAnsi="Times New Roman"/>
          <w:i/>
          <w:lang/>
        </w:rPr>
        <w:t xml:space="preserve"> </w:t>
      </w:r>
      <w:r w:rsidRPr="00986D71">
        <w:rPr>
          <w:rFonts w:ascii="Times New Roman" w:hAnsi="Times New Roman"/>
          <w:i/>
        </w:rPr>
        <w:t>представља</w:t>
      </w:r>
      <w:r w:rsidR="004B5EE1">
        <w:rPr>
          <w:rFonts w:ascii="Times New Roman" w:hAnsi="Times New Roman"/>
          <w:i/>
          <w:lang/>
        </w:rPr>
        <w:t xml:space="preserve"> </w:t>
      </w:r>
      <w:r w:rsidRPr="00986D71">
        <w:rPr>
          <w:rFonts w:ascii="Times New Roman" w:hAnsi="Times New Roman"/>
          <w:i/>
        </w:rPr>
        <w:t>садржину</w:t>
      </w:r>
      <w:r w:rsidR="004B5EE1">
        <w:rPr>
          <w:rFonts w:ascii="Times New Roman" w:hAnsi="Times New Roman"/>
          <w:i/>
          <w:lang/>
        </w:rPr>
        <w:t xml:space="preserve"> </w:t>
      </w:r>
      <w:r w:rsidRPr="00986D71">
        <w:rPr>
          <w:rFonts w:ascii="Times New Roman" w:hAnsi="Times New Roman"/>
          <w:i/>
        </w:rPr>
        <w:t>уговора</w:t>
      </w:r>
      <w:r w:rsidR="004B5EE1">
        <w:rPr>
          <w:rFonts w:ascii="Times New Roman" w:hAnsi="Times New Roman"/>
          <w:i/>
          <w:lang/>
        </w:rPr>
        <w:t xml:space="preserve"> </w:t>
      </w:r>
      <w:r w:rsidRPr="00986D71">
        <w:rPr>
          <w:rFonts w:ascii="Times New Roman" w:hAnsi="Times New Roman"/>
          <w:i/>
        </w:rPr>
        <w:t>који</w:t>
      </w:r>
      <w:r w:rsidR="004B5EE1">
        <w:rPr>
          <w:rFonts w:ascii="Times New Roman" w:hAnsi="Times New Roman"/>
          <w:i/>
          <w:lang/>
        </w:rPr>
        <w:t xml:space="preserve"> </w:t>
      </w:r>
      <w:r w:rsidRPr="00986D71">
        <w:rPr>
          <w:rFonts w:ascii="Times New Roman" w:hAnsi="Times New Roman"/>
          <w:i/>
        </w:rPr>
        <w:t>ће</w:t>
      </w:r>
      <w:r w:rsidR="004B5EE1">
        <w:rPr>
          <w:rFonts w:ascii="Times New Roman" w:hAnsi="Times New Roman"/>
          <w:i/>
          <w:lang/>
        </w:rPr>
        <w:t xml:space="preserve"> </w:t>
      </w:r>
      <w:r w:rsidRPr="00986D71">
        <w:rPr>
          <w:rFonts w:ascii="Times New Roman" w:hAnsi="Times New Roman"/>
          <w:i/>
        </w:rPr>
        <w:t>бити</w:t>
      </w:r>
      <w:r w:rsidR="004B5EE1">
        <w:rPr>
          <w:rFonts w:ascii="Times New Roman" w:hAnsi="Times New Roman"/>
          <w:i/>
          <w:lang/>
        </w:rPr>
        <w:t xml:space="preserve"> </w:t>
      </w:r>
      <w:r w:rsidRPr="00986D71">
        <w:rPr>
          <w:rFonts w:ascii="Times New Roman" w:hAnsi="Times New Roman"/>
          <w:i/>
        </w:rPr>
        <w:t>закључен</w:t>
      </w:r>
      <w:r w:rsidR="004B5EE1">
        <w:rPr>
          <w:rFonts w:ascii="Times New Roman" w:hAnsi="Times New Roman"/>
          <w:i/>
          <w:lang/>
        </w:rPr>
        <w:t xml:space="preserve"> </w:t>
      </w:r>
      <w:r w:rsidRPr="00986D71">
        <w:rPr>
          <w:rFonts w:ascii="Times New Roman" w:hAnsi="Times New Roman"/>
          <w:i/>
        </w:rPr>
        <w:t>са</w:t>
      </w:r>
      <w:r w:rsidR="004B5EE1">
        <w:rPr>
          <w:rFonts w:ascii="Times New Roman" w:hAnsi="Times New Roman"/>
          <w:i/>
          <w:lang/>
        </w:rPr>
        <w:t xml:space="preserve"> </w:t>
      </w:r>
      <w:r w:rsidRPr="00986D71">
        <w:rPr>
          <w:rFonts w:ascii="Times New Roman" w:hAnsi="Times New Roman"/>
          <w:i/>
        </w:rPr>
        <w:t>изабраним</w:t>
      </w:r>
      <w:r w:rsidR="004B5EE1">
        <w:rPr>
          <w:rFonts w:ascii="Times New Roman" w:hAnsi="Times New Roman"/>
          <w:i/>
          <w:lang/>
        </w:rPr>
        <w:t xml:space="preserve"> </w:t>
      </w:r>
      <w:r w:rsidRPr="00986D71">
        <w:rPr>
          <w:rFonts w:ascii="Times New Roman" w:hAnsi="Times New Roman"/>
          <w:i/>
        </w:rPr>
        <w:t>понуђачем.</w:t>
      </w:r>
    </w:p>
    <w:p w:rsidR="005D4040" w:rsidRPr="00986D71" w:rsidRDefault="005D4040" w:rsidP="005D4040">
      <w:pPr>
        <w:spacing w:line="240" w:lineRule="auto"/>
        <w:jc w:val="both"/>
        <w:rPr>
          <w:b/>
          <w:sz w:val="22"/>
          <w:szCs w:val="22"/>
          <w:lang w:val="en-US"/>
        </w:rPr>
      </w:pPr>
      <w:r w:rsidRPr="00986D71">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5D4040" w:rsidRPr="00986D71" w:rsidRDefault="005D4040" w:rsidP="00F80FCC">
      <w:pPr>
        <w:jc w:val="both"/>
        <w:rPr>
          <w:b/>
          <w:bCs/>
          <w:i/>
          <w:iCs/>
          <w:sz w:val="22"/>
          <w:szCs w:val="22"/>
        </w:rPr>
      </w:pPr>
    </w:p>
    <w:p w:rsidR="0013119B" w:rsidRDefault="0013119B" w:rsidP="005D4040">
      <w:pPr>
        <w:rPr>
          <w:b/>
          <w:bCs/>
          <w:iCs/>
          <w:sz w:val="22"/>
          <w:szCs w:val="22"/>
        </w:rPr>
      </w:pPr>
    </w:p>
    <w:p w:rsidR="00BC49ED" w:rsidRDefault="00BC49ED" w:rsidP="005D4040">
      <w:pPr>
        <w:rPr>
          <w:b/>
          <w:bCs/>
          <w:iCs/>
          <w:sz w:val="22"/>
          <w:szCs w:val="22"/>
        </w:rPr>
      </w:pPr>
    </w:p>
    <w:p w:rsidR="00BC49ED" w:rsidRDefault="00BC49ED" w:rsidP="005D4040">
      <w:pPr>
        <w:rPr>
          <w:b/>
          <w:bCs/>
          <w:iCs/>
          <w:sz w:val="22"/>
          <w:szCs w:val="22"/>
        </w:rPr>
      </w:pPr>
    </w:p>
    <w:p w:rsidR="00BC49ED" w:rsidRDefault="00BC49ED" w:rsidP="005D4040">
      <w:pPr>
        <w:rPr>
          <w:b/>
          <w:bCs/>
          <w:iCs/>
          <w:sz w:val="22"/>
          <w:szCs w:val="22"/>
        </w:rPr>
      </w:pPr>
    </w:p>
    <w:p w:rsidR="00BC49ED" w:rsidRPr="00986D71" w:rsidRDefault="00BC49ED" w:rsidP="005D4040">
      <w:pPr>
        <w:rPr>
          <w:b/>
          <w:bCs/>
          <w:iCs/>
          <w:sz w:val="22"/>
          <w:szCs w:val="22"/>
        </w:rPr>
      </w:pPr>
    </w:p>
    <w:p w:rsidR="0013119B" w:rsidRDefault="0013119B" w:rsidP="00C753EE">
      <w:pPr>
        <w:jc w:val="both"/>
        <w:rPr>
          <w:b/>
          <w:bCs/>
          <w:iCs/>
          <w:sz w:val="22"/>
          <w:szCs w:val="22"/>
        </w:rPr>
      </w:pPr>
    </w:p>
    <w:p w:rsidR="008A64FD" w:rsidRDefault="008A64FD" w:rsidP="00C753EE">
      <w:pPr>
        <w:jc w:val="both"/>
        <w:rPr>
          <w:b/>
          <w:bCs/>
          <w:iCs/>
          <w:sz w:val="22"/>
          <w:szCs w:val="22"/>
        </w:rPr>
      </w:pPr>
    </w:p>
    <w:p w:rsidR="008A64FD" w:rsidRDefault="008A64FD" w:rsidP="00C753EE">
      <w:pPr>
        <w:jc w:val="both"/>
        <w:rPr>
          <w:b/>
          <w:bCs/>
          <w:iCs/>
          <w:sz w:val="22"/>
          <w:szCs w:val="22"/>
        </w:rPr>
      </w:pPr>
    </w:p>
    <w:p w:rsidR="008A64FD" w:rsidRPr="00986D71" w:rsidRDefault="008A64FD" w:rsidP="00C753EE">
      <w:pPr>
        <w:jc w:val="both"/>
        <w:rPr>
          <w:b/>
          <w:bCs/>
          <w:iCs/>
          <w:sz w:val="22"/>
          <w:szCs w:val="22"/>
        </w:rPr>
      </w:pPr>
    </w:p>
    <w:p w:rsidR="005D4040" w:rsidRPr="00986D71" w:rsidRDefault="00C753EE" w:rsidP="005D4040">
      <w:pPr>
        <w:rPr>
          <w:b/>
          <w:bCs/>
          <w:i/>
          <w:iCs/>
          <w:sz w:val="24"/>
          <w:szCs w:val="24"/>
        </w:rPr>
      </w:pPr>
      <w:r w:rsidRPr="00986D71">
        <w:rPr>
          <w:b/>
          <w:bCs/>
          <w:iCs/>
          <w:sz w:val="24"/>
          <w:szCs w:val="24"/>
        </w:rPr>
        <w:t>VI</w:t>
      </w:r>
      <w:r w:rsidR="005D4040" w:rsidRPr="00986D71">
        <w:rPr>
          <w:b/>
          <w:bCs/>
          <w:iCs/>
          <w:sz w:val="24"/>
          <w:szCs w:val="24"/>
        </w:rPr>
        <w:t xml:space="preserve"> МОДЕЛ УГОВОРА </w:t>
      </w:r>
      <w:r w:rsidR="005D4040" w:rsidRPr="00986D71">
        <w:rPr>
          <w:b/>
          <w:bCs/>
          <w:i/>
          <w:iCs/>
          <w:sz w:val="24"/>
          <w:szCs w:val="24"/>
        </w:rPr>
        <w:t xml:space="preserve"> (партија 2)</w:t>
      </w:r>
    </w:p>
    <w:p w:rsidR="005D4040" w:rsidRPr="00986D71" w:rsidRDefault="005D4040" w:rsidP="005D4040">
      <w:pPr>
        <w:rPr>
          <w:b/>
          <w:sz w:val="22"/>
          <w:szCs w:val="22"/>
        </w:rPr>
      </w:pPr>
    </w:p>
    <w:p w:rsidR="005D4040" w:rsidRPr="00986D71" w:rsidRDefault="005D4040" w:rsidP="005D4040">
      <w:pPr>
        <w:rPr>
          <w:b/>
          <w:sz w:val="22"/>
          <w:szCs w:val="22"/>
        </w:rPr>
      </w:pPr>
    </w:p>
    <w:p w:rsidR="005D4040" w:rsidRPr="00986D71" w:rsidRDefault="005D4040" w:rsidP="0013119B">
      <w:pPr>
        <w:jc w:val="left"/>
        <w:rPr>
          <w:iCs/>
          <w:sz w:val="22"/>
          <w:szCs w:val="22"/>
        </w:rPr>
      </w:pPr>
      <w:r w:rsidRPr="00986D71">
        <w:rPr>
          <w:b/>
          <w:iCs/>
          <w:sz w:val="22"/>
          <w:szCs w:val="22"/>
        </w:rPr>
        <w:t>Закључен између:</w:t>
      </w:r>
    </w:p>
    <w:p w:rsidR="005D4040" w:rsidRPr="00986D71" w:rsidRDefault="005D4040" w:rsidP="0013119B">
      <w:pPr>
        <w:jc w:val="left"/>
        <w:rPr>
          <w:iCs/>
          <w:sz w:val="22"/>
          <w:szCs w:val="22"/>
        </w:rPr>
      </w:pPr>
      <w:r w:rsidRPr="00986D71">
        <w:rPr>
          <w:iCs/>
          <w:sz w:val="22"/>
          <w:szCs w:val="22"/>
          <w:u w:val="single"/>
        </w:rPr>
        <w:t>Корисник услуга</w:t>
      </w:r>
      <w:r w:rsidRPr="00986D71">
        <w:rPr>
          <w:iCs/>
          <w:sz w:val="22"/>
          <w:szCs w:val="22"/>
        </w:rPr>
        <w:t xml:space="preserve"> : Општинска управа општине Дољевац</w:t>
      </w:r>
    </w:p>
    <w:p w:rsidR="005D4040" w:rsidRPr="00986D71" w:rsidRDefault="005D4040" w:rsidP="0013119B">
      <w:pPr>
        <w:jc w:val="left"/>
        <w:rPr>
          <w:iCs/>
          <w:sz w:val="22"/>
          <w:szCs w:val="22"/>
        </w:rPr>
      </w:pPr>
      <w:r w:rsidRPr="00986D71">
        <w:rPr>
          <w:iCs/>
          <w:sz w:val="22"/>
          <w:szCs w:val="22"/>
        </w:rPr>
        <w:t>са седиштем у  Дољевцу, ул. Николе Тесле број 121, 18410 Дољевац</w:t>
      </w:r>
    </w:p>
    <w:p w:rsidR="005D4040" w:rsidRPr="00986D71" w:rsidRDefault="005D4040" w:rsidP="0013119B">
      <w:pPr>
        <w:jc w:val="left"/>
        <w:rPr>
          <w:iCs/>
          <w:sz w:val="22"/>
          <w:szCs w:val="22"/>
        </w:rPr>
      </w:pPr>
      <w:r w:rsidRPr="00986D71">
        <w:rPr>
          <w:iCs/>
          <w:sz w:val="22"/>
          <w:szCs w:val="22"/>
        </w:rPr>
        <w:t xml:space="preserve"> ПИБ: </w:t>
      </w:r>
      <w:r w:rsidRPr="00986D71">
        <w:rPr>
          <w:b/>
          <w:sz w:val="22"/>
          <w:szCs w:val="22"/>
        </w:rPr>
        <w:t xml:space="preserve">100491448, </w:t>
      </w:r>
      <w:r w:rsidRPr="00986D71">
        <w:rPr>
          <w:iCs/>
          <w:sz w:val="22"/>
          <w:szCs w:val="22"/>
        </w:rPr>
        <w:t xml:space="preserve"> Матични број: </w:t>
      </w:r>
      <w:r w:rsidRPr="00986D71">
        <w:rPr>
          <w:b/>
          <w:sz w:val="22"/>
          <w:szCs w:val="22"/>
        </w:rPr>
        <w:t>07171820</w:t>
      </w:r>
    </w:p>
    <w:p w:rsidR="005D4040" w:rsidRPr="00986D71" w:rsidRDefault="005D4040" w:rsidP="0013119B">
      <w:pPr>
        <w:jc w:val="left"/>
        <w:rPr>
          <w:iCs/>
          <w:sz w:val="22"/>
          <w:szCs w:val="22"/>
        </w:rPr>
      </w:pPr>
      <w:r w:rsidRPr="00986D71">
        <w:rPr>
          <w:iCs/>
          <w:sz w:val="22"/>
          <w:szCs w:val="22"/>
        </w:rPr>
        <w:t xml:space="preserve">Број рачуна: </w:t>
      </w:r>
      <w:r w:rsidRPr="00986D71">
        <w:rPr>
          <w:b/>
          <w:sz w:val="22"/>
          <w:szCs w:val="22"/>
        </w:rPr>
        <w:t>840-154640-62</w:t>
      </w:r>
    </w:p>
    <w:p w:rsidR="005D4040" w:rsidRPr="00986D71" w:rsidRDefault="005D4040" w:rsidP="0013119B">
      <w:pPr>
        <w:jc w:val="left"/>
        <w:rPr>
          <w:iCs/>
          <w:sz w:val="22"/>
          <w:szCs w:val="22"/>
        </w:rPr>
      </w:pPr>
      <w:r w:rsidRPr="00986D71">
        <w:rPr>
          <w:iCs/>
          <w:sz w:val="22"/>
          <w:szCs w:val="22"/>
        </w:rPr>
        <w:t>Телефон:018/4810-054, Факс:018/4810-055</w:t>
      </w:r>
    </w:p>
    <w:p w:rsidR="005D4040" w:rsidRPr="00986D71" w:rsidRDefault="004D32B4" w:rsidP="0013119B">
      <w:pPr>
        <w:jc w:val="left"/>
        <w:rPr>
          <w:iCs/>
          <w:sz w:val="22"/>
          <w:szCs w:val="22"/>
        </w:rPr>
      </w:pPr>
      <w:r w:rsidRPr="00986D71">
        <w:rPr>
          <w:iCs/>
          <w:sz w:val="22"/>
          <w:szCs w:val="22"/>
        </w:rPr>
        <w:t xml:space="preserve">коју заступа начелница </w:t>
      </w:r>
      <w:r w:rsidR="005D4040" w:rsidRPr="00986D71">
        <w:rPr>
          <w:iCs/>
          <w:sz w:val="22"/>
          <w:szCs w:val="22"/>
        </w:rPr>
        <w:t xml:space="preserve"> Гордана Цветковић, </w:t>
      </w:r>
    </w:p>
    <w:p w:rsidR="005D4040" w:rsidRPr="00986D71" w:rsidRDefault="005D4040" w:rsidP="0013119B">
      <w:pPr>
        <w:jc w:val="left"/>
        <w:rPr>
          <w:iCs/>
          <w:sz w:val="22"/>
          <w:szCs w:val="22"/>
        </w:rPr>
      </w:pPr>
      <w:r w:rsidRPr="00986D71">
        <w:rPr>
          <w:iCs/>
          <w:sz w:val="22"/>
          <w:szCs w:val="22"/>
        </w:rPr>
        <w:t>(у даљем тексту:корисник услуга)</w:t>
      </w:r>
    </w:p>
    <w:p w:rsidR="005D4040" w:rsidRPr="00986D71" w:rsidRDefault="005D4040" w:rsidP="0013119B">
      <w:pPr>
        <w:jc w:val="left"/>
        <w:rPr>
          <w:iCs/>
          <w:sz w:val="22"/>
          <w:szCs w:val="22"/>
        </w:rPr>
      </w:pPr>
      <w:r w:rsidRPr="00986D71">
        <w:rPr>
          <w:iCs/>
          <w:sz w:val="22"/>
          <w:szCs w:val="22"/>
        </w:rPr>
        <w:t>и</w:t>
      </w:r>
    </w:p>
    <w:p w:rsidR="005D4040" w:rsidRPr="00986D71" w:rsidRDefault="005D4040" w:rsidP="0013119B">
      <w:pPr>
        <w:jc w:val="left"/>
        <w:rPr>
          <w:iCs/>
          <w:sz w:val="22"/>
          <w:szCs w:val="22"/>
        </w:rPr>
      </w:pPr>
      <w:r w:rsidRPr="00986D71">
        <w:rPr>
          <w:iCs/>
          <w:sz w:val="22"/>
          <w:szCs w:val="22"/>
          <w:u w:val="single"/>
        </w:rPr>
        <w:t>Даваоца услуга:</w:t>
      </w:r>
      <w:r w:rsidRPr="00986D71">
        <w:rPr>
          <w:iCs/>
          <w:sz w:val="22"/>
          <w:szCs w:val="22"/>
        </w:rPr>
        <w:t xml:space="preserve"> ________________________________________________________</w:t>
      </w:r>
    </w:p>
    <w:p w:rsidR="005D4040" w:rsidRPr="00986D71" w:rsidRDefault="005D4040" w:rsidP="0013119B">
      <w:pPr>
        <w:jc w:val="left"/>
        <w:rPr>
          <w:iCs/>
          <w:sz w:val="22"/>
          <w:szCs w:val="22"/>
        </w:rPr>
      </w:pPr>
      <w:r w:rsidRPr="00986D71">
        <w:rPr>
          <w:iCs/>
          <w:sz w:val="22"/>
          <w:szCs w:val="22"/>
        </w:rPr>
        <w:t>са седиштем у ______________________,  улица ______________, ПИБ: ________________,  Матични број: _________________,</w:t>
      </w:r>
    </w:p>
    <w:p w:rsidR="005D4040" w:rsidRPr="00986D71" w:rsidRDefault="005D4040" w:rsidP="0013119B">
      <w:pPr>
        <w:jc w:val="left"/>
        <w:rPr>
          <w:iCs/>
          <w:sz w:val="22"/>
          <w:szCs w:val="22"/>
        </w:rPr>
      </w:pPr>
      <w:r w:rsidRPr="00986D71">
        <w:rPr>
          <w:iCs/>
          <w:sz w:val="22"/>
          <w:szCs w:val="22"/>
        </w:rPr>
        <w:t>Број рачуна: _______________________________  Назив банке:_________________________</w:t>
      </w:r>
    </w:p>
    <w:p w:rsidR="005D4040" w:rsidRPr="00986D71" w:rsidRDefault="005D4040" w:rsidP="0013119B">
      <w:pPr>
        <w:jc w:val="left"/>
        <w:rPr>
          <w:iCs/>
          <w:sz w:val="22"/>
          <w:szCs w:val="22"/>
        </w:rPr>
      </w:pPr>
      <w:r w:rsidRPr="00986D71">
        <w:rPr>
          <w:iCs/>
          <w:sz w:val="22"/>
          <w:szCs w:val="22"/>
        </w:rPr>
        <w:t>Телефон:________________________________ Телефакс:______________________</w:t>
      </w:r>
    </w:p>
    <w:p w:rsidR="005D4040" w:rsidRPr="00986D71" w:rsidRDefault="005D4040" w:rsidP="0013119B">
      <w:pPr>
        <w:jc w:val="left"/>
        <w:rPr>
          <w:iCs/>
          <w:sz w:val="22"/>
          <w:szCs w:val="22"/>
        </w:rPr>
      </w:pPr>
      <w:r w:rsidRPr="00986D71">
        <w:rPr>
          <w:iCs/>
          <w:sz w:val="22"/>
          <w:szCs w:val="22"/>
        </w:rPr>
        <w:t>кога заступа ____________________________(у даљем тексту: даваоц  услуга),</w:t>
      </w:r>
    </w:p>
    <w:p w:rsidR="005D4040" w:rsidRPr="00986D71" w:rsidRDefault="005D4040" w:rsidP="0013119B">
      <w:pPr>
        <w:jc w:val="left"/>
        <w:rPr>
          <w:iCs/>
          <w:sz w:val="22"/>
          <w:szCs w:val="22"/>
        </w:rPr>
      </w:pPr>
    </w:p>
    <w:p w:rsidR="005D4040" w:rsidRPr="00986D71" w:rsidRDefault="005D4040" w:rsidP="0013119B">
      <w:pPr>
        <w:jc w:val="left"/>
        <w:rPr>
          <w:iCs/>
          <w:sz w:val="22"/>
          <w:szCs w:val="22"/>
        </w:rPr>
      </w:pPr>
      <w:r w:rsidRPr="00986D71">
        <w:rPr>
          <w:iCs/>
          <w:sz w:val="22"/>
          <w:szCs w:val="22"/>
        </w:rPr>
        <w:t>Основ уговора:</w:t>
      </w:r>
    </w:p>
    <w:p w:rsidR="005D4040" w:rsidRPr="00986D71" w:rsidRDefault="005D4040" w:rsidP="0013119B">
      <w:pPr>
        <w:jc w:val="left"/>
        <w:rPr>
          <w:iCs/>
          <w:sz w:val="22"/>
          <w:szCs w:val="22"/>
        </w:rPr>
      </w:pPr>
      <w:r w:rsidRPr="00986D71">
        <w:rPr>
          <w:iCs/>
          <w:sz w:val="22"/>
          <w:szCs w:val="22"/>
        </w:rPr>
        <w:t xml:space="preserve">ЈН Број: </w:t>
      </w:r>
      <w:r w:rsidR="00EF51EA">
        <w:rPr>
          <w:iCs/>
          <w:sz w:val="22"/>
          <w:szCs w:val="22"/>
        </w:rPr>
        <w:t>404-2-75</w:t>
      </w:r>
      <w:r w:rsidR="00BC3D4D">
        <w:rPr>
          <w:iCs/>
          <w:sz w:val="22"/>
          <w:szCs w:val="22"/>
        </w:rPr>
        <w:t>/</w:t>
      </w:r>
      <w:r w:rsidR="00A90DB3">
        <w:rPr>
          <w:iCs/>
          <w:sz w:val="22"/>
          <w:szCs w:val="22"/>
        </w:rPr>
        <w:t>2019</w:t>
      </w:r>
      <w:r w:rsidR="00BC3D4D">
        <w:rPr>
          <w:iCs/>
          <w:sz w:val="22"/>
          <w:szCs w:val="22"/>
        </w:rPr>
        <w:t>-03</w:t>
      </w:r>
    </w:p>
    <w:p w:rsidR="005D4040" w:rsidRPr="00986D71" w:rsidRDefault="005D4040" w:rsidP="0013119B">
      <w:pPr>
        <w:jc w:val="left"/>
        <w:rPr>
          <w:iCs/>
          <w:sz w:val="22"/>
          <w:szCs w:val="22"/>
        </w:rPr>
      </w:pPr>
      <w:r w:rsidRPr="00986D71">
        <w:rPr>
          <w:iCs/>
          <w:sz w:val="22"/>
          <w:szCs w:val="22"/>
        </w:rPr>
        <w:t>Број и датум одлуке о додели уговора:</w:t>
      </w:r>
      <w:r w:rsidR="00EF51EA">
        <w:rPr>
          <w:iCs/>
          <w:sz w:val="22"/>
          <w:szCs w:val="22"/>
        </w:rPr>
        <w:t>404-2-75</w:t>
      </w:r>
      <w:r w:rsidR="00BC3D4D">
        <w:rPr>
          <w:iCs/>
          <w:sz w:val="22"/>
          <w:szCs w:val="22"/>
        </w:rPr>
        <w:t>/</w:t>
      </w:r>
      <w:r w:rsidR="00A90DB3">
        <w:rPr>
          <w:iCs/>
          <w:sz w:val="22"/>
          <w:szCs w:val="22"/>
        </w:rPr>
        <w:t>2019</w:t>
      </w:r>
      <w:r w:rsidR="00BC3D4D">
        <w:rPr>
          <w:iCs/>
          <w:sz w:val="22"/>
          <w:szCs w:val="22"/>
        </w:rPr>
        <w:t>-03</w:t>
      </w:r>
      <w:r w:rsidR="009633B4">
        <w:rPr>
          <w:iCs/>
          <w:sz w:val="22"/>
          <w:szCs w:val="22"/>
        </w:rPr>
        <w:t xml:space="preserve"> од _________.201</w:t>
      </w:r>
      <w:r w:rsidR="00EA7BB2">
        <w:rPr>
          <w:iCs/>
          <w:sz w:val="22"/>
          <w:szCs w:val="22"/>
          <w:lang/>
        </w:rPr>
        <w:t>9</w:t>
      </w:r>
      <w:r w:rsidRPr="00986D71">
        <w:rPr>
          <w:iCs/>
          <w:sz w:val="22"/>
          <w:szCs w:val="22"/>
        </w:rPr>
        <w:t xml:space="preserve">.године </w:t>
      </w:r>
    </w:p>
    <w:p w:rsidR="005D4040" w:rsidRPr="00986D71" w:rsidRDefault="005D4040" w:rsidP="0013119B">
      <w:pPr>
        <w:jc w:val="left"/>
        <w:rPr>
          <w:iCs/>
          <w:sz w:val="22"/>
          <w:szCs w:val="22"/>
        </w:rPr>
      </w:pPr>
      <w:r w:rsidRPr="00986D71">
        <w:rPr>
          <w:iCs/>
          <w:sz w:val="22"/>
          <w:szCs w:val="22"/>
        </w:rPr>
        <w:t xml:space="preserve">Понуда изабраног понуђача бр. </w:t>
      </w:r>
      <w:r w:rsidR="00EF51EA">
        <w:rPr>
          <w:iCs/>
          <w:sz w:val="22"/>
          <w:szCs w:val="22"/>
        </w:rPr>
        <w:t>404-2-75</w:t>
      </w:r>
      <w:r w:rsidR="00BC3D4D">
        <w:rPr>
          <w:iCs/>
          <w:sz w:val="22"/>
          <w:szCs w:val="22"/>
        </w:rPr>
        <w:t>/</w:t>
      </w:r>
      <w:r w:rsidR="00A90DB3">
        <w:rPr>
          <w:iCs/>
          <w:sz w:val="22"/>
          <w:szCs w:val="22"/>
        </w:rPr>
        <w:t>2019</w:t>
      </w:r>
      <w:r w:rsidR="00BC3D4D">
        <w:rPr>
          <w:iCs/>
          <w:sz w:val="22"/>
          <w:szCs w:val="22"/>
        </w:rPr>
        <w:t>-03</w:t>
      </w:r>
      <w:r w:rsidR="009633B4">
        <w:rPr>
          <w:iCs/>
          <w:sz w:val="22"/>
          <w:szCs w:val="22"/>
        </w:rPr>
        <w:t xml:space="preserve"> од __________.201</w:t>
      </w:r>
      <w:r w:rsidR="00EA7BB2">
        <w:rPr>
          <w:iCs/>
          <w:sz w:val="22"/>
          <w:szCs w:val="22"/>
          <w:lang/>
        </w:rPr>
        <w:t>9</w:t>
      </w:r>
      <w:r w:rsidRPr="00986D71">
        <w:rPr>
          <w:iCs/>
          <w:sz w:val="22"/>
          <w:szCs w:val="22"/>
        </w:rPr>
        <w:t>.године.</w:t>
      </w:r>
    </w:p>
    <w:p w:rsidR="005D4040" w:rsidRPr="00986D71" w:rsidRDefault="005D4040" w:rsidP="0013119B">
      <w:pPr>
        <w:jc w:val="left"/>
        <w:rPr>
          <w:b/>
          <w:sz w:val="22"/>
          <w:szCs w:val="22"/>
        </w:rPr>
      </w:pPr>
    </w:p>
    <w:p w:rsidR="0013119B" w:rsidRPr="00986D71" w:rsidRDefault="005D4040" w:rsidP="0013119B">
      <w:pPr>
        <w:pStyle w:val="Heading3"/>
        <w:numPr>
          <w:ilvl w:val="0"/>
          <w:numId w:val="0"/>
        </w:numPr>
        <w:kinsoku w:val="0"/>
        <w:overflowPunct w:val="0"/>
        <w:spacing w:before="0" w:after="0" w:line="240" w:lineRule="auto"/>
        <w:ind w:right="3803"/>
        <w:jc w:val="right"/>
        <w:rPr>
          <w:rFonts w:ascii="Times New Roman" w:hAnsi="Times New Roman"/>
          <w:sz w:val="22"/>
          <w:szCs w:val="22"/>
          <w:lang w:val="en-US"/>
        </w:rPr>
      </w:pPr>
      <w:r w:rsidRPr="00986D71">
        <w:rPr>
          <w:rFonts w:ascii="Times New Roman" w:hAnsi="Times New Roman"/>
          <w:sz w:val="22"/>
          <w:szCs w:val="22"/>
        </w:rPr>
        <w:t>ПРЕД</w:t>
      </w:r>
      <w:r w:rsidRPr="00986D71">
        <w:rPr>
          <w:rFonts w:ascii="Times New Roman" w:hAnsi="Times New Roman"/>
          <w:spacing w:val="-2"/>
          <w:sz w:val="22"/>
          <w:szCs w:val="22"/>
        </w:rPr>
        <w:t>М</w:t>
      </w:r>
      <w:r w:rsidRPr="00986D71">
        <w:rPr>
          <w:rFonts w:ascii="Times New Roman" w:hAnsi="Times New Roman"/>
          <w:sz w:val="22"/>
          <w:szCs w:val="22"/>
        </w:rPr>
        <w:t>ЕТ</w:t>
      </w:r>
      <w:r w:rsidRPr="00986D71">
        <w:rPr>
          <w:rFonts w:ascii="Times New Roman" w:hAnsi="Times New Roman"/>
          <w:spacing w:val="1"/>
          <w:sz w:val="22"/>
          <w:szCs w:val="22"/>
        </w:rPr>
        <w:t>У</w:t>
      </w:r>
      <w:r w:rsidRPr="00986D71">
        <w:rPr>
          <w:rFonts w:ascii="Times New Roman" w:hAnsi="Times New Roman"/>
          <w:sz w:val="22"/>
          <w:szCs w:val="22"/>
        </w:rPr>
        <w:t>ГОВОРА</w:t>
      </w:r>
    </w:p>
    <w:p w:rsidR="0013119B" w:rsidRPr="00986D71" w:rsidRDefault="0013119B" w:rsidP="0013119B">
      <w:pPr>
        <w:pStyle w:val="BodyText"/>
        <w:spacing w:after="0" w:line="240" w:lineRule="auto"/>
        <w:rPr>
          <w:sz w:val="22"/>
          <w:szCs w:val="22"/>
          <w:lang w:val="en-US"/>
        </w:rPr>
      </w:pPr>
    </w:p>
    <w:p w:rsidR="005D4040" w:rsidRPr="00986D71" w:rsidRDefault="005D4040" w:rsidP="0013119B">
      <w:pPr>
        <w:spacing w:line="240" w:lineRule="auto"/>
        <w:ind w:right="38"/>
        <w:rPr>
          <w:b/>
          <w:sz w:val="22"/>
          <w:szCs w:val="22"/>
          <w:lang w:val="en-US"/>
        </w:rPr>
      </w:pPr>
      <w:r w:rsidRPr="00986D71">
        <w:rPr>
          <w:b/>
          <w:sz w:val="22"/>
          <w:szCs w:val="22"/>
        </w:rPr>
        <w:t>Члан 1.</w:t>
      </w:r>
    </w:p>
    <w:p w:rsidR="0013119B" w:rsidRPr="00986D71" w:rsidRDefault="0013119B" w:rsidP="0013119B">
      <w:pPr>
        <w:spacing w:line="240" w:lineRule="auto"/>
        <w:ind w:right="38"/>
        <w:rPr>
          <w:b/>
          <w:sz w:val="22"/>
          <w:szCs w:val="22"/>
          <w:lang w:val="en-US"/>
        </w:rPr>
      </w:pPr>
    </w:p>
    <w:p w:rsidR="005D4040" w:rsidRPr="00986D71" w:rsidRDefault="005D4040" w:rsidP="0013119B">
      <w:pPr>
        <w:pStyle w:val="BodyText"/>
        <w:spacing w:after="0"/>
        <w:jc w:val="both"/>
        <w:rPr>
          <w:sz w:val="22"/>
          <w:szCs w:val="22"/>
        </w:rPr>
      </w:pPr>
      <w:r w:rsidRPr="00986D71">
        <w:rPr>
          <w:sz w:val="22"/>
          <w:szCs w:val="22"/>
        </w:rPr>
        <w:t>Уговорене стране сагласно константују:</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предмет уговора пружање телекомуникационих услуга фиксне телефоније за потребе Општинске управе општине Дољевац, у складу са захтевима корисника услуге, конкурсном документацијом и понудом Даваоца услуге;</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Давалац услуге благовремено доставио исправну понуду бр. ________________</w:t>
      </w:r>
      <w:r w:rsidR="009948BF">
        <w:rPr>
          <w:sz w:val="22"/>
          <w:szCs w:val="22"/>
        </w:rPr>
        <w:t>_ од  __________.</w:t>
      </w:r>
      <w:r w:rsidR="00A90DB3">
        <w:rPr>
          <w:sz w:val="22"/>
          <w:szCs w:val="22"/>
        </w:rPr>
        <w:t>2019</w:t>
      </w:r>
      <w:r w:rsidR="004D32B4" w:rsidRPr="00986D71">
        <w:rPr>
          <w:sz w:val="22"/>
          <w:szCs w:val="22"/>
        </w:rPr>
        <w:t xml:space="preserve">.године, </w:t>
      </w:r>
      <w:r w:rsidR="005D4040" w:rsidRPr="00986D71">
        <w:rPr>
          <w:sz w:val="22"/>
          <w:szCs w:val="22"/>
        </w:rPr>
        <w:t xml:space="preserve"> за пружање услуга фиксне телефоније, која чини саставни део овог уговора;</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понуда Даваоца услуге у потпуности одговара спецификацијама из конкурсне документације, које се налазе у прилогу уговора и чине саставни део овог Уговора,</w:t>
      </w:r>
    </w:p>
    <w:p w:rsidR="005D4040" w:rsidRPr="00986D71" w:rsidRDefault="00C70CBE" w:rsidP="005D4040">
      <w:pPr>
        <w:pStyle w:val="BodyText"/>
        <w:jc w:val="both"/>
        <w:rPr>
          <w:sz w:val="22"/>
          <w:szCs w:val="22"/>
        </w:rPr>
      </w:pPr>
      <w:r w:rsidRPr="00986D71">
        <w:rPr>
          <w:sz w:val="22"/>
          <w:szCs w:val="22"/>
        </w:rPr>
        <w:t>- д</w:t>
      </w:r>
      <w:r w:rsidR="005D4040" w:rsidRPr="00986D71">
        <w:rPr>
          <w:sz w:val="22"/>
          <w:szCs w:val="22"/>
        </w:rPr>
        <w:t>а је корисник услуга, сходно одредбама Закона о јавним набавкама („ Сл. гласник РС“, бр. 124/12, 14/15</w:t>
      </w:r>
      <w:r w:rsidR="006F3FF8" w:rsidRPr="00986D71">
        <w:rPr>
          <w:sz w:val="22"/>
          <w:szCs w:val="22"/>
        </w:rPr>
        <w:t xml:space="preserve"> и 68/15</w:t>
      </w:r>
      <w:r w:rsidR="005D4040" w:rsidRPr="00986D71">
        <w:rPr>
          <w:sz w:val="22"/>
          <w:szCs w:val="22"/>
        </w:rPr>
        <w:t xml:space="preserve">) спровео поступак јавне набавке бр. </w:t>
      </w:r>
      <w:r w:rsidR="00EF51EA">
        <w:rPr>
          <w:sz w:val="22"/>
          <w:szCs w:val="22"/>
        </w:rPr>
        <w:t>404-2-75</w:t>
      </w:r>
      <w:r w:rsidR="00BC3D4D">
        <w:rPr>
          <w:sz w:val="22"/>
          <w:szCs w:val="22"/>
        </w:rPr>
        <w:t>/</w:t>
      </w:r>
      <w:r w:rsidR="00A90DB3">
        <w:rPr>
          <w:sz w:val="22"/>
          <w:szCs w:val="22"/>
        </w:rPr>
        <w:t>2019</w:t>
      </w:r>
      <w:r w:rsidR="00BC3D4D">
        <w:rPr>
          <w:sz w:val="22"/>
          <w:szCs w:val="22"/>
        </w:rPr>
        <w:t>-03</w:t>
      </w:r>
      <w:r w:rsidR="005D4040" w:rsidRPr="00986D71">
        <w:rPr>
          <w:sz w:val="22"/>
          <w:szCs w:val="22"/>
        </w:rPr>
        <w:t xml:space="preserve"> за услуге телекомуникације за партију 2 –услуге фиксне телефоније и да је понуда Даваоца услуге изабрана као најповољнија.</w:t>
      </w:r>
    </w:p>
    <w:p w:rsidR="005D4040" w:rsidRPr="00986D71" w:rsidRDefault="005D4040"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УГОВОРЕНА ЦЕНА</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2.</w:t>
      </w:r>
    </w:p>
    <w:p w:rsidR="005D4040" w:rsidRPr="00986D71" w:rsidRDefault="005D4040" w:rsidP="005D4040">
      <w:pPr>
        <w:pStyle w:val="Default"/>
        <w:jc w:val="center"/>
        <w:rPr>
          <w:color w:val="auto"/>
          <w:sz w:val="22"/>
          <w:szCs w:val="22"/>
        </w:rPr>
      </w:pPr>
    </w:p>
    <w:p w:rsidR="005D3F4D" w:rsidRPr="00986D71" w:rsidRDefault="005D4040" w:rsidP="00AD7F08">
      <w:pPr>
        <w:suppressAutoHyphens/>
        <w:spacing w:line="100" w:lineRule="atLeast"/>
        <w:ind w:right="234"/>
        <w:jc w:val="both"/>
        <w:rPr>
          <w:rFonts w:eastAsia="Arial Unicode MS"/>
          <w:bCs/>
          <w:kern w:val="2"/>
          <w:sz w:val="22"/>
          <w:szCs w:val="22"/>
          <w:lang w:eastAsia="ar-SA"/>
        </w:rPr>
      </w:pPr>
      <w:r w:rsidRPr="00986D71">
        <w:rPr>
          <w:sz w:val="22"/>
          <w:szCs w:val="22"/>
        </w:rPr>
        <w:lastRenderedPageBreak/>
        <w:t>Вредност уговора је ____________</w:t>
      </w:r>
      <w:r w:rsidR="009D6B6D" w:rsidRPr="00986D71">
        <w:rPr>
          <w:sz w:val="22"/>
          <w:szCs w:val="22"/>
        </w:rPr>
        <w:t>_______динара без ПДВ-а</w:t>
      </w:r>
      <w:r w:rsidR="005D3F4D" w:rsidRPr="00986D71">
        <w:rPr>
          <w:sz w:val="22"/>
          <w:szCs w:val="22"/>
        </w:rPr>
        <w:t>, односно највише до износа</w:t>
      </w:r>
      <w:r w:rsidR="004B5EE1">
        <w:rPr>
          <w:sz w:val="22"/>
          <w:szCs w:val="22"/>
          <w:lang/>
        </w:rPr>
        <w:t xml:space="preserve"> </w:t>
      </w:r>
      <w:r w:rsidR="008A64FD">
        <w:rPr>
          <w:rFonts w:eastAsia="Arial Unicode MS"/>
          <w:bCs/>
          <w:kern w:val="2"/>
          <w:sz w:val="22"/>
          <w:szCs w:val="22"/>
          <w:lang w:eastAsia="ar-SA"/>
        </w:rPr>
        <w:t xml:space="preserve">процењене вредности предметне набавке у износу од  </w:t>
      </w:r>
      <w:r w:rsidR="00AD7F08">
        <w:rPr>
          <w:rFonts w:eastAsia="Arial Unicode MS"/>
          <w:bCs/>
          <w:kern w:val="2"/>
          <w:sz w:val="22"/>
          <w:szCs w:val="22"/>
          <w:lang w:eastAsia="ar-SA"/>
        </w:rPr>
        <w:t>300.000,00 диара</w:t>
      </w:r>
      <w:r w:rsidR="008A64FD">
        <w:rPr>
          <w:rFonts w:eastAsia="Arial Unicode MS"/>
          <w:bCs/>
          <w:kern w:val="2"/>
          <w:sz w:val="22"/>
          <w:szCs w:val="22"/>
          <w:lang w:eastAsia="ar-SA"/>
        </w:rPr>
        <w:t>,</w:t>
      </w:r>
      <w:r w:rsidR="00AD7F08">
        <w:rPr>
          <w:rFonts w:eastAsia="Arial Unicode MS"/>
          <w:bCs/>
          <w:kern w:val="2"/>
          <w:sz w:val="22"/>
          <w:szCs w:val="22"/>
          <w:lang w:eastAsia="ar-SA"/>
        </w:rPr>
        <w:t xml:space="preserve"> </w:t>
      </w:r>
      <w:r w:rsidR="00AD7F08">
        <w:rPr>
          <w:sz w:val="22"/>
          <w:szCs w:val="22"/>
          <w:lang/>
        </w:rPr>
        <w:t>без ПДВ-а</w:t>
      </w:r>
      <w:r w:rsidR="00AD7F08" w:rsidRPr="00986D71">
        <w:rPr>
          <w:rFonts w:eastAsia="Arial Unicode MS"/>
          <w:bCs/>
          <w:kern w:val="2"/>
          <w:sz w:val="22"/>
          <w:szCs w:val="22"/>
          <w:lang w:eastAsia="ar-SA"/>
        </w:rPr>
        <w:t xml:space="preserve">. </w:t>
      </w:r>
      <w:r w:rsidR="008A64FD">
        <w:rPr>
          <w:rFonts w:eastAsia="Arial Unicode MS"/>
          <w:bCs/>
          <w:kern w:val="2"/>
          <w:sz w:val="22"/>
          <w:szCs w:val="22"/>
          <w:lang w:eastAsia="ar-SA"/>
        </w:rPr>
        <w:t xml:space="preserve"> предвиђених</w:t>
      </w:r>
      <w:r w:rsidR="005D3F4D" w:rsidRPr="00986D71">
        <w:rPr>
          <w:rFonts w:eastAsia="Arial Unicode MS"/>
          <w:bCs/>
          <w:kern w:val="2"/>
          <w:sz w:val="22"/>
          <w:szCs w:val="22"/>
          <w:lang w:eastAsia="ar-SA"/>
        </w:rPr>
        <w:t>Одлуком о буџету општине До</w:t>
      </w:r>
      <w:r w:rsidR="009948BF">
        <w:rPr>
          <w:rFonts w:eastAsia="Arial Unicode MS"/>
          <w:bCs/>
          <w:kern w:val="2"/>
          <w:sz w:val="22"/>
          <w:szCs w:val="22"/>
          <w:lang w:eastAsia="ar-SA"/>
        </w:rPr>
        <w:t xml:space="preserve">љевац за </w:t>
      </w:r>
      <w:r w:rsidR="00A90DB3">
        <w:rPr>
          <w:rFonts w:eastAsia="Arial Unicode MS"/>
          <w:bCs/>
          <w:kern w:val="2"/>
          <w:sz w:val="22"/>
          <w:szCs w:val="22"/>
          <w:lang w:eastAsia="ar-SA"/>
        </w:rPr>
        <w:t>2019</w:t>
      </w:r>
      <w:r w:rsidR="005D3F4D" w:rsidRPr="00986D71">
        <w:rPr>
          <w:rFonts w:eastAsia="Arial Unicode MS"/>
          <w:bCs/>
          <w:kern w:val="2"/>
          <w:sz w:val="22"/>
          <w:szCs w:val="22"/>
          <w:lang w:eastAsia="ar-SA"/>
        </w:rPr>
        <w:t>.годину. За део реализациј</w:t>
      </w:r>
      <w:r w:rsidR="0090790B">
        <w:rPr>
          <w:rFonts w:eastAsia="Arial Unicode MS"/>
          <w:bCs/>
          <w:kern w:val="2"/>
          <w:sz w:val="22"/>
          <w:szCs w:val="22"/>
          <w:lang w:eastAsia="ar-SA"/>
        </w:rPr>
        <w:t>е уговора који се односи на 20</w:t>
      </w:r>
      <w:r w:rsidR="00EF51EA">
        <w:rPr>
          <w:rFonts w:eastAsia="Arial Unicode MS"/>
          <w:bCs/>
          <w:kern w:val="2"/>
          <w:sz w:val="22"/>
          <w:szCs w:val="22"/>
          <w:lang w:eastAsia="ar-SA"/>
        </w:rPr>
        <w:t>20</w:t>
      </w:r>
      <w:r w:rsidR="005D3F4D" w:rsidRPr="00986D71">
        <w:rPr>
          <w:rFonts w:eastAsia="Arial Unicode MS"/>
          <w:bCs/>
          <w:kern w:val="2"/>
          <w:sz w:val="22"/>
          <w:szCs w:val="22"/>
          <w:lang w:eastAsia="ar-SA"/>
        </w:rPr>
        <w:t xml:space="preserve">.годину, реализација уговора ће зависити од износа средстава који ће се обезбедити за те намене Одлуком </w:t>
      </w:r>
      <w:r w:rsidR="00CF1D58">
        <w:rPr>
          <w:rFonts w:eastAsia="Arial Unicode MS"/>
          <w:bCs/>
          <w:kern w:val="2"/>
          <w:sz w:val="22"/>
          <w:szCs w:val="22"/>
          <w:lang w:eastAsia="ar-SA"/>
        </w:rPr>
        <w:t>о буџету о</w:t>
      </w:r>
      <w:r w:rsidR="0090790B">
        <w:rPr>
          <w:rFonts w:eastAsia="Arial Unicode MS"/>
          <w:bCs/>
          <w:kern w:val="2"/>
          <w:sz w:val="22"/>
          <w:szCs w:val="22"/>
          <w:lang w:eastAsia="ar-SA"/>
        </w:rPr>
        <w:t>пштине Дољевац за 20</w:t>
      </w:r>
      <w:r w:rsidR="00EF51EA">
        <w:rPr>
          <w:rFonts w:eastAsia="Arial Unicode MS"/>
          <w:bCs/>
          <w:kern w:val="2"/>
          <w:sz w:val="22"/>
          <w:szCs w:val="22"/>
          <w:lang w:eastAsia="ar-SA"/>
        </w:rPr>
        <w:t>20</w:t>
      </w:r>
      <w:r w:rsidR="005D3F4D" w:rsidRPr="00986D71">
        <w:rPr>
          <w:rFonts w:eastAsia="Arial Unicode MS"/>
          <w:bCs/>
          <w:kern w:val="2"/>
          <w:sz w:val="22"/>
          <w:szCs w:val="22"/>
          <w:lang w:eastAsia="ar-SA"/>
        </w:rPr>
        <w:t>.годину.</w:t>
      </w:r>
    </w:p>
    <w:p w:rsidR="005D4040" w:rsidRPr="00986D71" w:rsidRDefault="005D4040" w:rsidP="00AD7F08">
      <w:pPr>
        <w:pStyle w:val="Default"/>
        <w:ind w:right="234"/>
        <w:jc w:val="both"/>
        <w:rPr>
          <w:color w:val="auto"/>
          <w:sz w:val="22"/>
          <w:szCs w:val="22"/>
        </w:rPr>
      </w:pPr>
      <w:r w:rsidRPr="00986D71">
        <w:rPr>
          <w:color w:val="auto"/>
          <w:sz w:val="22"/>
          <w:szCs w:val="22"/>
        </w:rPr>
        <w:t>Уговорене</w:t>
      </w:r>
      <w:r w:rsidR="004B5EE1">
        <w:rPr>
          <w:color w:val="auto"/>
          <w:sz w:val="22"/>
          <w:szCs w:val="22"/>
          <w:lang/>
        </w:rPr>
        <w:t xml:space="preserve"> </w:t>
      </w:r>
      <w:r w:rsidRPr="00986D71">
        <w:rPr>
          <w:color w:val="auto"/>
          <w:sz w:val="22"/>
          <w:szCs w:val="22"/>
        </w:rPr>
        <w:t>цене</w:t>
      </w:r>
      <w:r w:rsidR="004B5EE1">
        <w:rPr>
          <w:color w:val="auto"/>
          <w:sz w:val="22"/>
          <w:szCs w:val="22"/>
          <w:lang/>
        </w:rPr>
        <w:t xml:space="preserve"> </w:t>
      </w:r>
      <w:r w:rsidRPr="00986D71">
        <w:rPr>
          <w:color w:val="auto"/>
          <w:sz w:val="22"/>
          <w:szCs w:val="22"/>
        </w:rPr>
        <w:t>су</w:t>
      </w:r>
      <w:r w:rsidR="004B5EE1">
        <w:rPr>
          <w:color w:val="auto"/>
          <w:sz w:val="22"/>
          <w:szCs w:val="22"/>
          <w:lang/>
        </w:rPr>
        <w:t xml:space="preserve"> </w:t>
      </w:r>
      <w:r w:rsidRPr="00986D71">
        <w:rPr>
          <w:color w:val="auto"/>
          <w:sz w:val="22"/>
          <w:szCs w:val="22"/>
        </w:rPr>
        <w:t>фиксне и не</w:t>
      </w:r>
      <w:r w:rsidR="004B5EE1">
        <w:rPr>
          <w:color w:val="auto"/>
          <w:sz w:val="22"/>
          <w:szCs w:val="22"/>
          <w:lang/>
        </w:rPr>
        <w:t xml:space="preserve"> </w:t>
      </w:r>
      <w:r w:rsidRPr="00986D71">
        <w:rPr>
          <w:color w:val="auto"/>
          <w:sz w:val="22"/>
          <w:szCs w:val="22"/>
        </w:rPr>
        <w:t>могу</w:t>
      </w:r>
      <w:r w:rsidR="004B5EE1">
        <w:rPr>
          <w:color w:val="auto"/>
          <w:sz w:val="22"/>
          <w:szCs w:val="22"/>
          <w:lang/>
        </w:rPr>
        <w:t xml:space="preserve"> </w:t>
      </w:r>
      <w:r w:rsidRPr="00986D71">
        <w:rPr>
          <w:color w:val="auto"/>
          <w:sz w:val="22"/>
          <w:szCs w:val="22"/>
        </w:rPr>
        <w:t>се</w:t>
      </w:r>
      <w:r w:rsidR="004B5EE1">
        <w:rPr>
          <w:color w:val="auto"/>
          <w:sz w:val="22"/>
          <w:szCs w:val="22"/>
          <w:lang/>
        </w:rPr>
        <w:t xml:space="preserve"> </w:t>
      </w:r>
      <w:r w:rsidRPr="00986D71">
        <w:rPr>
          <w:color w:val="auto"/>
          <w:sz w:val="22"/>
          <w:szCs w:val="22"/>
        </w:rPr>
        <w:t>мењати</w:t>
      </w:r>
      <w:r w:rsidR="004B5EE1">
        <w:rPr>
          <w:color w:val="auto"/>
          <w:sz w:val="22"/>
          <w:szCs w:val="22"/>
          <w:lang/>
        </w:rPr>
        <w:t xml:space="preserve"> </w:t>
      </w:r>
      <w:r w:rsidRPr="00986D71">
        <w:rPr>
          <w:color w:val="auto"/>
          <w:sz w:val="22"/>
          <w:szCs w:val="22"/>
        </w:rPr>
        <w:t>током</w:t>
      </w:r>
      <w:r w:rsidR="004B5EE1">
        <w:rPr>
          <w:color w:val="auto"/>
          <w:sz w:val="22"/>
          <w:szCs w:val="22"/>
          <w:lang/>
        </w:rPr>
        <w:t xml:space="preserve"> </w:t>
      </w:r>
      <w:r w:rsidRPr="00986D71">
        <w:rPr>
          <w:color w:val="auto"/>
          <w:sz w:val="22"/>
          <w:szCs w:val="22"/>
        </w:rPr>
        <w:t>читавог</w:t>
      </w:r>
      <w:r w:rsidR="004B5EE1">
        <w:rPr>
          <w:color w:val="auto"/>
          <w:sz w:val="22"/>
          <w:szCs w:val="22"/>
          <w:lang/>
        </w:rPr>
        <w:t xml:space="preserve"> </w:t>
      </w:r>
      <w:r w:rsidRPr="00986D71">
        <w:rPr>
          <w:color w:val="auto"/>
          <w:sz w:val="22"/>
          <w:szCs w:val="22"/>
        </w:rPr>
        <w:t>периода</w:t>
      </w:r>
      <w:r w:rsidR="004B5EE1">
        <w:rPr>
          <w:color w:val="auto"/>
          <w:sz w:val="22"/>
          <w:szCs w:val="22"/>
          <w:lang/>
        </w:rPr>
        <w:t xml:space="preserve"> </w:t>
      </w:r>
      <w:r w:rsidRPr="00986D71">
        <w:rPr>
          <w:color w:val="auto"/>
          <w:sz w:val="22"/>
          <w:szCs w:val="22"/>
        </w:rPr>
        <w:t>важења</w:t>
      </w:r>
      <w:r w:rsidR="004B5EE1">
        <w:rPr>
          <w:color w:val="auto"/>
          <w:sz w:val="22"/>
          <w:szCs w:val="22"/>
          <w:lang/>
        </w:rPr>
        <w:t xml:space="preserve"> </w:t>
      </w:r>
      <w:r w:rsidRPr="00986D71">
        <w:rPr>
          <w:color w:val="auto"/>
          <w:sz w:val="22"/>
          <w:szCs w:val="22"/>
        </w:rPr>
        <w:t>Уговора.</w:t>
      </w:r>
    </w:p>
    <w:p w:rsidR="005D4040" w:rsidRPr="00986D71" w:rsidRDefault="005D4040" w:rsidP="00AD7F08">
      <w:pPr>
        <w:pStyle w:val="Default"/>
        <w:ind w:right="234"/>
        <w:jc w:val="both"/>
        <w:rPr>
          <w:color w:val="auto"/>
          <w:sz w:val="22"/>
          <w:szCs w:val="22"/>
        </w:rPr>
      </w:pPr>
    </w:p>
    <w:p w:rsidR="005D4040" w:rsidRPr="00986D71" w:rsidRDefault="005D4040" w:rsidP="005D4040">
      <w:pPr>
        <w:pStyle w:val="Default"/>
        <w:jc w:val="center"/>
        <w:rPr>
          <w:b/>
          <w:color w:val="auto"/>
          <w:sz w:val="22"/>
          <w:szCs w:val="22"/>
        </w:rPr>
      </w:pPr>
      <w:r w:rsidRPr="00986D71">
        <w:rPr>
          <w:b/>
          <w:color w:val="auto"/>
          <w:sz w:val="22"/>
          <w:szCs w:val="22"/>
        </w:rPr>
        <w:t>РОК И НАЧИН ПЛАЋАЊА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3.</w:t>
      </w:r>
    </w:p>
    <w:p w:rsidR="005D4040" w:rsidRPr="00986D71" w:rsidRDefault="005D4040" w:rsidP="005D4040">
      <w:pPr>
        <w:pStyle w:val="Default"/>
        <w:jc w:val="center"/>
        <w:rPr>
          <w:color w:val="auto"/>
          <w:sz w:val="22"/>
          <w:szCs w:val="22"/>
        </w:rPr>
      </w:pPr>
    </w:p>
    <w:p w:rsidR="005D4040" w:rsidRPr="00986D71" w:rsidRDefault="005D4040" w:rsidP="005D4040">
      <w:pPr>
        <w:pStyle w:val="Default"/>
        <w:spacing w:after="33"/>
        <w:jc w:val="both"/>
        <w:rPr>
          <w:color w:val="auto"/>
          <w:sz w:val="22"/>
          <w:szCs w:val="22"/>
        </w:rPr>
      </w:pPr>
      <w:r w:rsidRPr="00986D71">
        <w:rPr>
          <w:color w:val="auto"/>
          <w:sz w:val="22"/>
          <w:szCs w:val="22"/>
        </w:rPr>
        <w:t>Даваоц</w:t>
      </w:r>
      <w:r w:rsidR="00AD7F08">
        <w:rPr>
          <w:color w:val="auto"/>
          <w:sz w:val="22"/>
          <w:szCs w:val="22"/>
          <w:lang/>
        </w:rPr>
        <w:t xml:space="preserve"> </w:t>
      </w:r>
      <w:r w:rsidRPr="00986D71">
        <w:rPr>
          <w:color w:val="auto"/>
          <w:sz w:val="22"/>
          <w:szCs w:val="22"/>
        </w:rPr>
        <w:t>услуга</w:t>
      </w:r>
      <w:r w:rsidR="00AD7F08">
        <w:rPr>
          <w:color w:val="auto"/>
          <w:sz w:val="22"/>
          <w:szCs w:val="22"/>
          <w:lang/>
        </w:rPr>
        <w:t xml:space="preserve"> </w:t>
      </w:r>
      <w:r w:rsidRPr="00986D71">
        <w:rPr>
          <w:color w:val="auto"/>
          <w:sz w:val="22"/>
          <w:szCs w:val="22"/>
        </w:rPr>
        <w:t>се</w:t>
      </w:r>
      <w:r w:rsidR="00AD7F08">
        <w:rPr>
          <w:color w:val="auto"/>
          <w:sz w:val="22"/>
          <w:szCs w:val="22"/>
          <w:lang/>
        </w:rPr>
        <w:t xml:space="preserve"> </w:t>
      </w:r>
      <w:r w:rsidRPr="00986D71">
        <w:rPr>
          <w:color w:val="auto"/>
          <w:sz w:val="22"/>
          <w:szCs w:val="22"/>
        </w:rPr>
        <w:t>обавезује</w:t>
      </w:r>
      <w:r w:rsidR="00AD7F08">
        <w:rPr>
          <w:color w:val="auto"/>
          <w:sz w:val="22"/>
          <w:szCs w:val="22"/>
          <w:lang/>
        </w:rPr>
        <w:t xml:space="preserve"> </w:t>
      </w:r>
      <w:r w:rsidRPr="00986D71">
        <w:rPr>
          <w:color w:val="auto"/>
          <w:sz w:val="22"/>
          <w:szCs w:val="22"/>
        </w:rPr>
        <w:t>да</w:t>
      </w:r>
      <w:r w:rsidR="00AD7F08">
        <w:rPr>
          <w:color w:val="auto"/>
          <w:sz w:val="22"/>
          <w:szCs w:val="22"/>
          <w:lang/>
        </w:rPr>
        <w:t xml:space="preserve"> </w:t>
      </w:r>
      <w:r w:rsidRPr="00986D71">
        <w:rPr>
          <w:color w:val="auto"/>
          <w:sz w:val="22"/>
          <w:szCs w:val="22"/>
        </w:rPr>
        <w:t>достави</w:t>
      </w:r>
      <w:r w:rsidR="00AD7F08">
        <w:rPr>
          <w:color w:val="auto"/>
          <w:sz w:val="22"/>
          <w:szCs w:val="22"/>
          <w:lang/>
        </w:rPr>
        <w:t xml:space="preserve"> </w:t>
      </w:r>
      <w:r w:rsidRPr="00986D71">
        <w:rPr>
          <w:color w:val="auto"/>
          <w:sz w:val="22"/>
          <w:szCs w:val="22"/>
        </w:rPr>
        <w:t>рачун</w:t>
      </w:r>
      <w:r w:rsidR="00AD7F08">
        <w:rPr>
          <w:color w:val="auto"/>
          <w:sz w:val="22"/>
          <w:szCs w:val="22"/>
          <w:lang/>
        </w:rPr>
        <w:t xml:space="preserve"> </w:t>
      </w:r>
      <w:r w:rsidRPr="00986D71">
        <w:rPr>
          <w:color w:val="auto"/>
          <w:sz w:val="22"/>
          <w:szCs w:val="22"/>
        </w:rPr>
        <w:t>за</w:t>
      </w:r>
      <w:r w:rsidR="00AD7F08">
        <w:rPr>
          <w:color w:val="auto"/>
          <w:sz w:val="22"/>
          <w:szCs w:val="22"/>
          <w:lang/>
        </w:rPr>
        <w:t xml:space="preserve"> </w:t>
      </w:r>
      <w:r w:rsidRPr="00986D71">
        <w:rPr>
          <w:color w:val="auto"/>
          <w:sz w:val="22"/>
          <w:szCs w:val="22"/>
        </w:rPr>
        <w:t>испуручену</w:t>
      </w:r>
      <w:r w:rsidR="00AD7F08">
        <w:rPr>
          <w:color w:val="auto"/>
          <w:sz w:val="22"/>
          <w:szCs w:val="22"/>
          <w:lang/>
        </w:rPr>
        <w:t xml:space="preserve"> </w:t>
      </w:r>
      <w:r w:rsidRPr="00986D71">
        <w:rPr>
          <w:color w:val="auto"/>
          <w:sz w:val="22"/>
          <w:szCs w:val="22"/>
        </w:rPr>
        <w:t>услугу, Кориснику</w:t>
      </w:r>
      <w:r w:rsidR="00AD7F08">
        <w:rPr>
          <w:color w:val="auto"/>
          <w:sz w:val="22"/>
          <w:szCs w:val="22"/>
          <w:lang/>
        </w:rPr>
        <w:t xml:space="preserve"> </w:t>
      </w:r>
      <w:r w:rsidRPr="00986D71">
        <w:rPr>
          <w:color w:val="auto"/>
          <w:sz w:val="22"/>
          <w:szCs w:val="22"/>
        </w:rPr>
        <w:t>услуга, до 15-ог у текућем</w:t>
      </w:r>
      <w:r w:rsidR="00AD7F08">
        <w:rPr>
          <w:color w:val="auto"/>
          <w:sz w:val="22"/>
          <w:szCs w:val="22"/>
          <w:lang/>
        </w:rPr>
        <w:t xml:space="preserve"> </w:t>
      </w:r>
      <w:r w:rsidRPr="00986D71">
        <w:rPr>
          <w:color w:val="auto"/>
          <w:sz w:val="22"/>
          <w:szCs w:val="22"/>
        </w:rPr>
        <w:t>месецу</w:t>
      </w:r>
      <w:r w:rsidR="00AD7F08">
        <w:rPr>
          <w:color w:val="auto"/>
          <w:sz w:val="22"/>
          <w:szCs w:val="22"/>
          <w:lang/>
        </w:rPr>
        <w:t xml:space="preserve"> </w:t>
      </w:r>
      <w:r w:rsidRPr="00986D71">
        <w:rPr>
          <w:color w:val="auto"/>
          <w:sz w:val="22"/>
          <w:szCs w:val="22"/>
        </w:rPr>
        <w:t>зап</w:t>
      </w:r>
      <w:r w:rsidR="00AD7F08">
        <w:rPr>
          <w:color w:val="auto"/>
          <w:sz w:val="22"/>
          <w:szCs w:val="22"/>
          <w:lang/>
        </w:rPr>
        <w:t xml:space="preserve"> </w:t>
      </w:r>
      <w:r w:rsidRPr="00986D71">
        <w:rPr>
          <w:color w:val="auto"/>
          <w:sz w:val="22"/>
          <w:szCs w:val="22"/>
        </w:rPr>
        <w:t>ретходни</w:t>
      </w:r>
      <w:r w:rsidR="004B5EE1">
        <w:rPr>
          <w:color w:val="auto"/>
          <w:sz w:val="22"/>
          <w:szCs w:val="22"/>
          <w:lang/>
        </w:rPr>
        <w:t xml:space="preserve"> </w:t>
      </w:r>
      <w:r w:rsidRPr="00986D71">
        <w:rPr>
          <w:color w:val="auto"/>
          <w:sz w:val="22"/>
          <w:szCs w:val="22"/>
        </w:rPr>
        <w:t>месец, као</w:t>
      </w:r>
      <w:r w:rsidR="004B5EE1">
        <w:rPr>
          <w:color w:val="auto"/>
          <w:sz w:val="22"/>
          <w:szCs w:val="22"/>
          <w:lang/>
        </w:rPr>
        <w:t xml:space="preserve"> </w:t>
      </w:r>
      <w:r w:rsidRPr="00986D71">
        <w:rPr>
          <w:color w:val="auto"/>
          <w:sz w:val="22"/>
          <w:szCs w:val="22"/>
        </w:rPr>
        <w:t>основ</w:t>
      </w:r>
      <w:r w:rsidR="004B5EE1">
        <w:rPr>
          <w:color w:val="auto"/>
          <w:sz w:val="22"/>
          <w:szCs w:val="22"/>
          <w:lang/>
        </w:rPr>
        <w:t xml:space="preserve"> </w:t>
      </w:r>
      <w:r w:rsidRPr="00986D71">
        <w:rPr>
          <w:color w:val="auto"/>
          <w:sz w:val="22"/>
          <w:szCs w:val="22"/>
        </w:rPr>
        <w:t>за</w:t>
      </w:r>
      <w:r w:rsidR="004B5EE1">
        <w:rPr>
          <w:color w:val="auto"/>
          <w:sz w:val="22"/>
          <w:szCs w:val="22"/>
          <w:lang/>
        </w:rPr>
        <w:t xml:space="preserve"> </w:t>
      </w:r>
      <w:r w:rsidRPr="00986D71">
        <w:rPr>
          <w:color w:val="auto"/>
          <w:sz w:val="22"/>
          <w:szCs w:val="22"/>
        </w:rPr>
        <w:t>плаћање и да у истом</w:t>
      </w:r>
      <w:r w:rsidR="004B5EE1">
        <w:rPr>
          <w:color w:val="auto"/>
          <w:sz w:val="22"/>
          <w:szCs w:val="22"/>
          <w:lang/>
        </w:rPr>
        <w:t xml:space="preserve"> </w:t>
      </w:r>
      <w:r w:rsidRPr="00986D71">
        <w:rPr>
          <w:color w:val="auto"/>
          <w:sz w:val="22"/>
          <w:szCs w:val="22"/>
        </w:rPr>
        <w:t>наведе</w:t>
      </w:r>
      <w:r w:rsidR="004B5EE1">
        <w:rPr>
          <w:color w:val="auto"/>
          <w:sz w:val="22"/>
          <w:szCs w:val="22"/>
          <w:lang/>
        </w:rPr>
        <w:t xml:space="preserve"> </w:t>
      </w:r>
      <w:r w:rsidRPr="00986D71">
        <w:rPr>
          <w:color w:val="auto"/>
          <w:sz w:val="22"/>
          <w:szCs w:val="22"/>
        </w:rPr>
        <w:t>јединичне</w:t>
      </w:r>
      <w:r w:rsidR="004B5EE1">
        <w:rPr>
          <w:color w:val="auto"/>
          <w:sz w:val="22"/>
          <w:szCs w:val="22"/>
          <w:lang/>
        </w:rPr>
        <w:t xml:space="preserve"> </w:t>
      </w:r>
      <w:r w:rsidRPr="00986D71">
        <w:rPr>
          <w:color w:val="auto"/>
          <w:sz w:val="22"/>
          <w:szCs w:val="22"/>
        </w:rPr>
        <w:t>цене</w:t>
      </w:r>
      <w:r w:rsidR="004B5EE1">
        <w:rPr>
          <w:color w:val="auto"/>
          <w:sz w:val="22"/>
          <w:szCs w:val="22"/>
          <w:lang/>
        </w:rPr>
        <w:t xml:space="preserve"> </w:t>
      </w:r>
      <w:r w:rsidRPr="00986D71">
        <w:rPr>
          <w:color w:val="auto"/>
          <w:sz w:val="22"/>
          <w:szCs w:val="22"/>
        </w:rPr>
        <w:t>услуга и врсте</w:t>
      </w:r>
      <w:r w:rsidR="004B5EE1">
        <w:rPr>
          <w:color w:val="auto"/>
          <w:sz w:val="22"/>
          <w:szCs w:val="22"/>
          <w:lang/>
        </w:rPr>
        <w:t xml:space="preserve"> </w:t>
      </w:r>
      <w:r w:rsidRPr="00986D71">
        <w:rPr>
          <w:color w:val="auto"/>
          <w:sz w:val="22"/>
          <w:szCs w:val="22"/>
        </w:rPr>
        <w:t>звршених</w:t>
      </w:r>
      <w:r w:rsidR="004B5EE1">
        <w:rPr>
          <w:color w:val="auto"/>
          <w:sz w:val="22"/>
          <w:szCs w:val="22"/>
          <w:lang/>
        </w:rPr>
        <w:t xml:space="preserve"> </w:t>
      </w:r>
      <w:r w:rsidRPr="00986D71">
        <w:rPr>
          <w:color w:val="auto"/>
          <w:sz w:val="22"/>
          <w:szCs w:val="22"/>
        </w:rPr>
        <w:t>услуга.</w:t>
      </w:r>
    </w:p>
    <w:p w:rsidR="005D4040" w:rsidRPr="00986D71" w:rsidRDefault="005D4040" w:rsidP="005D4040">
      <w:pPr>
        <w:pStyle w:val="Default"/>
        <w:spacing w:after="33"/>
        <w:jc w:val="both"/>
        <w:rPr>
          <w:color w:val="auto"/>
          <w:sz w:val="22"/>
          <w:szCs w:val="22"/>
        </w:rPr>
      </w:pPr>
      <w:r w:rsidRPr="00986D71">
        <w:rPr>
          <w:color w:val="auto"/>
          <w:sz w:val="22"/>
          <w:szCs w:val="22"/>
        </w:rPr>
        <w:t>Корисник</w:t>
      </w:r>
      <w:r w:rsidR="004B5EE1">
        <w:rPr>
          <w:color w:val="auto"/>
          <w:sz w:val="22"/>
          <w:szCs w:val="22"/>
          <w:lang/>
        </w:rPr>
        <w:t xml:space="preserve"> </w:t>
      </w:r>
      <w:r w:rsidRPr="00986D71">
        <w:rPr>
          <w:color w:val="auto"/>
          <w:sz w:val="22"/>
          <w:szCs w:val="22"/>
        </w:rPr>
        <w:t>услуга</w:t>
      </w:r>
      <w:r w:rsidR="004B5EE1">
        <w:rPr>
          <w:color w:val="auto"/>
          <w:sz w:val="22"/>
          <w:szCs w:val="22"/>
          <w:lang/>
        </w:rPr>
        <w:t xml:space="preserve"> </w:t>
      </w:r>
      <w:r w:rsidRPr="00986D71">
        <w:rPr>
          <w:color w:val="auto"/>
          <w:sz w:val="22"/>
          <w:szCs w:val="22"/>
        </w:rPr>
        <w:t>је</w:t>
      </w:r>
      <w:r w:rsidR="004B5EE1">
        <w:rPr>
          <w:color w:val="auto"/>
          <w:sz w:val="22"/>
          <w:szCs w:val="22"/>
          <w:lang/>
        </w:rPr>
        <w:t xml:space="preserve"> </w:t>
      </w:r>
      <w:r w:rsidRPr="00986D71">
        <w:rPr>
          <w:color w:val="auto"/>
          <w:sz w:val="22"/>
          <w:szCs w:val="22"/>
        </w:rPr>
        <w:t>дужан</w:t>
      </w:r>
      <w:r w:rsidR="004B5EE1">
        <w:rPr>
          <w:color w:val="auto"/>
          <w:sz w:val="22"/>
          <w:szCs w:val="22"/>
          <w:lang/>
        </w:rPr>
        <w:t xml:space="preserve"> </w:t>
      </w:r>
      <w:r w:rsidRPr="00986D71">
        <w:rPr>
          <w:color w:val="auto"/>
          <w:sz w:val="22"/>
          <w:szCs w:val="22"/>
        </w:rPr>
        <w:t>да</w:t>
      </w:r>
      <w:r w:rsidR="004B5EE1">
        <w:rPr>
          <w:color w:val="auto"/>
          <w:sz w:val="22"/>
          <w:szCs w:val="22"/>
          <w:lang/>
        </w:rPr>
        <w:t xml:space="preserve"> </w:t>
      </w:r>
      <w:r w:rsidRPr="00986D71">
        <w:rPr>
          <w:color w:val="auto"/>
          <w:sz w:val="22"/>
          <w:szCs w:val="22"/>
        </w:rPr>
        <w:t>по</w:t>
      </w:r>
      <w:r w:rsidR="004B5EE1">
        <w:rPr>
          <w:color w:val="auto"/>
          <w:sz w:val="22"/>
          <w:szCs w:val="22"/>
          <w:lang/>
        </w:rPr>
        <w:t xml:space="preserve"> </w:t>
      </w:r>
      <w:r w:rsidRPr="00986D71">
        <w:rPr>
          <w:color w:val="auto"/>
          <w:sz w:val="22"/>
          <w:szCs w:val="22"/>
        </w:rPr>
        <w:t>пријему</w:t>
      </w:r>
      <w:r w:rsidR="004B5EE1">
        <w:rPr>
          <w:color w:val="auto"/>
          <w:sz w:val="22"/>
          <w:szCs w:val="22"/>
          <w:lang/>
        </w:rPr>
        <w:t xml:space="preserve"> </w:t>
      </w:r>
      <w:r w:rsidRPr="00986D71">
        <w:rPr>
          <w:color w:val="auto"/>
          <w:sz w:val="22"/>
          <w:szCs w:val="22"/>
        </w:rPr>
        <w:t>рачуна</w:t>
      </w:r>
      <w:r w:rsidR="004B5EE1">
        <w:rPr>
          <w:color w:val="auto"/>
          <w:sz w:val="22"/>
          <w:szCs w:val="22"/>
          <w:lang/>
        </w:rPr>
        <w:t xml:space="preserve"> и његовој евиденцији у ЦРФ, </w:t>
      </w:r>
      <w:r w:rsidRPr="00986D71">
        <w:rPr>
          <w:color w:val="auto"/>
          <w:sz w:val="22"/>
          <w:szCs w:val="22"/>
        </w:rPr>
        <w:t>изврши</w:t>
      </w:r>
      <w:r w:rsidR="004B5EE1">
        <w:rPr>
          <w:color w:val="auto"/>
          <w:sz w:val="22"/>
          <w:szCs w:val="22"/>
          <w:lang/>
        </w:rPr>
        <w:t xml:space="preserve"> </w:t>
      </w:r>
      <w:r w:rsidRPr="00986D71">
        <w:rPr>
          <w:color w:val="auto"/>
          <w:sz w:val="22"/>
          <w:szCs w:val="22"/>
        </w:rPr>
        <w:t>плаћање</w:t>
      </w:r>
      <w:r w:rsidR="004B5EE1">
        <w:rPr>
          <w:color w:val="auto"/>
          <w:sz w:val="22"/>
          <w:szCs w:val="22"/>
          <w:lang/>
        </w:rPr>
        <w:t xml:space="preserve"> </w:t>
      </w:r>
      <w:r w:rsidRPr="00986D71">
        <w:rPr>
          <w:color w:val="auto"/>
          <w:sz w:val="22"/>
          <w:szCs w:val="22"/>
        </w:rPr>
        <w:t>најкасније у рокуод 45 дана.</w:t>
      </w:r>
    </w:p>
    <w:p w:rsidR="005D4040" w:rsidRPr="00986D71" w:rsidRDefault="005D4040" w:rsidP="005D4040">
      <w:pPr>
        <w:pStyle w:val="Default"/>
        <w:spacing w:after="33"/>
        <w:jc w:val="both"/>
        <w:rPr>
          <w:color w:val="auto"/>
          <w:sz w:val="22"/>
          <w:szCs w:val="22"/>
          <w:lang w:val="sr-Cyrl-CS"/>
        </w:rPr>
      </w:pPr>
    </w:p>
    <w:p w:rsidR="005D4040" w:rsidRPr="00986D71" w:rsidRDefault="005D4040" w:rsidP="005D4040">
      <w:pPr>
        <w:pStyle w:val="Default"/>
        <w:jc w:val="center"/>
        <w:rPr>
          <w:b/>
          <w:color w:val="auto"/>
          <w:sz w:val="22"/>
          <w:szCs w:val="22"/>
        </w:rPr>
      </w:pPr>
      <w:r w:rsidRPr="00986D71">
        <w:rPr>
          <w:b/>
          <w:color w:val="auto"/>
          <w:sz w:val="22"/>
          <w:szCs w:val="22"/>
        </w:rPr>
        <w:t>ПЕРИОД ВАЖЕЊА УГОВОРА</w:t>
      </w:r>
    </w:p>
    <w:p w:rsidR="0013119B" w:rsidRPr="00986D71" w:rsidRDefault="0013119B" w:rsidP="005D4040">
      <w:pPr>
        <w:pStyle w:val="Default"/>
        <w:jc w:val="center"/>
        <w:rPr>
          <w:b/>
          <w:color w:val="auto"/>
          <w:sz w:val="22"/>
          <w:szCs w:val="22"/>
        </w:rPr>
      </w:pPr>
    </w:p>
    <w:p w:rsidR="005D4040" w:rsidRPr="00986D71" w:rsidRDefault="005D4040" w:rsidP="005D4040">
      <w:pPr>
        <w:pStyle w:val="Default"/>
        <w:jc w:val="center"/>
        <w:rPr>
          <w:b/>
          <w:bCs/>
          <w:color w:val="auto"/>
          <w:sz w:val="22"/>
          <w:szCs w:val="22"/>
        </w:rPr>
      </w:pPr>
      <w:r w:rsidRPr="00986D71">
        <w:rPr>
          <w:b/>
          <w:bCs/>
          <w:color w:val="auto"/>
          <w:sz w:val="22"/>
          <w:szCs w:val="22"/>
        </w:rPr>
        <w:t>Члан 4.</w:t>
      </w:r>
    </w:p>
    <w:p w:rsidR="0013119B" w:rsidRPr="00986D71" w:rsidRDefault="0013119B" w:rsidP="005D4040">
      <w:pPr>
        <w:pStyle w:val="Default"/>
        <w:jc w:val="center"/>
        <w:rPr>
          <w:b/>
          <w:bCs/>
          <w:color w:val="auto"/>
          <w:sz w:val="22"/>
          <w:szCs w:val="22"/>
        </w:rPr>
      </w:pPr>
    </w:p>
    <w:p w:rsidR="005D4040" w:rsidRPr="00986D71" w:rsidRDefault="005D4040" w:rsidP="005D4040">
      <w:pPr>
        <w:pStyle w:val="Default"/>
        <w:jc w:val="both"/>
        <w:rPr>
          <w:color w:val="auto"/>
          <w:sz w:val="22"/>
          <w:szCs w:val="22"/>
          <w:lang w:val="sr-Cyrl-CS"/>
        </w:rPr>
      </w:pPr>
      <w:r w:rsidRPr="00986D71">
        <w:rPr>
          <w:color w:val="auto"/>
          <w:sz w:val="22"/>
          <w:szCs w:val="22"/>
        </w:rPr>
        <w:t>Уговорступанаснагуданомпотписивањаобејууговорнихстрана</w:t>
      </w:r>
      <w:r w:rsidRPr="00986D71">
        <w:rPr>
          <w:color w:val="auto"/>
          <w:sz w:val="22"/>
          <w:szCs w:val="22"/>
          <w:lang w:val="sr-Cyrl-CS"/>
        </w:rPr>
        <w:t>.</w:t>
      </w:r>
    </w:p>
    <w:p w:rsidR="005D4040" w:rsidRPr="00986D71" w:rsidRDefault="005D4040" w:rsidP="005D4040">
      <w:pPr>
        <w:pStyle w:val="Default"/>
        <w:jc w:val="both"/>
        <w:rPr>
          <w:color w:val="auto"/>
          <w:sz w:val="22"/>
          <w:szCs w:val="22"/>
        </w:rPr>
      </w:pPr>
      <w:r w:rsidRPr="00986D71">
        <w:rPr>
          <w:color w:val="auto"/>
          <w:sz w:val="22"/>
          <w:szCs w:val="22"/>
          <w:lang w:val="en-US"/>
        </w:rPr>
        <w:t>Уговор</w:t>
      </w:r>
      <w:r w:rsidRPr="00986D71">
        <w:rPr>
          <w:color w:val="auto"/>
          <w:sz w:val="22"/>
          <w:szCs w:val="22"/>
          <w:lang w:val="sr-Cyrl-CS"/>
        </w:rPr>
        <w:t>в</w:t>
      </w:r>
      <w:r w:rsidR="00940147">
        <w:rPr>
          <w:color w:val="auto"/>
          <w:sz w:val="22"/>
          <w:szCs w:val="22"/>
          <w:lang w:val="sr-Cyrl-CS"/>
        </w:rPr>
        <w:t xml:space="preserve">ажи </w:t>
      </w:r>
      <w:r w:rsidR="005A3CAE">
        <w:rPr>
          <w:color w:val="auto"/>
          <w:sz w:val="22"/>
          <w:szCs w:val="22"/>
          <w:lang w:val="sr-Cyrl-CS"/>
        </w:rPr>
        <w:t xml:space="preserve">12 месеци, односно </w:t>
      </w:r>
      <w:r w:rsidR="00940147">
        <w:rPr>
          <w:color w:val="auto"/>
          <w:sz w:val="22"/>
          <w:szCs w:val="22"/>
          <w:lang w:val="sr-Cyrl-CS"/>
        </w:rPr>
        <w:t xml:space="preserve">до закључења уговора </w:t>
      </w:r>
      <w:r w:rsidR="005A3CAE">
        <w:rPr>
          <w:color w:val="auto"/>
          <w:sz w:val="22"/>
          <w:szCs w:val="22"/>
          <w:lang w:val="sr-Cyrl-CS"/>
        </w:rPr>
        <w:t>у</w:t>
      </w:r>
      <w:r w:rsidR="00940147">
        <w:rPr>
          <w:color w:val="auto"/>
          <w:sz w:val="22"/>
          <w:szCs w:val="22"/>
          <w:lang w:val="sr-Cyrl-CS"/>
        </w:rPr>
        <w:t xml:space="preserve"> 20</w:t>
      </w:r>
      <w:r w:rsidR="005A3CAE">
        <w:rPr>
          <w:color w:val="auto"/>
          <w:sz w:val="22"/>
          <w:szCs w:val="22"/>
          <w:lang w:val="sr-Cyrl-CS"/>
        </w:rPr>
        <w:t>20</w:t>
      </w:r>
      <w:r w:rsidRPr="00986D71">
        <w:rPr>
          <w:color w:val="auto"/>
          <w:sz w:val="22"/>
          <w:szCs w:val="22"/>
          <w:lang w:val="sr-Cyrl-CS"/>
        </w:rPr>
        <w:t>.годин</w:t>
      </w:r>
      <w:r w:rsidR="005A3CAE">
        <w:rPr>
          <w:color w:val="auto"/>
          <w:sz w:val="22"/>
          <w:szCs w:val="22"/>
          <w:lang w:val="sr-Cyrl-CS"/>
        </w:rPr>
        <w:t>и</w:t>
      </w:r>
      <w:r w:rsidRPr="00986D71">
        <w:rPr>
          <w:color w:val="auto"/>
          <w:sz w:val="22"/>
          <w:szCs w:val="22"/>
          <w:lang w:val="sr-Cyrl-CS"/>
        </w:rPr>
        <w:t>.</w:t>
      </w:r>
    </w:p>
    <w:p w:rsidR="005D4040" w:rsidRPr="00986D71" w:rsidRDefault="005D4040" w:rsidP="005D4040">
      <w:pPr>
        <w:kinsoku w:val="0"/>
        <w:overflowPunct w:val="0"/>
        <w:spacing w:before="1" w:line="240" w:lineRule="exact"/>
        <w:rPr>
          <w:sz w:val="22"/>
          <w:szCs w:val="22"/>
        </w:rPr>
      </w:pPr>
    </w:p>
    <w:p w:rsidR="005D4040" w:rsidRPr="00986D71" w:rsidRDefault="005D4040" w:rsidP="005D4040">
      <w:pPr>
        <w:kinsoku w:val="0"/>
        <w:overflowPunct w:val="0"/>
        <w:ind w:left="3645" w:right="3644"/>
        <w:rPr>
          <w:sz w:val="22"/>
          <w:szCs w:val="22"/>
        </w:rPr>
      </w:pPr>
      <w:r w:rsidRPr="00986D71">
        <w:rPr>
          <w:b/>
          <w:bCs/>
          <w:iCs/>
          <w:sz w:val="22"/>
          <w:szCs w:val="22"/>
        </w:rPr>
        <w:t>Члан 5.</w:t>
      </w:r>
    </w:p>
    <w:p w:rsidR="005D4040" w:rsidRPr="00986D71" w:rsidRDefault="005D4040" w:rsidP="005D4040">
      <w:pPr>
        <w:kinsoku w:val="0"/>
        <w:overflowPunct w:val="0"/>
        <w:spacing w:line="240" w:lineRule="exact"/>
        <w:rPr>
          <w:sz w:val="22"/>
          <w:szCs w:val="22"/>
        </w:rPr>
      </w:pPr>
    </w:p>
    <w:p w:rsidR="005D4040" w:rsidRPr="00986D71" w:rsidRDefault="005D4040" w:rsidP="005D4040">
      <w:pPr>
        <w:pStyle w:val="BodyText"/>
        <w:kinsoku w:val="0"/>
        <w:overflowPunct w:val="0"/>
        <w:ind w:left="217" w:right="212"/>
        <w:jc w:val="both"/>
        <w:rPr>
          <w:sz w:val="22"/>
          <w:szCs w:val="22"/>
        </w:rPr>
      </w:pPr>
      <w:r w:rsidRPr="00986D71">
        <w:rPr>
          <w:sz w:val="22"/>
          <w:szCs w:val="22"/>
        </w:rPr>
        <w:t xml:space="preserve">Рокза </w:t>
      </w:r>
      <w:r w:rsidRPr="00986D71">
        <w:rPr>
          <w:spacing w:val="-1"/>
          <w:sz w:val="22"/>
          <w:szCs w:val="22"/>
        </w:rPr>
        <w:t>о</w:t>
      </w:r>
      <w:r w:rsidRPr="00986D71">
        <w:rPr>
          <w:sz w:val="22"/>
          <w:szCs w:val="22"/>
        </w:rPr>
        <w:t>тк</w:t>
      </w:r>
      <w:r w:rsidRPr="00986D71">
        <w:rPr>
          <w:spacing w:val="-2"/>
          <w:sz w:val="22"/>
          <w:szCs w:val="22"/>
        </w:rPr>
        <w:t>л</w:t>
      </w:r>
      <w:r w:rsidRPr="00986D71">
        <w:rPr>
          <w:sz w:val="22"/>
          <w:szCs w:val="22"/>
        </w:rPr>
        <w:t>ањ</w:t>
      </w:r>
      <w:r w:rsidRPr="00986D71">
        <w:rPr>
          <w:spacing w:val="-2"/>
          <w:sz w:val="22"/>
          <w:szCs w:val="22"/>
        </w:rPr>
        <w:t>а</w:t>
      </w:r>
      <w:r w:rsidRPr="00986D71">
        <w:rPr>
          <w:sz w:val="22"/>
          <w:szCs w:val="22"/>
        </w:rPr>
        <w:t>њек</w:t>
      </w:r>
      <w:r w:rsidRPr="00986D71">
        <w:rPr>
          <w:spacing w:val="1"/>
          <w:sz w:val="22"/>
          <w:szCs w:val="22"/>
        </w:rPr>
        <w:t>в</w:t>
      </w:r>
      <w:r w:rsidRPr="00986D71">
        <w:rPr>
          <w:spacing w:val="-2"/>
          <w:sz w:val="22"/>
          <w:szCs w:val="22"/>
        </w:rPr>
        <w:t>а</w:t>
      </w:r>
      <w:r w:rsidRPr="00986D71">
        <w:rPr>
          <w:sz w:val="22"/>
          <w:szCs w:val="22"/>
        </w:rPr>
        <w:t xml:space="preserve">ра </w:t>
      </w:r>
      <w:r w:rsidRPr="00986D71">
        <w:rPr>
          <w:spacing w:val="-3"/>
          <w:sz w:val="22"/>
          <w:szCs w:val="22"/>
        </w:rPr>
        <w:t>н</w:t>
      </w:r>
      <w:r w:rsidRPr="00986D71">
        <w:rPr>
          <w:sz w:val="22"/>
          <w:szCs w:val="22"/>
        </w:rPr>
        <w:t>е може б</w:t>
      </w:r>
      <w:r w:rsidRPr="00986D71">
        <w:rPr>
          <w:spacing w:val="-2"/>
          <w:sz w:val="22"/>
          <w:szCs w:val="22"/>
        </w:rPr>
        <w:t>и</w:t>
      </w:r>
      <w:r w:rsidRPr="00986D71">
        <w:rPr>
          <w:sz w:val="22"/>
          <w:szCs w:val="22"/>
        </w:rPr>
        <w:t>ти д</w:t>
      </w:r>
      <w:r w:rsidRPr="00986D71">
        <w:rPr>
          <w:spacing w:val="-2"/>
          <w:sz w:val="22"/>
          <w:szCs w:val="22"/>
        </w:rPr>
        <w:t>у</w:t>
      </w:r>
      <w:r w:rsidRPr="00986D71">
        <w:rPr>
          <w:sz w:val="22"/>
          <w:szCs w:val="22"/>
        </w:rPr>
        <w:t xml:space="preserve">жи </w:t>
      </w:r>
      <w:r w:rsidRPr="00986D71">
        <w:rPr>
          <w:spacing w:val="-1"/>
          <w:sz w:val="22"/>
          <w:szCs w:val="22"/>
        </w:rPr>
        <w:t>о</w:t>
      </w:r>
      <w:r w:rsidRPr="00986D71">
        <w:rPr>
          <w:sz w:val="22"/>
          <w:szCs w:val="22"/>
        </w:rPr>
        <w:t xml:space="preserve">д </w:t>
      </w:r>
      <w:r w:rsidRPr="00986D71">
        <w:rPr>
          <w:spacing w:val="-2"/>
          <w:sz w:val="22"/>
          <w:szCs w:val="22"/>
        </w:rPr>
        <w:t>2</w:t>
      </w:r>
      <w:r w:rsidRPr="00986D71">
        <w:rPr>
          <w:sz w:val="22"/>
          <w:szCs w:val="22"/>
        </w:rPr>
        <w:t xml:space="preserve">4 </w:t>
      </w:r>
      <w:r w:rsidRPr="00986D71">
        <w:rPr>
          <w:spacing w:val="-2"/>
          <w:sz w:val="22"/>
          <w:szCs w:val="22"/>
        </w:rPr>
        <w:t>ч</w:t>
      </w:r>
      <w:r w:rsidRPr="00986D71">
        <w:rPr>
          <w:sz w:val="22"/>
          <w:szCs w:val="22"/>
        </w:rPr>
        <w:t>аса,од</w:t>
      </w:r>
      <w:r w:rsidRPr="00986D71">
        <w:rPr>
          <w:spacing w:val="-2"/>
          <w:sz w:val="22"/>
          <w:szCs w:val="22"/>
        </w:rPr>
        <w:t>д</w:t>
      </w:r>
      <w:r w:rsidRPr="00986D71">
        <w:rPr>
          <w:sz w:val="22"/>
          <w:szCs w:val="22"/>
        </w:rPr>
        <w:t xml:space="preserve">ана подношења писменог или усменог </w:t>
      </w:r>
      <w:r w:rsidRPr="00986D71">
        <w:rPr>
          <w:spacing w:val="-2"/>
          <w:sz w:val="22"/>
          <w:szCs w:val="22"/>
        </w:rPr>
        <w:t>з</w:t>
      </w:r>
      <w:r w:rsidRPr="00986D71">
        <w:rPr>
          <w:sz w:val="22"/>
          <w:szCs w:val="22"/>
        </w:rPr>
        <w:t>ах</w:t>
      </w:r>
      <w:r w:rsidRPr="00986D71">
        <w:rPr>
          <w:spacing w:val="-2"/>
          <w:sz w:val="22"/>
          <w:szCs w:val="22"/>
        </w:rPr>
        <w:t>т</w:t>
      </w:r>
      <w:r w:rsidRPr="00986D71">
        <w:rPr>
          <w:sz w:val="22"/>
          <w:szCs w:val="22"/>
        </w:rPr>
        <w:t>еваКо</w:t>
      </w:r>
      <w:r w:rsidRPr="00986D71">
        <w:rPr>
          <w:spacing w:val="-2"/>
          <w:sz w:val="22"/>
          <w:szCs w:val="22"/>
        </w:rPr>
        <w:t>р</w:t>
      </w:r>
      <w:r w:rsidRPr="00986D71">
        <w:rPr>
          <w:sz w:val="22"/>
          <w:szCs w:val="22"/>
        </w:rPr>
        <w:t>исника услу</w:t>
      </w:r>
      <w:r w:rsidRPr="00986D71">
        <w:rPr>
          <w:spacing w:val="-3"/>
          <w:sz w:val="22"/>
          <w:szCs w:val="22"/>
        </w:rPr>
        <w:t>г</w:t>
      </w:r>
      <w:r w:rsidRPr="00986D71">
        <w:rPr>
          <w:spacing w:val="2"/>
          <w:sz w:val="22"/>
          <w:szCs w:val="22"/>
        </w:rPr>
        <w:t>а</w:t>
      </w:r>
      <w:r w:rsidRPr="00986D71">
        <w:rPr>
          <w:sz w:val="22"/>
          <w:szCs w:val="22"/>
        </w:rPr>
        <w:t>.</w:t>
      </w:r>
    </w:p>
    <w:p w:rsidR="005D4040" w:rsidRPr="00986D71" w:rsidRDefault="005D4040" w:rsidP="005D4040">
      <w:pPr>
        <w:pStyle w:val="Heading3"/>
        <w:numPr>
          <w:ilvl w:val="0"/>
          <w:numId w:val="0"/>
        </w:numPr>
        <w:kinsoku w:val="0"/>
        <w:overflowPunct w:val="0"/>
        <w:ind w:right="-72"/>
        <w:rPr>
          <w:rFonts w:ascii="Times New Roman" w:hAnsi="Times New Roman"/>
          <w:b w:val="0"/>
          <w:bCs/>
          <w:i/>
          <w:iCs/>
          <w:sz w:val="22"/>
          <w:szCs w:val="22"/>
        </w:rPr>
      </w:pPr>
      <w:r w:rsidRPr="00986D71">
        <w:rPr>
          <w:rFonts w:ascii="Times New Roman" w:hAnsi="Times New Roman"/>
          <w:sz w:val="22"/>
          <w:szCs w:val="22"/>
        </w:rPr>
        <w:t>СРЕД</w:t>
      </w:r>
      <w:r w:rsidRPr="00986D71">
        <w:rPr>
          <w:rFonts w:ascii="Times New Roman" w:hAnsi="Times New Roman"/>
          <w:spacing w:val="-1"/>
          <w:sz w:val="22"/>
          <w:szCs w:val="22"/>
        </w:rPr>
        <w:t>С</w:t>
      </w:r>
      <w:r w:rsidRPr="00986D71">
        <w:rPr>
          <w:rFonts w:ascii="Times New Roman" w:hAnsi="Times New Roman"/>
          <w:sz w:val="22"/>
          <w:szCs w:val="22"/>
        </w:rPr>
        <w:t>ТВО ФИН</w:t>
      </w:r>
      <w:r w:rsidRPr="00986D71">
        <w:rPr>
          <w:rFonts w:ascii="Times New Roman" w:hAnsi="Times New Roman"/>
          <w:spacing w:val="-1"/>
          <w:sz w:val="22"/>
          <w:szCs w:val="22"/>
        </w:rPr>
        <w:t>А</w:t>
      </w:r>
      <w:r w:rsidRPr="00986D71">
        <w:rPr>
          <w:rFonts w:ascii="Times New Roman" w:hAnsi="Times New Roman"/>
          <w:sz w:val="22"/>
          <w:szCs w:val="22"/>
        </w:rPr>
        <w:t>Н</w:t>
      </w:r>
      <w:r w:rsidRPr="00986D71">
        <w:rPr>
          <w:rFonts w:ascii="Times New Roman" w:hAnsi="Times New Roman"/>
          <w:spacing w:val="-1"/>
          <w:sz w:val="22"/>
          <w:szCs w:val="22"/>
        </w:rPr>
        <w:t>С</w:t>
      </w:r>
      <w:r w:rsidRPr="00986D71">
        <w:rPr>
          <w:rFonts w:ascii="Times New Roman" w:hAnsi="Times New Roman"/>
          <w:sz w:val="22"/>
          <w:szCs w:val="22"/>
        </w:rPr>
        <w:t>ИЈС</w:t>
      </w:r>
      <w:r w:rsidRPr="00986D71">
        <w:rPr>
          <w:rFonts w:ascii="Times New Roman" w:hAnsi="Times New Roman"/>
          <w:spacing w:val="-2"/>
          <w:sz w:val="22"/>
          <w:szCs w:val="22"/>
        </w:rPr>
        <w:t>К</w:t>
      </w:r>
      <w:r w:rsidRPr="00986D71">
        <w:rPr>
          <w:rFonts w:ascii="Times New Roman" w:hAnsi="Times New Roman"/>
          <w:sz w:val="22"/>
          <w:szCs w:val="22"/>
        </w:rPr>
        <w:t>ОГ ОБЕЗБЕ</w:t>
      </w:r>
      <w:r w:rsidRPr="00986D71">
        <w:rPr>
          <w:rFonts w:ascii="Times New Roman" w:hAnsi="Times New Roman"/>
          <w:spacing w:val="-1"/>
          <w:sz w:val="22"/>
          <w:szCs w:val="22"/>
        </w:rPr>
        <w:t>Ђ</w:t>
      </w:r>
      <w:r w:rsidRPr="00986D71">
        <w:rPr>
          <w:rFonts w:ascii="Times New Roman" w:hAnsi="Times New Roman"/>
          <w:sz w:val="22"/>
          <w:szCs w:val="22"/>
        </w:rPr>
        <w:t>Е</w:t>
      </w:r>
      <w:r w:rsidRPr="00986D71">
        <w:rPr>
          <w:rFonts w:ascii="Times New Roman" w:hAnsi="Times New Roman"/>
          <w:spacing w:val="-1"/>
          <w:sz w:val="22"/>
          <w:szCs w:val="22"/>
        </w:rPr>
        <w:t>Њ</w:t>
      </w:r>
      <w:r w:rsidRPr="00986D71">
        <w:rPr>
          <w:rFonts w:ascii="Times New Roman" w:hAnsi="Times New Roman"/>
          <w:sz w:val="22"/>
          <w:szCs w:val="22"/>
        </w:rPr>
        <w:t>А</w:t>
      </w:r>
    </w:p>
    <w:p w:rsidR="005D4040" w:rsidRPr="00986D71" w:rsidRDefault="005D4040" w:rsidP="005D4040">
      <w:pPr>
        <w:kinsoku w:val="0"/>
        <w:overflowPunct w:val="0"/>
        <w:spacing w:line="240" w:lineRule="exact"/>
        <w:rPr>
          <w:sz w:val="22"/>
          <w:szCs w:val="22"/>
        </w:rPr>
      </w:pPr>
    </w:p>
    <w:p w:rsidR="005D4040" w:rsidRPr="00986D71" w:rsidRDefault="005D4040" w:rsidP="005D4040">
      <w:pPr>
        <w:kinsoku w:val="0"/>
        <w:overflowPunct w:val="0"/>
        <w:ind w:left="3807" w:right="3803"/>
        <w:rPr>
          <w:sz w:val="22"/>
          <w:szCs w:val="22"/>
        </w:rPr>
      </w:pPr>
      <w:r w:rsidRPr="00986D71">
        <w:rPr>
          <w:b/>
          <w:bCs/>
          <w:sz w:val="22"/>
          <w:szCs w:val="22"/>
        </w:rPr>
        <w:t>Члан 6.</w:t>
      </w:r>
    </w:p>
    <w:p w:rsidR="005D4040" w:rsidRPr="00986D71" w:rsidRDefault="005D4040" w:rsidP="005D4040">
      <w:pPr>
        <w:kinsoku w:val="0"/>
        <w:overflowPunct w:val="0"/>
        <w:spacing w:before="19" w:line="220" w:lineRule="exact"/>
        <w:rPr>
          <w:sz w:val="22"/>
          <w:szCs w:val="22"/>
        </w:rPr>
      </w:pPr>
    </w:p>
    <w:p w:rsidR="005D4040" w:rsidRPr="00986D71" w:rsidRDefault="005D4040" w:rsidP="005D4040">
      <w:pPr>
        <w:jc w:val="both"/>
        <w:rPr>
          <w:rFonts w:eastAsia="TimesNewRomanPSMT"/>
          <w:bCs/>
          <w:iCs/>
          <w:sz w:val="22"/>
          <w:szCs w:val="22"/>
        </w:rPr>
      </w:pPr>
      <w:r w:rsidRPr="00986D71">
        <w:rPr>
          <w:rFonts w:eastAsia="Arial Unicode MS"/>
          <w:kern w:val="2"/>
          <w:sz w:val="22"/>
          <w:szCs w:val="22"/>
          <w:lang w:eastAsia="ar-SA"/>
        </w:rPr>
        <w:t xml:space="preserve">Давалац услуге се обавезује да </w:t>
      </w:r>
      <w:r w:rsidRPr="00986D71">
        <w:rPr>
          <w:rFonts w:eastAsia="TimesNewRomanPSMT"/>
          <w:bCs/>
          <w:iCs/>
          <w:sz w:val="22"/>
          <w:szCs w:val="22"/>
        </w:rPr>
        <w:t>у року од 7 дана од дана закључења уговора</w:t>
      </w:r>
      <w:r w:rsidRPr="00986D71">
        <w:rPr>
          <w:rFonts w:eastAsia="Arial Unicode MS"/>
          <w:kern w:val="2"/>
          <w:sz w:val="22"/>
          <w:szCs w:val="22"/>
          <w:lang w:eastAsia="ar-SA"/>
        </w:rPr>
        <w:t xml:space="preserve"> достави средство финансијског обезбеђења за добро извршење посла </w:t>
      </w:r>
      <w:r w:rsidRPr="00986D71">
        <w:rPr>
          <w:rFonts w:eastAsia="TimesNewRomanPSMT"/>
          <w:bCs/>
          <w:iCs/>
          <w:sz w:val="22"/>
          <w:szCs w:val="22"/>
        </w:rPr>
        <w:t xml:space="preserve">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w:t>
      </w:r>
      <w:r w:rsidR="005A533E">
        <w:rPr>
          <w:rFonts w:eastAsia="TimesNewRomanPSMT"/>
          <w:bCs/>
          <w:iCs/>
          <w:sz w:val="22"/>
          <w:szCs w:val="22"/>
          <w:lang/>
        </w:rPr>
        <w:t>уговорене вредности</w:t>
      </w:r>
      <w:r w:rsidRPr="00986D71">
        <w:rPr>
          <w:rFonts w:eastAsia="TimesNewRomanPSMT"/>
          <w:bCs/>
          <w:iCs/>
          <w:sz w:val="22"/>
          <w:szCs w:val="22"/>
        </w:rPr>
        <w:t xml:space="preserve">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5D4040" w:rsidRPr="00986D71" w:rsidRDefault="005D4040" w:rsidP="005D4040">
      <w:pPr>
        <w:jc w:val="both"/>
        <w:rPr>
          <w:rFonts w:eastAsia="TimesNewRomanPSMT"/>
          <w:bCs/>
          <w:iCs/>
          <w:sz w:val="22"/>
          <w:szCs w:val="22"/>
        </w:rPr>
      </w:pPr>
      <w:r w:rsidRPr="00986D71">
        <w:rPr>
          <w:rFonts w:eastAsia="TimesNewRomanPSMT"/>
          <w:bCs/>
          <w:iCs/>
          <w:sz w:val="22"/>
          <w:szCs w:val="22"/>
        </w:rPr>
        <w:t xml:space="preserve">Рок важења менице за добро извршење посла је док траје уговорна обавеза. </w:t>
      </w:r>
    </w:p>
    <w:p w:rsidR="005D4040" w:rsidRPr="00986D71" w:rsidRDefault="005A533E" w:rsidP="005D4040">
      <w:pPr>
        <w:jc w:val="both"/>
        <w:rPr>
          <w:iCs/>
          <w:sz w:val="22"/>
          <w:szCs w:val="22"/>
        </w:rPr>
      </w:pPr>
      <w:r>
        <w:rPr>
          <w:rFonts w:eastAsia="TimesNewRomanPSMT"/>
          <w:bCs/>
          <w:iCs/>
          <w:sz w:val="22"/>
          <w:szCs w:val="22"/>
          <w:lang/>
        </w:rPr>
        <w:t>Корисник</w:t>
      </w:r>
      <w:r w:rsidR="005D4040" w:rsidRPr="00986D71">
        <w:rPr>
          <w:rFonts w:eastAsia="TimesNewRomanPSMT"/>
          <w:bCs/>
          <w:iCs/>
          <w:sz w:val="22"/>
          <w:szCs w:val="22"/>
        </w:rPr>
        <w:t xml:space="preserve"> услуге ће уновчити меницууколико снабдевач не испуњава уговорне обавезе које се односе на добро извршење посла.</w:t>
      </w:r>
    </w:p>
    <w:p w:rsidR="005D4040" w:rsidRPr="00986D71" w:rsidRDefault="005D4040" w:rsidP="001A260E">
      <w:pPr>
        <w:jc w:val="both"/>
        <w:rPr>
          <w:rFonts w:eastAsia="TimesNewRomanPSMT"/>
          <w:bCs/>
          <w:iCs/>
          <w:sz w:val="22"/>
          <w:szCs w:val="22"/>
          <w:lang w:val="en-US"/>
        </w:rPr>
      </w:pPr>
      <w:r w:rsidRPr="00986D71">
        <w:rPr>
          <w:rFonts w:eastAsia="TimesNewRomanPSMT"/>
          <w:bCs/>
          <w:iCs/>
          <w:sz w:val="22"/>
          <w:szCs w:val="22"/>
        </w:rPr>
        <w:t>Уколико давалац услуге не достави меницуу предвиђеном року, Уговор ће се раскинути.</w:t>
      </w:r>
    </w:p>
    <w:p w:rsidR="005D4040" w:rsidRPr="00F26375" w:rsidRDefault="005D4040" w:rsidP="005D4040">
      <w:pPr>
        <w:pStyle w:val="Default"/>
        <w:jc w:val="center"/>
        <w:rPr>
          <w:b/>
          <w:bCs/>
          <w:color w:val="FF0000"/>
          <w:sz w:val="22"/>
          <w:szCs w:val="22"/>
        </w:rPr>
      </w:pPr>
    </w:p>
    <w:p w:rsidR="005D4040" w:rsidRDefault="005D4040" w:rsidP="005D4040">
      <w:pPr>
        <w:pStyle w:val="Default"/>
        <w:jc w:val="center"/>
        <w:rPr>
          <w:b/>
          <w:bCs/>
          <w:sz w:val="22"/>
          <w:szCs w:val="22"/>
        </w:rPr>
      </w:pPr>
      <w:r w:rsidRPr="0013119B">
        <w:rPr>
          <w:b/>
          <w:bCs/>
          <w:sz w:val="22"/>
          <w:szCs w:val="22"/>
        </w:rPr>
        <w:t>Члан 7.</w:t>
      </w:r>
    </w:p>
    <w:p w:rsidR="001A260E" w:rsidRPr="0013119B" w:rsidRDefault="001A260E" w:rsidP="005D4040">
      <w:pPr>
        <w:pStyle w:val="Default"/>
        <w:jc w:val="center"/>
        <w:rPr>
          <w:b/>
          <w:bCs/>
          <w:sz w:val="22"/>
          <w:szCs w:val="22"/>
        </w:rPr>
      </w:pPr>
    </w:p>
    <w:p w:rsidR="005D4040" w:rsidRPr="0013119B" w:rsidRDefault="005D4040" w:rsidP="005D4040">
      <w:pPr>
        <w:pStyle w:val="Default"/>
        <w:jc w:val="both"/>
        <w:rPr>
          <w:sz w:val="22"/>
          <w:szCs w:val="22"/>
        </w:rPr>
      </w:pPr>
      <w:r w:rsidRPr="0013119B">
        <w:rPr>
          <w:sz w:val="22"/>
          <w:szCs w:val="22"/>
          <w:lang w:val="sr-Cyrl-CS"/>
        </w:rPr>
        <w:t>Даваоц услуга</w:t>
      </w:r>
      <w:r w:rsidR="00D12F97">
        <w:rPr>
          <w:sz w:val="22"/>
          <w:szCs w:val="22"/>
          <w:lang w:val="sr-Cyrl-CS"/>
        </w:rPr>
        <w:t xml:space="preserve"> </w:t>
      </w:r>
      <w:r w:rsidRPr="0013119B">
        <w:rPr>
          <w:sz w:val="22"/>
          <w:szCs w:val="22"/>
        </w:rPr>
        <w:t>се</w:t>
      </w:r>
      <w:r w:rsidR="00D12F97">
        <w:rPr>
          <w:sz w:val="22"/>
          <w:szCs w:val="22"/>
          <w:lang/>
        </w:rPr>
        <w:t xml:space="preserve"> </w:t>
      </w:r>
      <w:r w:rsidRPr="0013119B">
        <w:rPr>
          <w:sz w:val="22"/>
          <w:szCs w:val="22"/>
        </w:rPr>
        <w:t>обавезује</w:t>
      </w:r>
      <w:r w:rsidR="00D12F97">
        <w:rPr>
          <w:sz w:val="22"/>
          <w:szCs w:val="22"/>
          <w:lang/>
        </w:rPr>
        <w:t xml:space="preserve"> </w:t>
      </w:r>
      <w:r w:rsidRPr="0013119B">
        <w:rPr>
          <w:sz w:val="22"/>
          <w:szCs w:val="22"/>
        </w:rPr>
        <w:t>да у вршењу</w:t>
      </w:r>
      <w:r w:rsidR="00D12F97">
        <w:rPr>
          <w:sz w:val="22"/>
          <w:szCs w:val="22"/>
          <w:lang/>
        </w:rPr>
        <w:t xml:space="preserve"> </w:t>
      </w:r>
      <w:r w:rsidRPr="0013119B">
        <w:rPr>
          <w:sz w:val="22"/>
          <w:szCs w:val="22"/>
        </w:rPr>
        <w:t>послова</w:t>
      </w:r>
      <w:r w:rsidR="00D12F97">
        <w:rPr>
          <w:sz w:val="22"/>
          <w:szCs w:val="22"/>
          <w:lang/>
        </w:rPr>
        <w:t xml:space="preserve"> </w:t>
      </w:r>
      <w:r w:rsidRPr="0013119B">
        <w:rPr>
          <w:sz w:val="22"/>
          <w:szCs w:val="22"/>
        </w:rPr>
        <w:t>на</w:t>
      </w:r>
      <w:r w:rsidR="00D12F97">
        <w:rPr>
          <w:sz w:val="22"/>
          <w:szCs w:val="22"/>
          <w:lang/>
        </w:rPr>
        <w:t xml:space="preserve"> </w:t>
      </w:r>
      <w:r w:rsidRPr="0013119B">
        <w:rPr>
          <w:sz w:val="22"/>
          <w:szCs w:val="22"/>
        </w:rPr>
        <w:t>пружању</w:t>
      </w:r>
      <w:r w:rsidR="00D12F97">
        <w:rPr>
          <w:sz w:val="22"/>
          <w:szCs w:val="22"/>
          <w:lang/>
        </w:rPr>
        <w:t xml:space="preserve"> </w:t>
      </w:r>
      <w:r w:rsidRPr="0013119B">
        <w:rPr>
          <w:sz w:val="22"/>
          <w:szCs w:val="22"/>
        </w:rPr>
        <w:t>предметних</w:t>
      </w:r>
      <w:r w:rsidR="00D12F97">
        <w:rPr>
          <w:sz w:val="22"/>
          <w:szCs w:val="22"/>
          <w:lang/>
        </w:rPr>
        <w:t xml:space="preserve"> </w:t>
      </w:r>
      <w:r w:rsidRPr="0013119B">
        <w:rPr>
          <w:sz w:val="22"/>
          <w:szCs w:val="22"/>
        </w:rPr>
        <w:t>услуга у свемупоступа у складусаодредбамачланова 124-130 Закона о електронским</w:t>
      </w:r>
      <w:r w:rsidR="00D12F97">
        <w:rPr>
          <w:sz w:val="22"/>
          <w:szCs w:val="22"/>
          <w:lang/>
        </w:rPr>
        <w:t xml:space="preserve"> </w:t>
      </w:r>
      <w:r w:rsidRPr="0013119B">
        <w:rPr>
          <w:sz w:val="22"/>
          <w:szCs w:val="22"/>
        </w:rPr>
        <w:t>комуникацијама («СЛ. гласник РС» број 44/10 ), а који</w:t>
      </w:r>
      <w:r w:rsidR="00D12F97">
        <w:rPr>
          <w:sz w:val="22"/>
          <w:szCs w:val="22"/>
          <w:lang/>
        </w:rPr>
        <w:t xml:space="preserve"> </w:t>
      </w:r>
      <w:r w:rsidRPr="0013119B">
        <w:rPr>
          <w:sz w:val="22"/>
          <w:szCs w:val="22"/>
        </w:rPr>
        <w:t>се</w:t>
      </w:r>
      <w:r w:rsidR="00D12F97">
        <w:rPr>
          <w:sz w:val="22"/>
          <w:szCs w:val="22"/>
          <w:lang/>
        </w:rPr>
        <w:t xml:space="preserve"> </w:t>
      </w:r>
      <w:r w:rsidRPr="0013119B">
        <w:rPr>
          <w:sz w:val="22"/>
          <w:szCs w:val="22"/>
        </w:rPr>
        <w:t>измеђуосталог, односе и на</w:t>
      </w:r>
      <w:r w:rsidR="00D12F97">
        <w:rPr>
          <w:sz w:val="22"/>
          <w:szCs w:val="22"/>
          <w:lang/>
        </w:rPr>
        <w:t xml:space="preserve"> </w:t>
      </w:r>
      <w:r w:rsidRPr="0013119B">
        <w:rPr>
          <w:sz w:val="22"/>
          <w:szCs w:val="22"/>
        </w:rPr>
        <w:t>тајност</w:t>
      </w:r>
      <w:r w:rsidR="00D12F97">
        <w:rPr>
          <w:sz w:val="22"/>
          <w:szCs w:val="22"/>
          <w:lang/>
        </w:rPr>
        <w:t xml:space="preserve"> </w:t>
      </w:r>
      <w:r w:rsidRPr="0013119B">
        <w:rPr>
          <w:sz w:val="22"/>
          <w:szCs w:val="22"/>
        </w:rPr>
        <w:t>електронских</w:t>
      </w:r>
      <w:r w:rsidR="00D12F97">
        <w:rPr>
          <w:sz w:val="22"/>
          <w:szCs w:val="22"/>
          <w:lang/>
        </w:rPr>
        <w:t xml:space="preserve"> </w:t>
      </w:r>
      <w:r w:rsidRPr="0013119B">
        <w:rPr>
          <w:sz w:val="22"/>
          <w:szCs w:val="22"/>
        </w:rPr>
        <w:t>комуникација.</w:t>
      </w:r>
    </w:p>
    <w:p w:rsidR="005D4040" w:rsidRPr="0013119B" w:rsidRDefault="005D4040" w:rsidP="005D4040">
      <w:pPr>
        <w:pStyle w:val="Default"/>
        <w:jc w:val="center"/>
        <w:rPr>
          <w:b/>
          <w:bCs/>
          <w:sz w:val="22"/>
          <w:szCs w:val="22"/>
        </w:rPr>
      </w:pPr>
    </w:p>
    <w:p w:rsidR="005D4040" w:rsidRDefault="005D4040" w:rsidP="005D4040">
      <w:pPr>
        <w:pStyle w:val="Default"/>
        <w:jc w:val="center"/>
        <w:rPr>
          <w:b/>
          <w:bCs/>
          <w:sz w:val="22"/>
          <w:szCs w:val="22"/>
        </w:rPr>
      </w:pPr>
      <w:r w:rsidRPr="0013119B">
        <w:rPr>
          <w:b/>
          <w:bCs/>
          <w:sz w:val="22"/>
          <w:szCs w:val="22"/>
        </w:rPr>
        <w:t>Члан 8.</w:t>
      </w:r>
    </w:p>
    <w:p w:rsidR="001A260E" w:rsidRPr="0013119B" w:rsidRDefault="001A260E" w:rsidP="005D4040">
      <w:pPr>
        <w:pStyle w:val="Default"/>
        <w:jc w:val="center"/>
        <w:rPr>
          <w:b/>
          <w:bCs/>
          <w:sz w:val="22"/>
          <w:szCs w:val="22"/>
        </w:rPr>
      </w:pPr>
    </w:p>
    <w:p w:rsidR="005D4040" w:rsidRPr="0013119B" w:rsidRDefault="005D4040" w:rsidP="005D4040">
      <w:pPr>
        <w:pStyle w:val="Default"/>
        <w:jc w:val="both"/>
        <w:rPr>
          <w:sz w:val="22"/>
          <w:szCs w:val="22"/>
        </w:rPr>
      </w:pPr>
      <w:r w:rsidRPr="0013119B">
        <w:rPr>
          <w:sz w:val="22"/>
          <w:szCs w:val="22"/>
          <w:lang w:val="sr-Cyrl-CS"/>
        </w:rPr>
        <w:t>Даваоц услуга</w:t>
      </w:r>
      <w:r w:rsidR="00D12F97">
        <w:rPr>
          <w:sz w:val="22"/>
          <w:szCs w:val="22"/>
          <w:lang w:val="sr-Cyrl-CS"/>
        </w:rPr>
        <w:t xml:space="preserve"> </w:t>
      </w:r>
      <w:r w:rsidRPr="0013119B">
        <w:rPr>
          <w:sz w:val="22"/>
          <w:szCs w:val="22"/>
        </w:rPr>
        <w:t>је</w:t>
      </w:r>
      <w:r w:rsidR="00D12F97">
        <w:rPr>
          <w:sz w:val="22"/>
          <w:szCs w:val="22"/>
          <w:lang/>
        </w:rPr>
        <w:t xml:space="preserve"> </w:t>
      </w:r>
      <w:r w:rsidRPr="0013119B">
        <w:rPr>
          <w:sz w:val="22"/>
          <w:szCs w:val="22"/>
        </w:rPr>
        <w:t>дужан</w:t>
      </w:r>
      <w:r w:rsidR="00D12F97">
        <w:rPr>
          <w:sz w:val="22"/>
          <w:szCs w:val="22"/>
          <w:lang/>
        </w:rPr>
        <w:t xml:space="preserve"> </w:t>
      </w:r>
      <w:r w:rsidRPr="0013119B">
        <w:rPr>
          <w:sz w:val="22"/>
          <w:szCs w:val="22"/>
        </w:rPr>
        <w:t>да</w:t>
      </w:r>
      <w:r w:rsidR="00D12F97">
        <w:rPr>
          <w:sz w:val="22"/>
          <w:szCs w:val="22"/>
          <w:lang/>
        </w:rPr>
        <w:t xml:space="preserve"> </w:t>
      </w:r>
      <w:r w:rsidRPr="0013119B">
        <w:rPr>
          <w:sz w:val="22"/>
          <w:szCs w:val="22"/>
        </w:rPr>
        <w:t>без</w:t>
      </w:r>
      <w:r w:rsidR="00D12F97">
        <w:rPr>
          <w:sz w:val="22"/>
          <w:szCs w:val="22"/>
          <w:lang/>
        </w:rPr>
        <w:t xml:space="preserve"> </w:t>
      </w:r>
      <w:r w:rsidRPr="0013119B">
        <w:rPr>
          <w:sz w:val="22"/>
          <w:szCs w:val="22"/>
        </w:rPr>
        <w:t>одлагања, а најкасније у року</w:t>
      </w:r>
      <w:r w:rsidR="00D12F97">
        <w:rPr>
          <w:sz w:val="22"/>
          <w:szCs w:val="22"/>
          <w:lang/>
        </w:rPr>
        <w:t xml:space="preserve"> </w:t>
      </w:r>
      <w:r w:rsidRPr="0013119B">
        <w:rPr>
          <w:sz w:val="22"/>
          <w:szCs w:val="22"/>
        </w:rPr>
        <w:t>од 5 дана</w:t>
      </w:r>
      <w:r w:rsidR="00D12F97">
        <w:rPr>
          <w:sz w:val="22"/>
          <w:szCs w:val="22"/>
          <w:lang/>
        </w:rPr>
        <w:t xml:space="preserve"> </w:t>
      </w:r>
      <w:r w:rsidRPr="0013119B">
        <w:rPr>
          <w:sz w:val="22"/>
          <w:szCs w:val="22"/>
        </w:rPr>
        <w:t>од</w:t>
      </w:r>
      <w:r w:rsidR="00D12F97">
        <w:rPr>
          <w:sz w:val="22"/>
          <w:szCs w:val="22"/>
          <w:lang/>
        </w:rPr>
        <w:t xml:space="preserve"> </w:t>
      </w:r>
      <w:r w:rsidRPr="0013119B">
        <w:rPr>
          <w:sz w:val="22"/>
          <w:szCs w:val="22"/>
        </w:rPr>
        <w:t>дана</w:t>
      </w:r>
      <w:r w:rsidR="00D12F97">
        <w:rPr>
          <w:sz w:val="22"/>
          <w:szCs w:val="22"/>
          <w:lang/>
        </w:rPr>
        <w:t xml:space="preserve"> </w:t>
      </w:r>
      <w:r w:rsidRPr="0013119B">
        <w:rPr>
          <w:sz w:val="22"/>
          <w:szCs w:val="22"/>
        </w:rPr>
        <w:t>настанка</w:t>
      </w:r>
      <w:r w:rsidR="00D12F97">
        <w:rPr>
          <w:sz w:val="22"/>
          <w:szCs w:val="22"/>
          <w:lang/>
        </w:rPr>
        <w:t xml:space="preserve"> </w:t>
      </w:r>
      <w:r w:rsidRPr="0013119B">
        <w:rPr>
          <w:sz w:val="22"/>
          <w:szCs w:val="22"/>
        </w:rPr>
        <w:t>промене у било</w:t>
      </w:r>
      <w:r w:rsidR="00D12F97">
        <w:rPr>
          <w:sz w:val="22"/>
          <w:szCs w:val="22"/>
          <w:lang/>
        </w:rPr>
        <w:t xml:space="preserve"> </w:t>
      </w:r>
      <w:r w:rsidRPr="0013119B">
        <w:rPr>
          <w:sz w:val="22"/>
          <w:szCs w:val="22"/>
        </w:rPr>
        <w:t>којем</w:t>
      </w:r>
      <w:r w:rsidR="00D12F97">
        <w:rPr>
          <w:sz w:val="22"/>
          <w:szCs w:val="22"/>
          <w:lang/>
        </w:rPr>
        <w:t xml:space="preserve"> </w:t>
      </w:r>
      <w:r w:rsidRPr="0013119B">
        <w:rPr>
          <w:sz w:val="22"/>
          <w:szCs w:val="22"/>
        </w:rPr>
        <w:t>од</w:t>
      </w:r>
      <w:r w:rsidR="00D12F97">
        <w:rPr>
          <w:sz w:val="22"/>
          <w:szCs w:val="22"/>
          <w:lang/>
        </w:rPr>
        <w:t xml:space="preserve"> </w:t>
      </w:r>
      <w:r w:rsidRPr="0013119B">
        <w:rPr>
          <w:sz w:val="22"/>
          <w:szCs w:val="22"/>
        </w:rPr>
        <w:t>података</w:t>
      </w:r>
      <w:r w:rsidR="00D12F97">
        <w:rPr>
          <w:sz w:val="22"/>
          <w:szCs w:val="22"/>
          <w:lang/>
        </w:rPr>
        <w:t xml:space="preserve"> </w:t>
      </w:r>
      <w:r w:rsidRPr="0013119B">
        <w:rPr>
          <w:sz w:val="22"/>
          <w:szCs w:val="22"/>
        </w:rPr>
        <w:t>прописаних</w:t>
      </w:r>
      <w:r w:rsidR="00D12F97">
        <w:rPr>
          <w:sz w:val="22"/>
          <w:szCs w:val="22"/>
          <w:lang/>
        </w:rPr>
        <w:t xml:space="preserve"> </w:t>
      </w:r>
      <w:r w:rsidRPr="0013119B">
        <w:rPr>
          <w:sz w:val="22"/>
          <w:szCs w:val="22"/>
        </w:rPr>
        <w:t>чланом 77. Закона о јавним</w:t>
      </w:r>
      <w:r w:rsidR="00D12F97">
        <w:rPr>
          <w:sz w:val="22"/>
          <w:szCs w:val="22"/>
          <w:lang/>
        </w:rPr>
        <w:t xml:space="preserve"> </w:t>
      </w:r>
      <w:r w:rsidRPr="0013119B">
        <w:rPr>
          <w:sz w:val="22"/>
          <w:szCs w:val="22"/>
        </w:rPr>
        <w:t>набавкама, о промени</w:t>
      </w:r>
      <w:r w:rsidR="00D12F97">
        <w:rPr>
          <w:sz w:val="22"/>
          <w:szCs w:val="22"/>
          <w:lang/>
        </w:rPr>
        <w:t xml:space="preserve"> </w:t>
      </w:r>
      <w:r w:rsidRPr="0013119B">
        <w:rPr>
          <w:sz w:val="22"/>
          <w:szCs w:val="22"/>
        </w:rPr>
        <w:t>писмено</w:t>
      </w:r>
      <w:r w:rsidR="00D12F97">
        <w:rPr>
          <w:sz w:val="22"/>
          <w:szCs w:val="22"/>
          <w:lang/>
        </w:rPr>
        <w:t xml:space="preserve"> </w:t>
      </w:r>
      <w:r w:rsidRPr="0013119B">
        <w:rPr>
          <w:sz w:val="22"/>
          <w:szCs w:val="22"/>
        </w:rPr>
        <w:t>обавести</w:t>
      </w:r>
      <w:r w:rsidR="00D12F97">
        <w:rPr>
          <w:sz w:val="22"/>
          <w:szCs w:val="22"/>
          <w:lang/>
        </w:rPr>
        <w:t xml:space="preserve"> </w:t>
      </w:r>
      <w:r w:rsidRPr="0013119B">
        <w:rPr>
          <w:sz w:val="22"/>
          <w:szCs w:val="22"/>
        </w:rPr>
        <w:t>Корисника</w:t>
      </w:r>
      <w:r w:rsidR="00D12F97">
        <w:rPr>
          <w:sz w:val="22"/>
          <w:szCs w:val="22"/>
          <w:lang/>
        </w:rPr>
        <w:t xml:space="preserve"> </w:t>
      </w:r>
      <w:r w:rsidRPr="0013119B">
        <w:rPr>
          <w:sz w:val="22"/>
          <w:szCs w:val="22"/>
        </w:rPr>
        <w:t>услуга и да</w:t>
      </w:r>
      <w:r w:rsidR="00D12F97">
        <w:rPr>
          <w:sz w:val="22"/>
          <w:szCs w:val="22"/>
          <w:lang/>
        </w:rPr>
        <w:t xml:space="preserve"> </w:t>
      </w:r>
      <w:r w:rsidRPr="0013119B">
        <w:rPr>
          <w:sz w:val="22"/>
          <w:szCs w:val="22"/>
        </w:rPr>
        <w:t>је</w:t>
      </w:r>
      <w:r w:rsidR="00D12F97">
        <w:rPr>
          <w:sz w:val="22"/>
          <w:szCs w:val="22"/>
          <w:lang/>
        </w:rPr>
        <w:t xml:space="preserve"> </w:t>
      </w:r>
      <w:r w:rsidRPr="0013119B">
        <w:rPr>
          <w:sz w:val="22"/>
          <w:szCs w:val="22"/>
        </w:rPr>
        <w:t>документује</w:t>
      </w:r>
      <w:r w:rsidR="00D12F97">
        <w:rPr>
          <w:sz w:val="22"/>
          <w:szCs w:val="22"/>
          <w:lang/>
        </w:rPr>
        <w:t xml:space="preserve"> </w:t>
      </w:r>
      <w:r w:rsidRPr="0013119B">
        <w:rPr>
          <w:sz w:val="22"/>
          <w:szCs w:val="22"/>
        </w:rPr>
        <w:t>на</w:t>
      </w:r>
      <w:r w:rsidR="00D12F97">
        <w:rPr>
          <w:sz w:val="22"/>
          <w:szCs w:val="22"/>
          <w:lang/>
        </w:rPr>
        <w:t xml:space="preserve"> </w:t>
      </w:r>
      <w:r w:rsidRPr="0013119B">
        <w:rPr>
          <w:sz w:val="22"/>
          <w:szCs w:val="22"/>
        </w:rPr>
        <w:t>прописан</w:t>
      </w:r>
      <w:r w:rsidR="00D12F97">
        <w:rPr>
          <w:sz w:val="22"/>
          <w:szCs w:val="22"/>
          <w:lang/>
        </w:rPr>
        <w:t xml:space="preserve"> </w:t>
      </w:r>
      <w:r w:rsidRPr="0013119B">
        <w:rPr>
          <w:sz w:val="22"/>
          <w:szCs w:val="22"/>
        </w:rPr>
        <w:t>начин.</w:t>
      </w:r>
    </w:p>
    <w:p w:rsidR="005D4040" w:rsidRPr="0013119B" w:rsidRDefault="005D4040" w:rsidP="005D4040">
      <w:pPr>
        <w:pStyle w:val="Default"/>
        <w:jc w:val="both"/>
        <w:rPr>
          <w:sz w:val="22"/>
          <w:szCs w:val="22"/>
        </w:rPr>
      </w:pPr>
    </w:p>
    <w:p w:rsidR="005D4040" w:rsidRDefault="005D4040" w:rsidP="005D4040">
      <w:pPr>
        <w:pStyle w:val="Default"/>
        <w:jc w:val="center"/>
        <w:rPr>
          <w:b/>
          <w:bCs/>
          <w:sz w:val="22"/>
          <w:szCs w:val="22"/>
        </w:rPr>
      </w:pPr>
      <w:r w:rsidRPr="0013119B">
        <w:rPr>
          <w:b/>
          <w:bCs/>
          <w:sz w:val="22"/>
          <w:szCs w:val="22"/>
        </w:rPr>
        <w:t>Члан 9.</w:t>
      </w:r>
    </w:p>
    <w:p w:rsidR="001A260E" w:rsidRPr="0013119B" w:rsidRDefault="001A260E" w:rsidP="005D4040">
      <w:pPr>
        <w:pStyle w:val="Default"/>
        <w:jc w:val="center"/>
        <w:rPr>
          <w:b/>
          <w:bCs/>
          <w:sz w:val="22"/>
          <w:szCs w:val="22"/>
        </w:rPr>
      </w:pPr>
    </w:p>
    <w:p w:rsidR="005D4040" w:rsidRPr="0013119B" w:rsidRDefault="005D4040" w:rsidP="005D4040">
      <w:pPr>
        <w:tabs>
          <w:tab w:val="left" w:pos="4080"/>
        </w:tabs>
        <w:spacing w:line="240" w:lineRule="auto"/>
        <w:jc w:val="both"/>
        <w:rPr>
          <w:sz w:val="22"/>
          <w:szCs w:val="22"/>
        </w:rPr>
      </w:pPr>
      <w:r w:rsidRPr="0013119B">
        <w:rPr>
          <w:sz w:val="22"/>
          <w:szCs w:val="22"/>
        </w:rPr>
        <w:t>Уговорне стране су сагласне да ће се за све што није регулисано овим уговором примењивати одредбе Закона о облигационим односима и општим условима пословања Пружаоца услуге, под условом да нису у супротности са овим уговором.</w:t>
      </w:r>
    </w:p>
    <w:p w:rsidR="005D4040" w:rsidRPr="0013119B" w:rsidRDefault="005D4040" w:rsidP="005D4040">
      <w:pPr>
        <w:tabs>
          <w:tab w:val="left" w:pos="4080"/>
        </w:tabs>
        <w:spacing w:line="240" w:lineRule="auto"/>
        <w:jc w:val="both"/>
        <w:rPr>
          <w:sz w:val="22"/>
          <w:szCs w:val="22"/>
        </w:rPr>
      </w:pPr>
    </w:p>
    <w:p w:rsidR="005D4040" w:rsidRDefault="005D4040" w:rsidP="005D4040">
      <w:pPr>
        <w:pStyle w:val="Default"/>
        <w:jc w:val="center"/>
        <w:rPr>
          <w:b/>
          <w:sz w:val="22"/>
          <w:szCs w:val="22"/>
        </w:rPr>
      </w:pPr>
      <w:r w:rsidRPr="0013119B">
        <w:rPr>
          <w:b/>
          <w:sz w:val="22"/>
          <w:szCs w:val="22"/>
        </w:rPr>
        <w:t>РЕШАВАЊЕ СПОРОВА</w:t>
      </w:r>
    </w:p>
    <w:p w:rsidR="001A260E" w:rsidRPr="0013119B" w:rsidRDefault="001A260E" w:rsidP="005D4040">
      <w:pPr>
        <w:pStyle w:val="Default"/>
        <w:jc w:val="center"/>
        <w:rPr>
          <w:b/>
          <w:sz w:val="22"/>
          <w:szCs w:val="22"/>
        </w:rPr>
      </w:pPr>
    </w:p>
    <w:p w:rsidR="005D4040" w:rsidRDefault="005D4040" w:rsidP="005D4040">
      <w:pPr>
        <w:pStyle w:val="Default"/>
        <w:jc w:val="center"/>
        <w:rPr>
          <w:b/>
          <w:bCs/>
          <w:sz w:val="22"/>
          <w:szCs w:val="22"/>
        </w:rPr>
      </w:pPr>
      <w:r w:rsidRPr="0013119B">
        <w:rPr>
          <w:b/>
          <w:bCs/>
          <w:sz w:val="22"/>
          <w:szCs w:val="22"/>
        </w:rPr>
        <w:t>Члан 10.</w:t>
      </w:r>
    </w:p>
    <w:p w:rsidR="001A260E" w:rsidRPr="0013119B" w:rsidRDefault="001A260E" w:rsidP="005D4040">
      <w:pPr>
        <w:pStyle w:val="Default"/>
        <w:jc w:val="center"/>
        <w:rPr>
          <w:b/>
          <w:bCs/>
          <w:sz w:val="22"/>
          <w:szCs w:val="22"/>
        </w:rPr>
      </w:pPr>
    </w:p>
    <w:p w:rsidR="005D4040" w:rsidRPr="0013119B" w:rsidRDefault="005D4040" w:rsidP="005D4040">
      <w:pPr>
        <w:spacing w:line="240" w:lineRule="auto"/>
        <w:jc w:val="both"/>
        <w:rPr>
          <w:sz w:val="22"/>
          <w:szCs w:val="22"/>
        </w:rPr>
      </w:pPr>
      <w:r w:rsidRPr="0013119B">
        <w:rPr>
          <w:sz w:val="22"/>
          <w:szCs w:val="22"/>
        </w:rPr>
        <w:t xml:space="preserve">Све евентуалне спорове који настану из, или поводом овог уговора – уговорне стране ће покушати да реше споразумно.             </w:t>
      </w:r>
    </w:p>
    <w:p w:rsidR="005D4040" w:rsidRPr="0013119B" w:rsidRDefault="005D4040" w:rsidP="005D4040">
      <w:pPr>
        <w:spacing w:line="240" w:lineRule="auto"/>
        <w:jc w:val="both"/>
        <w:rPr>
          <w:sz w:val="22"/>
          <w:szCs w:val="22"/>
        </w:rPr>
      </w:pPr>
      <w:r w:rsidRPr="0013119B">
        <w:rPr>
          <w:sz w:val="22"/>
          <w:szCs w:val="22"/>
        </w:rPr>
        <w:t xml:space="preserve">Уколико спорови између </w:t>
      </w:r>
      <w:r w:rsidRPr="0013119B">
        <w:rPr>
          <w:bCs/>
          <w:sz w:val="22"/>
          <w:szCs w:val="22"/>
        </w:rPr>
        <w:t>Даваоца услуга</w:t>
      </w:r>
      <w:r w:rsidRPr="0013119B">
        <w:rPr>
          <w:sz w:val="22"/>
          <w:szCs w:val="22"/>
        </w:rPr>
        <w:t xml:space="preserve"> и Корисника услуга не буду били решени споразумно, уговара се надлежност стварно надлежног суда у Нишу.</w:t>
      </w:r>
    </w:p>
    <w:p w:rsidR="001A260E" w:rsidRPr="001A260E" w:rsidRDefault="001A260E" w:rsidP="005D4040">
      <w:pPr>
        <w:autoSpaceDE w:val="0"/>
        <w:autoSpaceDN w:val="0"/>
        <w:adjustRightInd w:val="0"/>
        <w:spacing w:line="240" w:lineRule="auto"/>
        <w:jc w:val="both"/>
        <w:rPr>
          <w:sz w:val="22"/>
          <w:szCs w:val="22"/>
          <w:lang w:val="en-US"/>
        </w:rPr>
      </w:pPr>
    </w:p>
    <w:p w:rsidR="005D4040" w:rsidRDefault="005D4040" w:rsidP="005D4040">
      <w:pPr>
        <w:autoSpaceDE w:val="0"/>
        <w:autoSpaceDN w:val="0"/>
        <w:adjustRightInd w:val="0"/>
        <w:spacing w:line="240" w:lineRule="auto"/>
        <w:rPr>
          <w:b/>
          <w:sz w:val="22"/>
          <w:szCs w:val="22"/>
          <w:lang w:val="en-US"/>
        </w:rPr>
      </w:pPr>
      <w:r w:rsidRPr="0013119B">
        <w:rPr>
          <w:b/>
          <w:sz w:val="22"/>
          <w:szCs w:val="22"/>
        </w:rPr>
        <w:t>ЗАВРШНЕ ОДРЕДБЕ</w:t>
      </w:r>
    </w:p>
    <w:p w:rsidR="001A260E" w:rsidRPr="001A260E" w:rsidRDefault="001A260E" w:rsidP="005D4040">
      <w:pPr>
        <w:autoSpaceDE w:val="0"/>
        <w:autoSpaceDN w:val="0"/>
        <w:adjustRightInd w:val="0"/>
        <w:spacing w:line="240" w:lineRule="auto"/>
        <w:rPr>
          <w:b/>
          <w:sz w:val="22"/>
          <w:szCs w:val="22"/>
          <w:lang w:val="en-US"/>
        </w:rPr>
      </w:pPr>
    </w:p>
    <w:p w:rsidR="005D4040" w:rsidRDefault="005D4040" w:rsidP="005D4040">
      <w:pPr>
        <w:pStyle w:val="Default"/>
        <w:jc w:val="center"/>
        <w:rPr>
          <w:b/>
          <w:bCs/>
          <w:sz w:val="22"/>
          <w:szCs w:val="22"/>
        </w:rPr>
      </w:pPr>
      <w:r w:rsidRPr="0013119B">
        <w:rPr>
          <w:b/>
          <w:bCs/>
          <w:sz w:val="22"/>
          <w:szCs w:val="22"/>
        </w:rPr>
        <w:t>Члан 11.</w:t>
      </w:r>
    </w:p>
    <w:p w:rsidR="001A260E" w:rsidRPr="0013119B" w:rsidRDefault="001A260E" w:rsidP="005D4040">
      <w:pPr>
        <w:pStyle w:val="Default"/>
        <w:jc w:val="center"/>
        <w:rPr>
          <w:b/>
          <w:bCs/>
          <w:sz w:val="22"/>
          <w:szCs w:val="22"/>
        </w:rPr>
      </w:pPr>
    </w:p>
    <w:p w:rsidR="005D4040" w:rsidRPr="0013119B" w:rsidRDefault="005D4040" w:rsidP="005D4040">
      <w:pPr>
        <w:spacing w:line="240" w:lineRule="auto"/>
        <w:jc w:val="both"/>
        <w:rPr>
          <w:sz w:val="22"/>
          <w:szCs w:val="22"/>
        </w:rPr>
      </w:pPr>
      <w:r w:rsidRPr="0013119B">
        <w:rPr>
          <w:sz w:val="22"/>
          <w:szCs w:val="22"/>
        </w:rPr>
        <w:t>Овај уговор је сачињен у 6 (шест) истоветних примерака, по 3 (три) примерка за обе уговорне стране.</w:t>
      </w:r>
    </w:p>
    <w:p w:rsidR="005D4040" w:rsidRPr="0013119B" w:rsidRDefault="005D4040" w:rsidP="005D4040">
      <w:pPr>
        <w:spacing w:line="240" w:lineRule="auto"/>
        <w:jc w:val="both"/>
        <w:rPr>
          <w:sz w:val="22"/>
          <w:szCs w:val="22"/>
        </w:rPr>
      </w:pPr>
      <w:r w:rsidRPr="0013119B">
        <w:rPr>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D4040" w:rsidRPr="0013119B" w:rsidRDefault="005D4040" w:rsidP="005D4040">
      <w:pPr>
        <w:pStyle w:val="Default"/>
        <w:rPr>
          <w:sz w:val="22"/>
          <w:szCs w:val="22"/>
        </w:rPr>
      </w:pPr>
    </w:p>
    <w:p w:rsidR="005D4040" w:rsidRPr="0013119B" w:rsidRDefault="005D4040" w:rsidP="005D4040">
      <w:pPr>
        <w:pStyle w:val="Default"/>
        <w:jc w:val="center"/>
        <w:rPr>
          <w:sz w:val="22"/>
          <w:szCs w:val="22"/>
        </w:rPr>
      </w:pPr>
    </w:p>
    <w:p w:rsidR="005D4040" w:rsidRPr="0013119B" w:rsidRDefault="005D4040" w:rsidP="005D4040">
      <w:pPr>
        <w:spacing w:line="240" w:lineRule="auto"/>
        <w:rPr>
          <w:sz w:val="22"/>
          <w:szCs w:val="22"/>
        </w:rPr>
      </w:pPr>
    </w:p>
    <w:p w:rsidR="005D4040" w:rsidRPr="0013119B" w:rsidRDefault="005D4040" w:rsidP="005D4040">
      <w:pPr>
        <w:spacing w:line="240" w:lineRule="auto"/>
        <w:rPr>
          <w:b/>
          <w:sz w:val="22"/>
          <w:szCs w:val="22"/>
        </w:rPr>
      </w:pPr>
      <w:r w:rsidRPr="0013119B">
        <w:rPr>
          <w:b/>
          <w:sz w:val="22"/>
          <w:szCs w:val="22"/>
        </w:rPr>
        <w:t>ДАВАОЦ УСЛУГА                                                                         КОРИСНИК УСЛУГА</w:t>
      </w:r>
    </w:p>
    <w:p w:rsidR="005D4040" w:rsidRPr="0013119B" w:rsidRDefault="005D4040" w:rsidP="005D4040">
      <w:pPr>
        <w:spacing w:line="240" w:lineRule="auto"/>
        <w:rPr>
          <w:b/>
          <w:sz w:val="22"/>
          <w:szCs w:val="22"/>
        </w:rPr>
      </w:pPr>
    </w:p>
    <w:p w:rsidR="005D4040" w:rsidRPr="0013119B" w:rsidRDefault="005D4040" w:rsidP="005D4040">
      <w:pPr>
        <w:spacing w:line="240" w:lineRule="auto"/>
        <w:rPr>
          <w:b/>
          <w:sz w:val="22"/>
          <w:szCs w:val="22"/>
        </w:rPr>
      </w:pPr>
    </w:p>
    <w:p w:rsidR="005D4040" w:rsidRPr="0013119B" w:rsidRDefault="005D4040" w:rsidP="005D4040">
      <w:pPr>
        <w:spacing w:line="240" w:lineRule="auto"/>
        <w:rPr>
          <w:sz w:val="22"/>
          <w:szCs w:val="22"/>
        </w:rPr>
      </w:pPr>
      <w:r w:rsidRPr="0013119B">
        <w:rPr>
          <w:b/>
          <w:sz w:val="22"/>
          <w:szCs w:val="22"/>
        </w:rPr>
        <w:t>____________________</w:t>
      </w:r>
      <w:r w:rsidRPr="0013119B">
        <w:rPr>
          <w:b/>
          <w:sz w:val="22"/>
          <w:szCs w:val="22"/>
        </w:rPr>
        <w:tab/>
      </w:r>
      <w:r w:rsidRPr="0013119B">
        <w:rPr>
          <w:b/>
          <w:sz w:val="22"/>
          <w:szCs w:val="22"/>
        </w:rPr>
        <w:tab/>
      </w:r>
      <w:r w:rsidRPr="0013119B">
        <w:rPr>
          <w:b/>
          <w:sz w:val="22"/>
          <w:szCs w:val="22"/>
        </w:rPr>
        <w:tab/>
      </w:r>
      <w:r w:rsidRPr="0013119B">
        <w:rPr>
          <w:b/>
          <w:sz w:val="22"/>
          <w:szCs w:val="22"/>
        </w:rPr>
        <w:tab/>
      </w:r>
      <w:r w:rsidRPr="0013119B">
        <w:rPr>
          <w:b/>
          <w:sz w:val="22"/>
          <w:szCs w:val="22"/>
        </w:rPr>
        <w:tab/>
        <w:t xml:space="preserve">_______________________________                                              </w:t>
      </w:r>
    </w:p>
    <w:p w:rsidR="005D4040" w:rsidRPr="0013119B" w:rsidRDefault="005D4040" w:rsidP="005D4040">
      <w:pPr>
        <w:pStyle w:val="NoSpacing"/>
        <w:jc w:val="both"/>
        <w:rPr>
          <w:rFonts w:ascii="Times New Roman" w:hAnsi="Times New Roman"/>
          <w:b/>
          <w:i/>
          <w:lang w:val="sr-Cyrl-CS"/>
        </w:rPr>
      </w:pPr>
    </w:p>
    <w:p w:rsidR="005D4040" w:rsidRPr="0013119B" w:rsidRDefault="005D4040" w:rsidP="005D4040">
      <w:pPr>
        <w:pStyle w:val="NoSpacing"/>
        <w:jc w:val="both"/>
        <w:rPr>
          <w:rFonts w:ascii="Times New Roman" w:hAnsi="Times New Roman"/>
          <w:b/>
          <w:i/>
        </w:rPr>
      </w:pPr>
      <w:r w:rsidRPr="0013119B">
        <w:rPr>
          <w:rFonts w:ascii="Times New Roman" w:hAnsi="Times New Roman"/>
          <w:b/>
          <w:i/>
        </w:rPr>
        <w:t>Напомене:</w:t>
      </w:r>
    </w:p>
    <w:p w:rsidR="005D4040" w:rsidRPr="0013119B" w:rsidRDefault="005D4040" w:rsidP="005D4040">
      <w:pPr>
        <w:pStyle w:val="NoSpacing"/>
        <w:jc w:val="both"/>
        <w:rPr>
          <w:rFonts w:ascii="Times New Roman" w:hAnsi="Times New Roman"/>
          <w:i/>
        </w:rPr>
      </w:pPr>
      <w:r w:rsidRPr="0013119B">
        <w:rPr>
          <w:rFonts w:ascii="Times New Roman" w:hAnsi="Times New Roman"/>
          <w:i/>
        </w:rPr>
        <w:t>Овајмоделуговорапредстављасадржинууговоракојићебитизакљученсаизабранимпонуђачем.</w:t>
      </w:r>
    </w:p>
    <w:p w:rsidR="005D4040" w:rsidRPr="0013119B" w:rsidRDefault="005D4040" w:rsidP="005D4040">
      <w:pPr>
        <w:spacing w:line="240" w:lineRule="auto"/>
        <w:jc w:val="both"/>
        <w:rPr>
          <w:b/>
          <w:color w:val="A6A6A6"/>
          <w:sz w:val="22"/>
          <w:szCs w:val="22"/>
          <w:lang w:val="en-US"/>
        </w:rPr>
      </w:pPr>
      <w:r w:rsidRPr="0013119B">
        <w:rPr>
          <w:i/>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13119B" w:rsidRPr="001A260E" w:rsidRDefault="0013119B" w:rsidP="007B162D">
      <w:pPr>
        <w:jc w:val="both"/>
        <w:rPr>
          <w:b/>
          <w:bCs/>
          <w:i/>
          <w:iCs/>
          <w:sz w:val="22"/>
          <w:szCs w:val="22"/>
          <w:lang w:val="en-US"/>
        </w:rPr>
      </w:pPr>
    </w:p>
    <w:p w:rsidR="00C753EE" w:rsidRDefault="00C753EE"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BC49ED" w:rsidRDefault="00BC49ED" w:rsidP="001A260E">
      <w:pPr>
        <w:rPr>
          <w:b/>
          <w:bCs/>
          <w:iCs/>
          <w:sz w:val="24"/>
          <w:szCs w:val="24"/>
          <w:lang w:val="en-US"/>
        </w:rPr>
      </w:pPr>
    </w:p>
    <w:p w:rsidR="00F06563" w:rsidRDefault="00F06563">
      <w:pPr>
        <w:spacing w:line="240" w:lineRule="auto"/>
        <w:jc w:val="left"/>
        <w:rPr>
          <w:b/>
          <w:bCs/>
          <w:iCs/>
          <w:sz w:val="24"/>
          <w:szCs w:val="24"/>
          <w:lang w:val="en-US"/>
        </w:rPr>
      </w:pPr>
      <w:r>
        <w:rPr>
          <w:b/>
          <w:bCs/>
          <w:iCs/>
          <w:sz w:val="24"/>
          <w:szCs w:val="24"/>
          <w:lang w:val="en-US"/>
        </w:rPr>
        <w:br w:type="page"/>
      </w:r>
    </w:p>
    <w:p w:rsidR="007B162D" w:rsidRPr="008B6A30" w:rsidRDefault="007B162D" w:rsidP="001A260E">
      <w:pPr>
        <w:rPr>
          <w:b/>
          <w:bCs/>
          <w:iCs/>
          <w:sz w:val="24"/>
          <w:szCs w:val="24"/>
        </w:rPr>
      </w:pPr>
      <w:r w:rsidRPr="008B6A30">
        <w:rPr>
          <w:b/>
          <w:bCs/>
          <w:iCs/>
          <w:sz w:val="24"/>
          <w:szCs w:val="24"/>
        </w:rPr>
        <w:lastRenderedPageBreak/>
        <w:t>V</w:t>
      </w:r>
      <w:r w:rsidR="005D4040" w:rsidRPr="008B6A30">
        <w:rPr>
          <w:b/>
          <w:bCs/>
          <w:iCs/>
          <w:sz w:val="24"/>
          <w:szCs w:val="24"/>
          <w:lang w:val="sr-Latn-CS"/>
        </w:rPr>
        <w:t xml:space="preserve">II </w:t>
      </w:r>
      <w:r w:rsidRPr="008B6A30">
        <w:rPr>
          <w:b/>
          <w:bCs/>
          <w:iCs/>
          <w:sz w:val="24"/>
          <w:szCs w:val="24"/>
        </w:rPr>
        <w:t xml:space="preserve"> УПУТСТВО ПОНУЂАЧИМА КАКО ДА САЧИНЕ ПОНУДУ</w:t>
      </w:r>
    </w:p>
    <w:p w:rsidR="007B162D" w:rsidRDefault="007B162D" w:rsidP="007B162D">
      <w:pPr>
        <w:jc w:val="both"/>
        <w:rPr>
          <w:rFonts w:eastAsia="Calibri"/>
          <w:bCs/>
          <w:i/>
          <w:iCs/>
          <w:sz w:val="24"/>
          <w:szCs w:val="24"/>
        </w:rPr>
      </w:pPr>
    </w:p>
    <w:p w:rsidR="00BC49ED" w:rsidRPr="008B6A30" w:rsidRDefault="00BC49ED" w:rsidP="007B162D">
      <w:pPr>
        <w:jc w:val="both"/>
        <w:rPr>
          <w:rFonts w:eastAsia="Calibri"/>
          <w:bCs/>
          <w:i/>
          <w:iCs/>
          <w:sz w:val="24"/>
          <w:szCs w:val="24"/>
        </w:rPr>
      </w:pPr>
    </w:p>
    <w:p w:rsidR="007B162D" w:rsidRPr="008B6A30" w:rsidRDefault="007B162D" w:rsidP="007B162D">
      <w:pPr>
        <w:jc w:val="both"/>
        <w:rPr>
          <w:b/>
          <w:bCs/>
          <w:iCs/>
          <w:sz w:val="22"/>
          <w:szCs w:val="22"/>
        </w:rPr>
      </w:pPr>
      <w:r w:rsidRPr="008B6A30">
        <w:rPr>
          <w:b/>
          <w:bCs/>
          <w:iCs/>
          <w:sz w:val="22"/>
          <w:szCs w:val="22"/>
        </w:rPr>
        <w:t>1. ПОДАЦИ О ЈЕЗИКУ НА КОЈЕМ ПОНУДА МОРА ДА БУДЕ САСТАВЉЕНА</w:t>
      </w:r>
    </w:p>
    <w:p w:rsidR="007B162D" w:rsidRPr="008B6A30" w:rsidRDefault="007B162D" w:rsidP="007B162D">
      <w:pPr>
        <w:jc w:val="both"/>
        <w:rPr>
          <w:b/>
          <w:bCs/>
          <w:iCs/>
          <w:sz w:val="22"/>
          <w:szCs w:val="22"/>
        </w:rPr>
      </w:pPr>
    </w:p>
    <w:p w:rsidR="007B162D" w:rsidRDefault="007B162D" w:rsidP="007B162D">
      <w:pPr>
        <w:jc w:val="both"/>
        <w:rPr>
          <w:b/>
          <w:bCs/>
          <w:i/>
          <w:iCs/>
          <w:sz w:val="22"/>
          <w:szCs w:val="22"/>
        </w:rPr>
      </w:pPr>
      <w:r>
        <w:rPr>
          <w:sz w:val="22"/>
          <w:szCs w:val="22"/>
        </w:rPr>
        <w:t>Понуђач подноси понуду на српском језику.</w:t>
      </w:r>
    </w:p>
    <w:p w:rsidR="007B162D" w:rsidRDefault="007B162D" w:rsidP="007B162D">
      <w:pPr>
        <w:jc w:val="both"/>
        <w:rPr>
          <w:b/>
          <w:bCs/>
          <w:i/>
          <w:iCs/>
          <w:sz w:val="22"/>
          <w:szCs w:val="22"/>
        </w:rPr>
      </w:pPr>
    </w:p>
    <w:p w:rsidR="007B162D" w:rsidRPr="008B6A30" w:rsidRDefault="007B162D" w:rsidP="007B162D">
      <w:pPr>
        <w:jc w:val="both"/>
        <w:rPr>
          <w:rFonts w:eastAsia="TimesNewRomanPSMT"/>
          <w:bCs/>
          <w:sz w:val="22"/>
          <w:szCs w:val="22"/>
        </w:rPr>
      </w:pPr>
      <w:r w:rsidRPr="008B6A30">
        <w:rPr>
          <w:b/>
          <w:bCs/>
          <w:iCs/>
          <w:sz w:val="22"/>
          <w:szCs w:val="22"/>
        </w:rPr>
        <w:t xml:space="preserve">2. НАЧИН </w:t>
      </w:r>
      <w:r w:rsidR="005D4040" w:rsidRPr="008B6A30">
        <w:rPr>
          <w:b/>
          <w:bCs/>
          <w:iCs/>
          <w:sz w:val="22"/>
          <w:szCs w:val="22"/>
        </w:rPr>
        <w:t>ПОДНОШЕЊА ПОНУДЕ</w:t>
      </w:r>
    </w:p>
    <w:p w:rsidR="007B162D" w:rsidRDefault="007B162D" w:rsidP="007B162D">
      <w:pPr>
        <w:jc w:val="both"/>
        <w:rPr>
          <w:rFonts w:eastAsia="TimesNewRomanPSMT"/>
          <w:bCs/>
          <w:sz w:val="22"/>
          <w:szCs w:val="22"/>
        </w:rPr>
      </w:pPr>
    </w:p>
    <w:p w:rsidR="007B162D" w:rsidRDefault="007B162D" w:rsidP="007B162D">
      <w:pPr>
        <w:jc w:val="both"/>
        <w:rPr>
          <w:rFonts w:eastAsia="TimesNewRomanPSMT"/>
          <w:bCs/>
          <w:sz w:val="22"/>
          <w:szCs w:val="22"/>
        </w:rPr>
      </w:pPr>
      <w:r>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B162D" w:rsidRDefault="007B162D" w:rsidP="007B162D">
      <w:pPr>
        <w:jc w:val="both"/>
        <w:rPr>
          <w:rFonts w:eastAsia="TimesNewRomanPSMT"/>
          <w:bCs/>
          <w:sz w:val="22"/>
          <w:szCs w:val="22"/>
        </w:rPr>
      </w:pPr>
      <w:r>
        <w:rPr>
          <w:rFonts w:eastAsia="TimesNewRomanPSMT"/>
          <w:bCs/>
          <w:sz w:val="22"/>
          <w:szCs w:val="22"/>
        </w:rPr>
        <w:t xml:space="preserve">На полеђини коверте или на кутији навести назив и адресу понуђача. </w:t>
      </w:r>
    </w:p>
    <w:p w:rsidR="007B162D" w:rsidRDefault="007B162D" w:rsidP="007B162D">
      <w:pPr>
        <w:jc w:val="both"/>
        <w:rPr>
          <w:rFonts w:eastAsia="TimesNewRomanPSMT"/>
          <w:bCs/>
          <w:sz w:val="22"/>
          <w:szCs w:val="22"/>
        </w:rPr>
      </w:pPr>
      <w:r>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Default="007B162D" w:rsidP="007B162D">
      <w:pPr>
        <w:spacing w:after="120" w:line="240" w:lineRule="auto"/>
        <w:jc w:val="both"/>
        <w:rPr>
          <w:sz w:val="22"/>
          <w:szCs w:val="22"/>
        </w:rPr>
      </w:pPr>
      <w:r>
        <w:rPr>
          <w:rFonts w:eastAsia="TimesNewRomanPSMT"/>
          <w:bCs/>
          <w:sz w:val="22"/>
          <w:szCs w:val="22"/>
        </w:rPr>
        <w:t>Понуду доставити на адресу: општин</w:t>
      </w:r>
      <w:r w:rsidR="00FF32B9">
        <w:rPr>
          <w:rFonts w:eastAsia="TimesNewRomanPSMT"/>
          <w:bCs/>
          <w:sz w:val="22"/>
          <w:szCs w:val="22"/>
        </w:rPr>
        <w:t>ск</w:t>
      </w:r>
      <w:r>
        <w:rPr>
          <w:rFonts w:eastAsia="TimesNewRomanPSMT"/>
          <w:bCs/>
          <w:sz w:val="22"/>
          <w:szCs w:val="22"/>
        </w:rPr>
        <w:t>а</w:t>
      </w:r>
      <w:r w:rsidR="00FF32B9">
        <w:rPr>
          <w:rFonts w:eastAsia="TimesNewRomanPSMT"/>
          <w:bCs/>
          <w:sz w:val="22"/>
          <w:szCs w:val="22"/>
        </w:rPr>
        <w:t xml:space="preserve"> управа општине</w:t>
      </w:r>
      <w:r>
        <w:rPr>
          <w:rFonts w:eastAsia="TimesNewRomanPSMT"/>
          <w:bCs/>
          <w:sz w:val="22"/>
          <w:szCs w:val="22"/>
        </w:rPr>
        <w:t xml:space="preserve"> Дољевац, ул. Николе Тесле број 121, 18410 Дољевацса назнаком: </w:t>
      </w:r>
      <w:r>
        <w:rPr>
          <w:rFonts w:eastAsia="TimesNewRomanPS-BoldMT"/>
          <w:b/>
          <w:bCs/>
          <w:sz w:val="22"/>
          <w:szCs w:val="22"/>
        </w:rPr>
        <w:t>,,Понуда за јавну набавку</w:t>
      </w:r>
      <w:r w:rsidR="00FF32B9">
        <w:rPr>
          <w:sz w:val="22"/>
          <w:szCs w:val="22"/>
        </w:rPr>
        <w:t xml:space="preserve">мале вредности услуге телекомуникација </w:t>
      </w:r>
      <w:r>
        <w:rPr>
          <w:sz w:val="22"/>
          <w:szCs w:val="22"/>
        </w:rPr>
        <w:t>,</w:t>
      </w:r>
      <w:r>
        <w:rPr>
          <w:rFonts w:eastAsia="TimesNewRomanPS-BoldMT"/>
          <w:b/>
          <w:bCs/>
          <w:sz w:val="22"/>
          <w:szCs w:val="22"/>
        </w:rPr>
        <w:t>ЈН бр</w:t>
      </w:r>
      <w:r>
        <w:rPr>
          <w:rFonts w:eastAsia="TimesNewRomanPS-BoldMT"/>
          <w:bCs/>
          <w:sz w:val="22"/>
          <w:szCs w:val="22"/>
        </w:rPr>
        <w:t>.</w:t>
      </w:r>
      <w:r w:rsidR="00EF51EA">
        <w:rPr>
          <w:color w:val="000000"/>
          <w:sz w:val="22"/>
          <w:szCs w:val="22"/>
        </w:rPr>
        <w:t>404-2-75</w:t>
      </w:r>
      <w:r w:rsidR="00BC3D4D">
        <w:rPr>
          <w:color w:val="000000"/>
          <w:sz w:val="22"/>
          <w:szCs w:val="22"/>
        </w:rPr>
        <w:t>/</w:t>
      </w:r>
      <w:r w:rsidR="00A90DB3">
        <w:rPr>
          <w:color w:val="000000"/>
          <w:sz w:val="22"/>
          <w:szCs w:val="22"/>
        </w:rPr>
        <w:t>2019</w:t>
      </w:r>
      <w:r w:rsidR="00BC3D4D">
        <w:rPr>
          <w:color w:val="000000"/>
          <w:sz w:val="22"/>
          <w:szCs w:val="22"/>
        </w:rPr>
        <w:t>-03</w:t>
      </w:r>
      <w:r>
        <w:rPr>
          <w:rFonts w:eastAsia="TimesNewRomanPS-BoldMT"/>
          <w:b/>
          <w:bCs/>
          <w:sz w:val="22"/>
          <w:szCs w:val="22"/>
        </w:rPr>
        <w:t>за партију број ____ - НЕ ОТВАРАТИ”.</w:t>
      </w:r>
      <w:r>
        <w:rPr>
          <w:sz w:val="22"/>
          <w:szCs w:val="22"/>
        </w:rPr>
        <w:t xml:space="preserve">Понуда се сматра благовременом уколико је примљена од стране наручиоца до </w:t>
      </w:r>
      <w:r w:rsidR="00AB5AAA">
        <w:rPr>
          <w:b/>
          <w:color w:val="FF0000"/>
          <w:sz w:val="22"/>
          <w:szCs w:val="22"/>
          <w:lang/>
        </w:rPr>
        <w:t>1</w:t>
      </w:r>
      <w:r w:rsidR="0080277F">
        <w:rPr>
          <w:b/>
          <w:color w:val="FF0000"/>
          <w:sz w:val="22"/>
          <w:szCs w:val="22"/>
          <w:lang/>
        </w:rPr>
        <w:t>8</w:t>
      </w:r>
      <w:r w:rsidR="00EF4645">
        <w:rPr>
          <w:b/>
          <w:color w:val="FF0000"/>
          <w:sz w:val="22"/>
          <w:szCs w:val="22"/>
        </w:rPr>
        <w:t>.0</w:t>
      </w:r>
      <w:r w:rsidR="005A533E">
        <w:rPr>
          <w:b/>
          <w:color w:val="FF0000"/>
          <w:sz w:val="22"/>
          <w:szCs w:val="22"/>
          <w:lang/>
        </w:rPr>
        <w:t>7</w:t>
      </w:r>
      <w:r w:rsidRPr="00436FDC">
        <w:rPr>
          <w:b/>
          <w:color w:val="FF0000"/>
          <w:sz w:val="22"/>
          <w:szCs w:val="22"/>
        </w:rPr>
        <w:t>.201</w:t>
      </w:r>
      <w:r w:rsidR="00EA7BB2">
        <w:rPr>
          <w:b/>
          <w:color w:val="FF0000"/>
          <w:sz w:val="22"/>
          <w:szCs w:val="22"/>
          <w:lang/>
        </w:rPr>
        <w:t>9</w:t>
      </w:r>
      <w:r w:rsidRPr="00436FDC">
        <w:rPr>
          <w:b/>
          <w:color w:val="FF0000"/>
          <w:sz w:val="22"/>
          <w:szCs w:val="22"/>
        </w:rPr>
        <w:t xml:space="preserve">.године до </w:t>
      </w:r>
      <w:r w:rsidR="00FF32B9" w:rsidRPr="00436FDC">
        <w:rPr>
          <w:b/>
          <w:color w:val="FF0000"/>
          <w:sz w:val="22"/>
          <w:szCs w:val="22"/>
        </w:rPr>
        <w:t>1</w:t>
      </w:r>
      <w:r w:rsidR="00EA7BB2">
        <w:rPr>
          <w:b/>
          <w:color w:val="FF0000"/>
          <w:sz w:val="22"/>
          <w:szCs w:val="22"/>
          <w:lang/>
        </w:rPr>
        <w:t>4</w:t>
      </w:r>
      <w:r w:rsidRPr="00436FDC">
        <w:rPr>
          <w:b/>
          <w:color w:val="FF0000"/>
          <w:sz w:val="22"/>
          <w:szCs w:val="22"/>
        </w:rPr>
        <w:t>,</w:t>
      </w:r>
      <w:r w:rsidR="00EA7BB2">
        <w:rPr>
          <w:b/>
          <w:color w:val="FF0000"/>
          <w:sz w:val="22"/>
          <w:szCs w:val="22"/>
          <w:lang/>
        </w:rPr>
        <w:t>45</w:t>
      </w:r>
      <w:r w:rsidRPr="00436FDC">
        <w:rPr>
          <w:b/>
          <w:color w:val="FF0000"/>
          <w:sz w:val="22"/>
          <w:szCs w:val="22"/>
        </w:rPr>
        <w:t xml:space="preserve">  часова</w:t>
      </w:r>
      <w:r>
        <w:rPr>
          <w:i/>
          <w:iCs/>
          <w:sz w:val="22"/>
          <w:szCs w:val="22"/>
        </w:rPr>
        <w:t>.</w:t>
      </w:r>
    </w:p>
    <w:p w:rsidR="007B162D" w:rsidRDefault="007B162D" w:rsidP="007B162D">
      <w:pPr>
        <w:autoSpaceDE w:val="0"/>
        <w:autoSpaceDN w:val="0"/>
        <w:adjustRightInd w:val="0"/>
        <w:spacing w:line="240" w:lineRule="auto"/>
        <w:jc w:val="both"/>
        <w:rPr>
          <w:color w:val="FF0000"/>
          <w:sz w:val="22"/>
          <w:szCs w:val="22"/>
        </w:rPr>
      </w:pPr>
      <w:r>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7B162D" w:rsidRDefault="007B162D" w:rsidP="007B162D">
      <w:pPr>
        <w:autoSpaceDE w:val="0"/>
        <w:autoSpaceDN w:val="0"/>
        <w:adjustRightInd w:val="0"/>
        <w:spacing w:line="240" w:lineRule="auto"/>
        <w:jc w:val="both"/>
        <w:rPr>
          <w:sz w:val="22"/>
          <w:szCs w:val="22"/>
        </w:rPr>
      </w:pPr>
      <w:r>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B6A30" w:rsidRPr="008B6A30" w:rsidRDefault="008B6A30" w:rsidP="008B6A30">
      <w:pPr>
        <w:jc w:val="both"/>
        <w:rPr>
          <w:sz w:val="22"/>
          <w:szCs w:val="22"/>
        </w:rPr>
      </w:pPr>
      <w:r w:rsidRPr="008B6A30">
        <w:rPr>
          <w:sz w:val="22"/>
          <w:szCs w:val="22"/>
        </w:rPr>
        <w:t xml:space="preserve">Јавно отварање понуда обавиће се по истеку рока за подношење понуда, тј. дана </w:t>
      </w:r>
      <w:r w:rsidR="00AB5AAA">
        <w:rPr>
          <w:b/>
          <w:color w:val="FF0000"/>
          <w:sz w:val="22"/>
          <w:szCs w:val="22"/>
          <w:lang/>
        </w:rPr>
        <w:t>1</w:t>
      </w:r>
      <w:r w:rsidR="0080277F">
        <w:rPr>
          <w:b/>
          <w:color w:val="FF0000"/>
          <w:sz w:val="22"/>
          <w:szCs w:val="22"/>
          <w:lang/>
        </w:rPr>
        <w:t>8</w:t>
      </w:r>
      <w:r w:rsidR="005F6D31">
        <w:rPr>
          <w:b/>
          <w:color w:val="FF0000"/>
          <w:sz w:val="22"/>
          <w:szCs w:val="22"/>
        </w:rPr>
        <w:t>.0</w:t>
      </w:r>
      <w:r w:rsidR="005A533E">
        <w:rPr>
          <w:b/>
          <w:color w:val="FF0000"/>
          <w:sz w:val="22"/>
          <w:szCs w:val="22"/>
          <w:lang/>
        </w:rPr>
        <w:t>7</w:t>
      </w:r>
      <w:r w:rsidR="00FA4F6A" w:rsidRPr="00986D71">
        <w:rPr>
          <w:b/>
          <w:color w:val="FF0000"/>
          <w:sz w:val="22"/>
          <w:szCs w:val="22"/>
        </w:rPr>
        <w:t>.</w:t>
      </w:r>
      <w:r w:rsidR="00231D85">
        <w:rPr>
          <w:b/>
          <w:color w:val="FF0000"/>
          <w:sz w:val="22"/>
          <w:szCs w:val="22"/>
        </w:rPr>
        <w:t>201</w:t>
      </w:r>
      <w:r w:rsidR="00EA7BB2">
        <w:rPr>
          <w:b/>
          <w:color w:val="FF0000"/>
          <w:sz w:val="22"/>
          <w:szCs w:val="22"/>
          <w:lang/>
        </w:rPr>
        <w:t>9</w:t>
      </w:r>
      <w:r w:rsidRPr="00986D71">
        <w:rPr>
          <w:b/>
          <w:color w:val="FF0000"/>
          <w:sz w:val="22"/>
          <w:szCs w:val="22"/>
        </w:rPr>
        <w:t>. године, у</w:t>
      </w:r>
      <w:r w:rsidR="0080277F">
        <w:rPr>
          <w:b/>
          <w:color w:val="FF0000"/>
          <w:sz w:val="22"/>
          <w:szCs w:val="22"/>
          <w:lang/>
        </w:rPr>
        <w:t xml:space="preserve"> </w:t>
      </w:r>
      <w:r w:rsidR="0005701A">
        <w:rPr>
          <w:b/>
          <w:color w:val="FF0000"/>
          <w:sz w:val="22"/>
          <w:szCs w:val="22"/>
        </w:rPr>
        <w:t>15,</w:t>
      </w:r>
      <w:r w:rsidR="00EA7BB2">
        <w:rPr>
          <w:b/>
          <w:color w:val="FF0000"/>
          <w:sz w:val="22"/>
          <w:szCs w:val="22"/>
          <w:lang/>
        </w:rPr>
        <w:t>00</w:t>
      </w:r>
      <w:r w:rsidRPr="00986D71">
        <w:rPr>
          <w:b/>
          <w:color w:val="FF0000"/>
          <w:sz w:val="22"/>
          <w:szCs w:val="22"/>
        </w:rPr>
        <w:t xml:space="preserve"> часова</w:t>
      </w:r>
      <w:r w:rsidRPr="008B6A30">
        <w:rPr>
          <w:sz w:val="22"/>
          <w:szCs w:val="22"/>
        </w:rPr>
        <w:t xml:space="preserve"> у просторијама Општинске управе општине Дољевац, Николе Тесле 121, 1841</w:t>
      </w:r>
      <w:r w:rsidR="00023B49">
        <w:rPr>
          <w:sz w:val="22"/>
          <w:szCs w:val="22"/>
        </w:rPr>
        <w:t>0 Дољевац, у канцеларији број 11.</w:t>
      </w:r>
    </w:p>
    <w:p w:rsidR="008B6A30" w:rsidRPr="008B6A30" w:rsidRDefault="008B6A30" w:rsidP="008B6A30">
      <w:pPr>
        <w:jc w:val="both"/>
        <w:rPr>
          <w:sz w:val="22"/>
          <w:szCs w:val="22"/>
        </w:rPr>
      </w:pPr>
      <w:r w:rsidRPr="008B6A30">
        <w:rPr>
          <w:sz w:val="22"/>
          <w:szCs w:val="22"/>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8B6A30" w:rsidRPr="008B6A30" w:rsidRDefault="008B6A30" w:rsidP="008B6A30">
      <w:pPr>
        <w:jc w:val="both"/>
        <w:rPr>
          <w:sz w:val="22"/>
          <w:szCs w:val="22"/>
        </w:rPr>
      </w:pPr>
      <w:r w:rsidRPr="008B6A30">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8B6A30" w:rsidRPr="008B6A30" w:rsidRDefault="008B6A30" w:rsidP="008B6A30">
      <w:pPr>
        <w:jc w:val="both"/>
        <w:rPr>
          <w:sz w:val="22"/>
          <w:szCs w:val="22"/>
        </w:rPr>
      </w:pPr>
      <w:r w:rsidRPr="008B6A30">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8B6A30" w:rsidRPr="008B6A30" w:rsidRDefault="008B6A30" w:rsidP="008B6A30">
      <w:pPr>
        <w:jc w:val="both"/>
        <w:rPr>
          <w:sz w:val="22"/>
          <w:szCs w:val="22"/>
        </w:rPr>
      </w:pPr>
      <w:r w:rsidRPr="008B6A30">
        <w:rPr>
          <w:sz w:val="22"/>
          <w:szCs w:val="22"/>
        </w:rPr>
        <w:t xml:space="preserve">Приликом отварања понуда Наручилац не може да врши стручну оцену понуде. </w:t>
      </w:r>
    </w:p>
    <w:p w:rsidR="008B6A30" w:rsidRPr="008B6A30" w:rsidRDefault="008B6A30" w:rsidP="008B6A30">
      <w:pPr>
        <w:jc w:val="both"/>
        <w:rPr>
          <w:sz w:val="22"/>
          <w:szCs w:val="22"/>
        </w:rPr>
      </w:pPr>
      <w:r w:rsidRPr="008B6A30">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Pr="008B6A30" w:rsidRDefault="008B6A30" w:rsidP="008B6A30">
      <w:pPr>
        <w:jc w:val="both"/>
        <w:rPr>
          <w:sz w:val="22"/>
          <w:szCs w:val="22"/>
        </w:rPr>
      </w:pPr>
    </w:p>
    <w:p w:rsidR="008B6A30" w:rsidRDefault="008B6A30" w:rsidP="008B6A30">
      <w:pPr>
        <w:tabs>
          <w:tab w:val="left" w:pos="1170"/>
        </w:tabs>
        <w:rPr>
          <w:b/>
          <w:sz w:val="22"/>
          <w:szCs w:val="22"/>
        </w:rPr>
      </w:pPr>
    </w:p>
    <w:p w:rsidR="00DC40BD" w:rsidRDefault="00DC40BD" w:rsidP="008B6A30">
      <w:pPr>
        <w:tabs>
          <w:tab w:val="left" w:pos="1170"/>
        </w:tabs>
        <w:rPr>
          <w:b/>
          <w:sz w:val="22"/>
          <w:szCs w:val="22"/>
        </w:rPr>
      </w:pPr>
    </w:p>
    <w:p w:rsidR="00DC40BD" w:rsidRDefault="00DC40BD" w:rsidP="008B6A30">
      <w:pPr>
        <w:tabs>
          <w:tab w:val="left" w:pos="1170"/>
        </w:tabs>
        <w:rPr>
          <w:b/>
          <w:sz w:val="22"/>
          <w:szCs w:val="22"/>
        </w:rPr>
      </w:pPr>
    </w:p>
    <w:p w:rsidR="00DC40BD" w:rsidRDefault="00DC40BD" w:rsidP="008B6A30">
      <w:pPr>
        <w:tabs>
          <w:tab w:val="left" w:pos="1170"/>
        </w:tabs>
        <w:rPr>
          <w:b/>
          <w:sz w:val="22"/>
          <w:szCs w:val="22"/>
        </w:rPr>
      </w:pPr>
    </w:p>
    <w:p w:rsidR="00DC40BD" w:rsidRPr="008B6A30" w:rsidRDefault="00DC40BD" w:rsidP="008B6A30">
      <w:pPr>
        <w:tabs>
          <w:tab w:val="left" w:pos="1170"/>
        </w:tabs>
        <w:rPr>
          <w:b/>
          <w:sz w:val="22"/>
          <w:szCs w:val="22"/>
        </w:rPr>
      </w:pPr>
    </w:p>
    <w:p w:rsidR="008B6A30" w:rsidRDefault="008B6A30" w:rsidP="008B6A30">
      <w:pPr>
        <w:tabs>
          <w:tab w:val="left" w:pos="1170"/>
        </w:tabs>
        <w:jc w:val="both"/>
        <w:rPr>
          <w:sz w:val="22"/>
          <w:szCs w:val="22"/>
        </w:rPr>
      </w:pPr>
      <w:r w:rsidRPr="008B6A30">
        <w:rPr>
          <w:sz w:val="22"/>
          <w:szCs w:val="22"/>
        </w:rPr>
        <w:t xml:space="preserve"> Понуда мора да садржи</w:t>
      </w:r>
      <w:r w:rsidR="00DC40BD">
        <w:rPr>
          <w:sz w:val="22"/>
          <w:szCs w:val="22"/>
          <w:lang/>
        </w:rPr>
        <w:t xml:space="preserve"> (важи за обе партије)</w:t>
      </w:r>
      <w:r w:rsidRPr="008B6A30">
        <w:rPr>
          <w:sz w:val="22"/>
          <w:szCs w:val="22"/>
        </w:rPr>
        <w:t>:</w:t>
      </w:r>
    </w:p>
    <w:p w:rsidR="008B6A30" w:rsidRPr="008B6A30" w:rsidRDefault="008B6A30" w:rsidP="008B6A30">
      <w:pPr>
        <w:tabs>
          <w:tab w:val="left" w:pos="1170"/>
        </w:tabs>
        <w:jc w:val="both"/>
        <w:rPr>
          <w:sz w:val="22"/>
          <w:szCs w:val="22"/>
        </w:rPr>
      </w:pPr>
    </w:p>
    <w:tbl>
      <w:tblPr>
        <w:tblW w:w="45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01"/>
      </w:tblGrid>
      <w:tr w:rsidR="00EF51EA" w:rsidRPr="008B6A30" w:rsidTr="00EF51EA">
        <w:trPr>
          <w:jc w:val="center"/>
        </w:trPr>
        <w:tc>
          <w:tcPr>
            <w:tcW w:w="5000" w:type="pct"/>
            <w:shd w:val="clear" w:color="auto" w:fill="D9D9D9"/>
            <w:vAlign w:val="center"/>
          </w:tcPr>
          <w:p w:rsidR="00EF51EA" w:rsidRPr="008B6A30" w:rsidRDefault="00EF51EA" w:rsidP="00F26375">
            <w:pPr>
              <w:tabs>
                <w:tab w:val="left" w:pos="1170"/>
              </w:tabs>
              <w:rPr>
                <w:b/>
                <w:sz w:val="22"/>
                <w:szCs w:val="22"/>
              </w:rPr>
            </w:pPr>
            <w:r w:rsidRPr="008B6A30">
              <w:rPr>
                <w:b/>
                <w:sz w:val="22"/>
                <w:szCs w:val="22"/>
              </w:rPr>
              <w:t>НАЗИВ ДОКУМЕНТА - ОБРАСЦА</w:t>
            </w:r>
          </w:p>
        </w:tc>
      </w:tr>
      <w:tr w:rsidR="00EF51EA" w:rsidRPr="008B6A30" w:rsidTr="00EF51EA">
        <w:trPr>
          <w:jc w:val="center"/>
        </w:trPr>
        <w:tc>
          <w:tcPr>
            <w:tcW w:w="5000" w:type="pct"/>
            <w:vAlign w:val="center"/>
          </w:tcPr>
          <w:p w:rsidR="00EF51EA" w:rsidRPr="008B6A30" w:rsidRDefault="00EF51EA" w:rsidP="00F26375">
            <w:pPr>
              <w:tabs>
                <w:tab w:val="left" w:pos="1170"/>
              </w:tabs>
              <w:jc w:val="both"/>
              <w:rPr>
                <w:b/>
                <w:sz w:val="22"/>
                <w:szCs w:val="22"/>
              </w:rPr>
            </w:pPr>
            <w:r>
              <w:rPr>
                <w:sz w:val="22"/>
                <w:szCs w:val="22"/>
              </w:rPr>
              <w:t>Образац понуде</w:t>
            </w:r>
          </w:p>
        </w:tc>
      </w:tr>
      <w:tr w:rsidR="00EF51EA" w:rsidRPr="008B6A30" w:rsidTr="00EF51EA">
        <w:trPr>
          <w:jc w:val="center"/>
        </w:trPr>
        <w:tc>
          <w:tcPr>
            <w:tcW w:w="5000" w:type="pct"/>
            <w:vAlign w:val="center"/>
          </w:tcPr>
          <w:p w:rsidR="00EF51EA" w:rsidRPr="008B6A30" w:rsidRDefault="00EF51EA" w:rsidP="0079653B">
            <w:pPr>
              <w:tabs>
                <w:tab w:val="left" w:pos="1170"/>
              </w:tabs>
              <w:jc w:val="both"/>
              <w:rPr>
                <w:b/>
                <w:sz w:val="22"/>
                <w:szCs w:val="22"/>
              </w:rPr>
            </w:pPr>
            <w:r w:rsidRPr="008B6A30">
              <w:rPr>
                <w:sz w:val="22"/>
                <w:szCs w:val="22"/>
              </w:rPr>
              <w:t xml:space="preserve">Образац </w:t>
            </w:r>
            <w:r>
              <w:rPr>
                <w:sz w:val="22"/>
                <w:szCs w:val="22"/>
              </w:rPr>
              <w:t>структуре цене</w:t>
            </w:r>
          </w:p>
        </w:tc>
      </w:tr>
      <w:tr w:rsidR="00EF51EA" w:rsidRPr="008B6A30" w:rsidTr="00EF51EA">
        <w:trPr>
          <w:jc w:val="center"/>
        </w:trPr>
        <w:tc>
          <w:tcPr>
            <w:tcW w:w="5000" w:type="pct"/>
            <w:vAlign w:val="center"/>
          </w:tcPr>
          <w:p w:rsidR="00EF51EA" w:rsidRPr="008B6A30" w:rsidRDefault="00EF51EA" w:rsidP="00F26375">
            <w:pPr>
              <w:tabs>
                <w:tab w:val="left" w:pos="1170"/>
              </w:tabs>
              <w:jc w:val="both"/>
              <w:rPr>
                <w:b/>
                <w:sz w:val="22"/>
                <w:szCs w:val="22"/>
              </w:rPr>
            </w:pPr>
            <w:r>
              <w:rPr>
                <w:sz w:val="22"/>
                <w:szCs w:val="22"/>
              </w:rPr>
              <w:t>Образац трошкова израде понуде – ( образац се доставља уколико понуђач има трошкове припреме и подношења понуде)</w:t>
            </w:r>
          </w:p>
        </w:tc>
      </w:tr>
      <w:tr w:rsidR="00EF51EA" w:rsidRPr="008B6A30" w:rsidTr="00EF51EA">
        <w:trPr>
          <w:jc w:val="center"/>
        </w:trPr>
        <w:tc>
          <w:tcPr>
            <w:tcW w:w="5000" w:type="pct"/>
            <w:vAlign w:val="center"/>
          </w:tcPr>
          <w:p w:rsidR="00EF51EA" w:rsidRPr="008B6A30" w:rsidRDefault="00EF51EA" w:rsidP="00F26375">
            <w:pPr>
              <w:tabs>
                <w:tab w:val="left" w:pos="1170"/>
              </w:tabs>
              <w:jc w:val="both"/>
              <w:rPr>
                <w:sz w:val="22"/>
                <w:szCs w:val="22"/>
              </w:rPr>
            </w:pPr>
            <w:r>
              <w:rPr>
                <w:sz w:val="22"/>
                <w:szCs w:val="22"/>
              </w:rPr>
              <w:t>Образац изјаве о независној понуди</w:t>
            </w:r>
          </w:p>
        </w:tc>
      </w:tr>
      <w:tr w:rsidR="00EF51EA" w:rsidRPr="008B6A30" w:rsidTr="00EF51EA">
        <w:trPr>
          <w:jc w:val="center"/>
        </w:trPr>
        <w:tc>
          <w:tcPr>
            <w:tcW w:w="5000" w:type="pct"/>
            <w:vAlign w:val="center"/>
          </w:tcPr>
          <w:p w:rsidR="00EF51EA" w:rsidRPr="008B6A30" w:rsidRDefault="00EF51EA" w:rsidP="000404E5">
            <w:pPr>
              <w:tabs>
                <w:tab w:val="left" w:pos="1170"/>
              </w:tabs>
              <w:jc w:val="both"/>
              <w:rPr>
                <w:b/>
                <w:sz w:val="22"/>
                <w:szCs w:val="22"/>
              </w:rPr>
            </w:pPr>
            <w:r>
              <w:rPr>
                <w:sz w:val="22"/>
                <w:szCs w:val="22"/>
              </w:rPr>
              <w:t>Образац Изјаве понуђача о испуњавању услова из члана 75.</w:t>
            </w:r>
            <w:r w:rsidRPr="008B6A30">
              <w:rPr>
                <w:sz w:val="22"/>
                <w:szCs w:val="22"/>
              </w:rPr>
              <w:t xml:space="preserve"> Закона</w:t>
            </w:r>
            <w:r>
              <w:rPr>
                <w:sz w:val="22"/>
                <w:szCs w:val="22"/>
              </w:rPr>
              <w:t>, у поступку јавне</w:t>
            </w:r>
            <w:r w:rsidRPr="008B6A30">
              <w:rPr>
                <w:sz w:val="22"/>
                <w:szCs w:val="22"/>
              </w:rPr>
              <w:t xml:space="preserve"> набавк</w:t>
            </w:r>
            <w:r>
              <w:rPr>
                <w:sz w:val="22"/>
                <w:szCs w:val="22"/>
              </w:rPr>
              <w:t>е мале вредности</w:t>
            </w:r>
          </w:p>
        </w:tc>
      </w:tr>
      <w:tr w:rsidR="00EF51EA" w:rsidRPr="008B6A30" w:rsidTr="00EF51EA">
        <w:trPr>
          <w:jc w:val="center"/>
        </w:trPr>
        <w:tc>
          <w:tcPr>
            <w:tcW w:w="5000" w:type="pct"/>
            <w:vAlign w:val="center"/>
          </w:tcPr>
          <w:p w:rsidR="00EF51EA" w:rsidRPr="008B6A30" w:rsidRDefault="00EF51EA" w:rsidP="000404E5">
            <w:pPr>
              <w:tabs>
                <w:tab w:val="left" w:pos="1170"/>
              </w:tabs>
              <w:jc w:val="both"/>
              <w:rPr>
                <w:sz w:val="22"/>
                <w:szCs w:val="22"/>
              </w:rPr>
            </w:pPr>
            <w:r>
              <w:rPr>
                <w:sz w:val="22"/>
                <w:szCs w:val="22"/>
              </w:rPr>
              <w:t>Образац Изјаве подизвођача о испуњавању услова из члана 75.</w:t>
            </w:r>
            <w:r w:rsidRPr="008B6A30">
              <w:rPr>
                <w:sz w:val="22"/>
                <w:szCs w:val="22"/>
              </w:rPr>
              <w:t xml:space="preserve"> Закона</w:t>
            </w:r>
            <w:r>
              <w:rPr>
                <w:sz w:val="22"/>
                <w:szCs w:val="22"/>
              </w:rPr>
              <w:t>, у поступку јавне</w:t>
            </w:r>
            <w:r w:rsidRPr="008B6A30">
              <w:rPr>
                <w:sz w:val="22"/>
                <w:szCs w:val="22"/>
              </w:rPr>
              <w:t xml:space="preserve"> набавк</w:t>
            </w:r>
            <w:r>
              <w:rPr>
                <w:sz w:val="22"/>
                <w:szCs w:val="22"/>
              </w:rPr>
              <w:t>е мале вредности</w:t>
            </w:r>
          </w:p>
        </w:tc>
      </w:tr>
      <w:tr w:rsidR="00EF51EA" w:rsidRPr="008B6A30" w:rsidTr="00EF51EA">
        <w:trPr>
          <w:jc w:val="center"/>
        </w:trPr>
        <w:tc>
          <w:tcPr>
            <w:tcW w:w="5000" w:type="pct"/>
            <w:vAlign w:val="center"/>
          </w:tcPr>
          <w:p w:rsidR="00EF51EA" w:rsidRPr="008B6A30" w:rsidRDefault="00EF51EA" w:rsidP="00F26375">
            <w:pPr>
              <w:tabs>
                <w:tab w:val="left" w:pos="1170"/>
              </w:tabs>
              <w:jc w:val="both"/>
              <w:rPr>
                <w:sz w:val="22"/>
                <w:szCs w:val="22"/>
              </w:rPr>
            </w:pPr>
            <w:r w:rsidRPr="008B6A30">
              <w:rPr>
                <w:sz w:val="22"/>
                <w:szCs w:val="22"/>
              </w:rPr>
              <w:t>Модел</w:t>
            </w:r>
            <w:r>
              <w:rPr>
                <w:sz w:val="22"/>
                <w:szCs w:val="22"/>
              </w:rPr>
              <w:t xml:space="preserve">и </w:t>
            </w:r>
            <w:r w:rsidRPr="008B6A30">
              <w:rPr>
                <w:sz w:val="22"/>
                <w:szCs w:val="22"/>
              </w:rPr>
              <w:t xml:space="preserve"> уговора</w:t>
            </w:r>
          </w:p>
        </w:tc>
      </w:tr>
    </w:tbl>
    <w:p w:rsidR="007B162D" w:rsidRDefault="007B162D" w:rsidP="007B162D">
      <w:pPr>
        <w:jc w:val="both"/>
        <w:rPr>
          <w:b/>
          <w:bCs/>
          <w:i/>
          <w:iCs/>
          <w:sz w:val="22"/>
          <w:szCs w:val="22"/>
        </w:rPr>
      </w:pPr>
    </w:p>
    <w:p w:rsidR="007B162D" w:rsidRPr="00BB005F" w:rsidRDefault="007B162D" w:rsidP="007B162D">
      <w:pPr>
        <w:jc w:val="both"/>
        <w:rPr>
          <w:b/>
          <w:iCs/>
          <w:sz w:val="22"/>
          <w:szCs w:val="22"/>
        </w:rPr>
      </w:pPr>
      <w:r w:rsidRPr="00BB005F">
        <w:rPr>
          <w:b/>
          <w:iCs/>
          <w:sz w:val="22"/>
          <w:szCs w:val="22"/>
        </w:rPr>
        <w:t>3. ПАРТИЈЕ</w:t>
      </w:r>
    </w:p>
    <w:p w:rsidR="007B162D" w:rsidRDefault="007B162D" w:rsidP="005C7D01">
      <w:pPr>
        <w:numPr>
          <w:ilvl w:val="0"/>
          <w:numId w:val="10"/>
        </w:numPr>
        <w:jc w:val="both"/>
        <w:rPr>
          <w:iCs/>
          <w:sz w:val="22"/>
          <w:szCs w:val="22"/>
          <w:lang w:val="en-US"/>
        </w:rPr>
      </w:pPr>
      <w:r>
        <w:rPr>
          <w:iCs/>
          <w:sz w:val="22"/>
          <w:szCs w:val="22"/>
          <w:lang w:val="en-US"/>
        </w:rPr>
        <w:t>Понуђач</w:t>
      </w:r>
      <w:r w:rsidR="004B5EE1">
        <w:rPr>
          <w:iCs/>
          <w:sz w:val="22"/>
          <w:szCs w:val="22"/>
          <w:lang/>
        </w:rPr>
        <w:t xml:space="preserve"> </w:t>
      </w:r>
      <w:r>
        <w:rPr>
          <w:iCs/>
          <w:sz w:val="22"/>
          <w:szCs w:val="22"/>
          <w:lang w:val="en-US"/>
        </w:rPr>
        <w:t>може</w:t>
      </w:r>
      <w:r w:rsidR="004B5EE1">
        <w:rPr>
          <w:iCs/>
          <w:sz w:val="22"/>
          <w:szCs w:val="22"/>
          <w:lang/>
        </w:rPr>
        <w:t xml:space="preserve"> </w:t>
      </w:r>
      <w:r>
        <w:rPr>
          <w:iCs/>
          <w:sz w:val="22"/>
          <w:szCs w:val="22"/>
          <w:lang w:val="en-US"/>
        </w:rPr>
        <w:t>да</w:t>
      </w:r>
      <w:r w:rsidR="004B5EE1">
        <w:rPr>
          <w:iCs/>
          <w:sz w:val="22"/>
          <w:szCs w:val="22"/>
          <w:lang/>
        </w:rPr>
        <w:t xml:space="preserve"> </w:t>
      </w:r>
      <w:r>
        <w:rPr>
          <w:iCs/>
          <w:sz w:val="22"/>
          <w:szCs w:val="22"/>
          <w:lang w:val="en-US"/>
        </w:rPr>
        <w:t>поднесе</w:t>
      </w:r>
      <w:r w:rsidR="004B5EE1">
        <w:rPr>
          <w:iCs/>
          <w:sz w:val="22"/>
          <w:szCs w:val="22"/>
          <w:lang/>
        </w:rPr>
        <w:t xml:space="preserve"> </w:t>
      </w:r>
      <w:r>
        <w:rPr>
          <w:iCs/>
          <w:sz w:val="22"/>
          <w:szCs w:val="22"/>
          <w:lang w:val="en-US"/>
        </w:rPr>
        <w:t>понуду</w:t>
      </w:r>
      <w:r w:rsidR="004B5EE1">
        <w:rPr>
          <w:iCs/>
          <w:sz w:val="22"/>
          <w:szCs w:val="22"/>
          <w:lang/>
        </w:rPr>
        <w:t xml:space="preserve"> </w:t>
      </w:r>
      <w:r>
        <w:rPr>
          <w:iCs/>
          <w:sz w:val="22"/>
          <w:szCs w:val="22"/>
          <w:lang w:val="en-US"/>
        </w:rPr>
        <w:t>за</w:t>
      </w:r>
      <w:r w:rsidR="004B5EE1">
        <w:rPr>
          <w:iCs/>
          <w:sz w:val="22"/>
          <w:szCs w:val="22"/>
          <w:lang/>
        </w:rPr>
        <w:t xml:space="preserve"> </w:t>
      </w:r>
      <w:r>
        <w:rPr>
          <w:iCs/>
          <w:sz w:val="22"/>
          <w:szCs w:val="22"/>
          <w:lang w:val="en-US"/>
        </w:rPr>
        <w:t>једну</w:t>
      </w:r>
      <w:r w:rsidR="004B5EE1">
        <w:rPr>
          <w:iCs/>
          <w:sz w:val="22"/>
          <w:szCs w:val="22"/>
          <w:lang/>
        </w:rPr>
        <w:t xml:space="preserve"> </w:t>
      </w:r>
      <w:r>
        <w:rPr>
          <w:iCs/>
          <w:sz w:val="22"/>
          <w:szCs w:val="22"/>
          <w:lang w:val="en-US"/>
        </w:rPr>
        <w:t>или</w:t>
      </w:r>
      <w:r w:rsidR="004B5EE1">
        <w:rPr>
          <w:iCs/>
          <w:sz w:val="22"/>
          <w:szCs w:val="22"/>
          <w:lang/>
        </w:rPr>
        <w:t xml:space="preserve"> </w:t>
      </w:r>
      <w:r>
        <w:rPr>
          <w:iCs/>
          <w:sz w:val="22"/>
          <w:szCs w:val="22"/>
          <w:lang w:val="en-US"/>
        </w:rPr>
        <w:t>више</w:t>
      </w:r>
      <w:r w:rsidR="004B5EE1">
        <w:rPr>
          <w:iCs/>
          <w:sz w:val="22"/>
          <w:szCs w:val="22"/>
          <w:lang/>
        </w:rPr>
        <w:t xml:space="preserve"> </w:t>
      </w:r>
      <w:r>
        <w:rPr>
          <w:iCs/>
          <w:sz w:val="22"/>
          <w:szCs w:val="22"/>
          <w:lang w:val="en-US"/>
        </w:rPr>
        <w:t>партија. Понуда</w:t>
      </w:r>
      <w:r w:rsidR="004B5EE1">
        <w:rPr>
          <w:iCs/>
          <w:sz w:val="22"/>
          <w:szCs w:val="22"/>
          <w:lang/>
        </w:rPr>
        <w:t xml:space="preserve"> </w:t>
      </w:r>
      <w:r>
        <w:rPr>
          <w:iCs/>
          <w:sz w:val="22"/>
          <w:szCs w:val="22"/>
          <w:lang w:val="en-US"/>
        </w:rPr>
        <w:t>мора</w:t>
      </w:r>
      <w:r w:rsidR="004B5EE1">
        <w:rPr>
          <w:iCs/>
          <w:sz w:val="22"/>
          <w:szCs w:val="22"/>
          <w:lang/>
        </w:rPr>
        <w:t xml:space="preserve"> </w:t>
      </w:r>
      <w:r>
        <w:rPr>
          <w:iCs/>
          <w:sz w:val="22"/>
          <w:szCs w:val="22"/>
          <w:lang w:val="en-US"/>
        </w:rPr>
        <w:t>да</w:t>
      </w:r>
      <w:r w:rsidR="004B5EE1">
        <w:rPr>
          <w:iCs/>
          <w:sz w:val="22"/>
          <w:szCs w:val="22"/>
          <w:lang/>
        </w:rPr>
        <w:t xml:space="preserve"> </w:t>
      </w:r>
      <w:r>
        <w:rPr>
          <w:iCs/>
          <w:sz w:val="22"/>
          <w:szCs w:val="22"/>
          <w:lang w:val="en-US"/>
        </w:rPr>
        <w:t>обухвати</w:t>
      </w:r>
      <w:r w:rsidR="004B5EE1">
        <w:rPr>
          <w:iCs/>
          <w:sz w:val="22"/>
          <w:szCs w:val="22"/>
          <w:lang/>
        </w:rPr>
        <w:t xml:space="preserve"> </w:t>
      </w:r>
      <w:r>
        <w:rPr>
          <w:iCs/>
          <w:sz w:val="22"/>
          <w:szCs w:val="22"/>
          <w:lang w:val="en-US"/>
        </w:rPr>
        <w:t>најмање</w:t>
      </w:r>
      <w:r w:rsidR="004B5EE1">
        <w:rPr>
          <w:iCs/>
          <w:sz w:val="22"/>
          <w:szCs w:val="22"/>
          <w:lang/>
        </w:rPr>
        <w:t xml:space="preserve"> </w:t>
      </w:r>
      <w:r>
        <w:rPr>
          <w:iCs/>
          <w:sz w:val="22"/>
          <w:szCs w:val="22"/>
          <w:lang w:val="en-US"/>
        </w:rPr>
        <w:t>једну</w:t>
      </w:r>
      <w:r w:rsidR="004B5EE1">
        <w:rPr>
          <w:iCs/>
          <w:sz w:val="22"/>
          <w:szCs w:val="22"/>
          <w:lang/>
        </w:rPr>
        <w:t xml:space="preserve"> </w:t>
      </w:r>
      <w:r>
        <w:rPr>
          <w:iCs/>
          <w:sz w:val="22"/>
          <w:szCs w:val="22"/>
          <w:lang w:val="en-US"/>
        </w:rPr>
        <w:t>целокупну</w:t>
      </w:r>
      <w:r w:rsidR="004B5EE1">
        <w:rPr>
          <w:iCs/>
          <w:sz w:val="22"/>
          <w:szCs w:val="22"/>
          <w:lang/>
        </w:rPr>
        <w:t xml:space="preserve"> </w:t>
      </w:r>
      <w:r>
        <w:rPr>
          <w:iCs/>
          <w:sz w:val="22"/>
          <w:szCs w:val="22"/>
          <w:lang w:val="en-US"/>
        </w:rPr>
        <w:t>партију.</w:t>
      </w:r>
    </w:p>
    <w:p w:rsidR="007B162D" w:rsidRDefault="007B162D" w:rsidP="005C7D01">
      <w:pPr>
        <w:numPr>
          <w:ilvl w:val="0"/>
          <w:numId w:val="10"/>
        </w:numPr>
        <w:jc w:val="both"/>
        <w:rPr>
          <w:iCs/>
          <w:sz w:val="22"/>
          <w:szCs w:val="22"/>
          <w:lang w:val="en-US"/>
        </w:rPr>
      </w:pPr>
      <w:r>
        <w:rPr>
          <w:iCs/>
          <w:sz w:val="22"/>
          <w:szCs w:val="22"/>
          <w:lang w:val="en-US"/>
        </w:rPr>
        <w:t>Понуђач</w:t>
      </w:r>
      <w:r w:rsidR="004B5EE1">
        <w:rPr>
          <w:iCs/>
          <w:sz w:val="22"/>
          <w:szCs w:val="22"/>
          <w:lang/>
        </w:rPr>
        <w:t xml:space="preserve"> </w:t>
      </w:r>
      <w:r>
        <w:rPr>
          <w:iCs/>
          <w:sz w:val="22"/>
          <w:szCs w:val="22"/>
          <w:lang w:val="en-US"/>
        </w:rPr>
        <w:t>је</w:t>
      </w:r>
      <w:r w:rsidR="004B5EE1">
        <w:rPr>
          <w:iCs/>
          <w:sz w:val="22"/>
          <w:szCs w:val="22"/>
          <w:lang/>
        </w:rPr>
        <w:t xml:space="preserve"> </w:t>
      </w:r>
      <w:r>
        <w:rPr>
          <w:iCs/>
          <w:sz w:val="22"/>
          <w:szCs w:val="22"/>
          <w:lang w:val="en-US"/>
        </w:rPr>
        <w:t>дужан</w:t>
      </w:r>
      <w:r w:rsidR="004B5EE1">
        <w:rPr>
          <w:iCs/>
          <w:sz w:val="22"/>
          <w:szCs w:val="22"/>
          <w:lang/>
        </w:rPr>
        <w:t xml:space="preserve"> </w:t>
      </w:r>
      <w:r>
        <w:rPr>
          <w:iCs/>
          <w:sz w:val="22"/>
          <w:szCs w:val="22"/>
          <w:lang w:val="en-US"/>
        </w:rPr>
        <w:t>да у понуди</w:t>
      </w:r>
      <w:r w:rsidR="004B5EE1">
        <w:rPr>
          <w:iCs/>
          <w:sz w:val="22"/>
          <w:szCs w:val="22"/>
          <w:lang/>
        </w:rPr>
        <w:t xml:space="preserve"> </w:t>
      </w:r>
      <w:r>
        <w:rPr>
          <w:iCs/>
          <w:sz w:val="22"/>
          <w:szCs w:val="22"/>
          <w:lang w:val="en-US"/>
        </w:rPr>
        <w:t>наведе</w:t>
      </w:r>
      <w:r w:rsidR="004B5EE1">
        <w:rPr>
          <w:iCs/>
          <w:sz w:val="22"/>
          <w:szCs w:val="22"/>
          <w:lang/>
        </w:rPr>
        <w:t xml:space="preserve"> </w:t>
      </w:r>
      <w:r>
        <w:rPr>
          <w:iCs/>
          <w:sz w:val="22"/>
          <w:szCs w:val="22"/>
          <w:lang w:val="en-US"/>
        </w:rPr>
        <w:t>да</w:t>
      </w:r>
      <w:r w:rsidR="004B5EE1">
        <w:rPr>
          <w:iCs/>
          <w:sz w:val="22"/>
          <w:szCs w:val="22"/>
          <w:lang/>
        </w:rPr>
        <w:t xml:space="preserve"> </w:t>
      </w:r>
      <w:r>
        <w:rPr>
          <w:iCs/>
          <w:sz w:val="22"/>
          <w:szCs w:val="22"/>
          <w:lang w:val="en-US"/>
        </w:rPr>
        <w:t>ли</w:t>
      </w:r>
      <w:r w:rsidR="004B5EE1">
        <w:rPr>
          <w:iCs/>
          <w:sz w:val="22"/>
          <w:szCs w:val="22"/>
          <w:lang/>
        </w:rPr>
        <w:t xml:space="preserve"> </w:t>
      </w:r>
      <w:r>
        <w:rPr>
          <w:iCs/>
          <w:sz w:val="22"/>
          <w:szCs w:val="22"/>
          <w:lang w:val="en-US"/>
        </w:rPr>
        <w:t>се</w:t>
      </w:r>
      <w:r w:rsidR="004B5EE1">
        <w:rPr>
          <w:iCs/>
          <w:sz w:val="22"/>
          <w:szCs w:val="22"/>
          <w:lang/>
        </w:rPr>
        <w:t xml:space="preserve"> </w:t>
      </w:r>
      <w:r>
        <w:rPr>
          <w:iCs/>
          <w:sz w:val="22"/>
          <w:szCs w:val="22"/>
          <w:lang w:val="en-US"/>
        </w:rPr>
        <w:t>понуда</w:t>
      </w:r>
      <w:r w:rsidR="004B5EE1">
        <w:rPr>
          <w:iCs/>
          <w:sz w:val="22"/>
          <w:szCs w:val="22"/>
          <w:lang/>
        </w:rPr>
        <w:t xml:space="preserve"> </w:t>
      </w:r>
      <w:r>
        <w:rPr>
          <w:iCs/>
          <w:sz w:val="22"/>
          <w:szCs w:val="22"/>
          <w:lang w:val="en-US"/>
        </w:rPr>
        <w:t>односи</w:t>
      </w:r>
      <w:r w:rsidR="004B5EE1">
        <w:rPr>
          <w:iCs/>
          <w:sz w:val="22"/>
          <w:szCs w:val="22"/>
          <w:lang/>
        </w:rPr>
        <w:t xml:space="preserve"> </w:t>
      </w:r>
      <w:r>
        <w:rPr>
          <w:iCs/>
          <w:sz w:val="22"/>
          <w:szCs w:val="22"/>
          <w:lang w:val="en-US"/>
        </w:rPr>
        <w:t>на</w:t>
      </w:r>
      <w:r w:rsidR="004B5EE1">
        <w:rPr>
          <w:iCs/>
          <w:sz w:val="22"/>
          <w:szCs w:val="22"/>
          <w:lang/>
        </w:rPr>
        <w:t xml:space="preserve"> </w:t>
      </w:r>
      <w:r>
        <w:rPr>
          <w:iCs/>
          <w:sz w:val="22"/>
          <w:szCs w:val="22"/>
          <w:lang w:val="en-US"/>
        </w:rPr>
        <w:t>целокупну</w:t>
      </w:r>
      <w:r w:rsidR="004B5EE1">
        <w:rPr>
          <w:iCs/>
          <w:sz w:val="22"/>
          <w:szCs w:val="22"/>
          <w:lang/>
        </w:rPr>
        <w:t xml:space="preserve"> </w:t>
      </w:r>
      <w:r>
        <w:rPr>
          <w:iCs/>
          <w:sz w:val="22"/>
          <w:szCs w:val="22"/>
          <w:lang w:val="en-US"/>
        </w:rPr>
        <w:t>набавку</w:t>
      </w:r>
      <w:r w:rsidR="004B5EE1">
        <w:rPr>
          <w:iCs/>
          <w:sz w:val="22"/>
          <w:szCs w:val="22"/>
          <w:lang/>
        </w:rPr>
        <w:t xml:space="preserve"> </w:t>
      </w:r>
      <w:r>
        <w:rPr>
          <w:iCs/>
          <w:sz w:val="22"/>
          <w:szCs w:val="22"/>
          <w:lang w:val="en-US"/>
        </w:rPr>
        <w:t>или</w:t>
      </w:r>
      <w:r w:rsidR="004B5EE1">
        <w:rPr>
          <w:iCs/>
          <w:sz w:val="22"/>
          <w:szCs w:val="22"/>
          <w:lang/>
        </w:rPr>
        <w:t xml:space="preserve"> </w:t>
      </w:r>
      <w:r>
        <w:rPr>
          <w:iCs/>
          <w:sz w:val="22"/>
          <w:szCs w:val="22"/>
          <w:lang w:val="en-US"/>
        </w:rPr>
        <w:t>само</w:t>
      </w:r>
      <w:r w:rsidR="004B5EE1">
        <w:rPr>
          <w:iCs/>
          <w:sz w:val="22"/>
          <w:szCs w:val="22"/>
          <w:lang/>
        </w:rPr>
        <w:t xml:space="preserve"> </w:t>
      </w:r>
      <w:r>
        <w:rPr>
          <w:iCs/>
          <w:sz w:val="22"/>
          <w:szCs w:val="22"/>
          <w:lang w:val="en-US"/>
        </w:rPr>
        <w:t>на</w:t>
      </w:r>
      <w:r w:rsidR="004B5EE1">
        <w:rPr>
          <w:iCs/>
          <w:sz w:val="22"/>
          <w:szCs w:val="22"/>
          <w:lang/>
        </w:rPr>
        <w:t xml:space="preserve"> </w:t>
      </w:r>
      <w:r>
        <w:rPr>
          <w:iCs/>
          <w:sz w:val="22"/>
          <w:szCs w:val="22"/>
          <w:lang w:val="en-US"/>
        </w:rPr>
        <w:t>одређене</w:t>
      </w:r>
      <w:r w:rsidR="004B5EE1">
        <w:rPr>
          <w:iCs/>
          <w:sz w:val="22"/>
          <w:szCs w:val="22"/>
          <w:lang/>
        </w:rPr>
        <w:t xml:space="preserve"> </w:t>
      </w:r>
      <w:r>
        <w:rPr>
          <w:iCs/>
          <w:sz w:val="22"/>
          <w:szCs w:val="22"/>
          <w:lang w:val="en-US"/>
        </w:rPr>
        <w:t>партије.</w:t>
      </w:r>
    </w:p>
    <w:p w:rsidR="007B162D" w:rsidRDefault="007B162D" w:rsidP="005C7D01">
      <w:pPr>
        <w:numPr>
          <w:ilvl w:val="0"/>
          <w:numId w:val="10"/>
        </w:numPr>
        <w:jc w:val="both"/>
        <w:rPr>
          <w:iCs/>
          <w:sz w:val="22"/>
          <w:szCs w:val="22"/>
          <w:lang w:val="en-US"/>
        </w:rPr>
      </w:pPr>
      <w:r>
        <w:rPr>
          <w:iCs/>
          <w:sz w:val="22"/>
          <w:szCs w:val="22"/>
          <w:lang w:val="en-US"/>
        </w:rPr>
        <w:t>У случају</w:t>
      </w:r>
      <w:r w:rsidR="004B5EE1">
        <w:rPr>
          <w:iCs/>
          <w:sz w:val="22"/>
          <w:szCs w:val="22"/>
          <w:lang/>
        </w:rPr>
        <w:t xml:space="preserve"> </w:t>
      </w:r>
      <w:r>
        <w:rPr>
          <w:iCs/>
          <w:sz w:val="22"/>
          <w:szCs w:val="22"/>
          <w:lang w:val="en-US"/>
        </w:rPr>
        <w:t>да</w:t>
      </w:r>
      <w:r w:rsidR="004B5EE1">
        <w:rPr>
          <w:iCs/>
          <w:sz w:val="22"/>
          <w:szCs w:val="22"/>
          <w:lang/>
        </w:rPr>
        <w:t xml:space="preserve"> </w:t>
      </w:r>
      <w:r>
        <w:rPr>
          <w:iCs/>
          <w:sz w:val="22"/>
          <w:szCs w:val="22"/>
          <w:lang w:val="en-US"/>
        </w:rPr>
        <w:t>понуђач</w:t>
      </w:r>
      <w:r w:rsidR="004B5EE1">
        <w:rPr>
          <w:iCs/>
          <w:sz w:val="22"/>
          <w:szCs w:val="22"/>
          <w:lang/>
        </w:rPr>
        <w:t xml:space="preserve"> </w:t>
      </w:r>
      <w:r>
        <w:rPr>
          <w:iCs/>
          <w:sz w:val="22"/>
          <w:szCs w:val="22"/>
          <w:lang w:val="en-US"/>
        </w:rPr>
        <w:t>поднесе</w:t>
      </w:r>
      <w:r w:rsidR="004B5EE1">
        <w:rPr>
          <w:iCs/>
          <w:sz w:val="22"/>
          <w:szCs w:val="22"/>
          <w:lang/>
        </w:rPr>
        <w:t xml:space="preserve"> </w:t>
      </w:r>
      <w:r>
        <w:rPr>
          <w:iCs/>
          <w:sz w:val="22"/>
          <w:szCs w:val="22"/>
          <w:lang w:val="en-US"/>
        </w:rPr>
        <w:t>понуду</w:t>
      </w:r>
      <w:r w:rsidR="004B5EE1">
        <w:rPr>
          <w:iCs/>
          <w:sz w:val="22"/>
          <w:szCs w:val="22"/>
          <w:lang/>
        </w:rPr>
        <w:t xml:space="preserve"> </w:t>
      </w:r>
      <w:r>
        <w:rPr>
          <w:iCs/>
          <w:sz w:val="22"/>
          <w:szCs w:val="22"/>
          <w:lang w:val="en-US"/>
        </w:rPr>
        <w:t>за</w:t>
      </w:r>
      <w:r w:rsidR="004B5EE1">
        <w:rPr>
          <w:iCs/>
          <w:sz w:val="22"/>
          <w:szCs w:val="22"/>
          <w:lang/>
        </w:rPr>
        <w:t xml:space="preserve"> </w:t>
      </w:r>
      <w:r>
        <w:rPr>
          <w:iCs/>
          <w:sz w:val="22"/>
          <w:szCs w:val="22"/>
          <w:lang w:val="en-US"/>
        </w:rPr>
        <w:t>две</w:t>
      </w:r>
      <w:r w:rsidR="004B5EE1">
        <w:rPr>
          <w:iCs/>
          <w:sz w:val="22"/>
          <w:szCs w:val="22"/>
          <w:lang/>
        </w:rPr>
        <w:t xml:space="preserve"> партије</w:t>
      </w:r>
      <w:r>
        <w:rPr>
          <w:iCs/>
          <w:sz w:val="22"/>
          <w:szCs w:val="22"/>
          <w:lang w:val="en-US"/>
        </w:rPr>
        <w:t>, она</w:t>
      </w:r>
      <w:r w:rsidR="004B5EE1">
        <w:rPr>
          <w:iCs/>
          <w:sz w:val="22"/>
          <w:szCs w:val="22"/>
          <w:lang/>
        </w:rPr>
        <w:t xml:space="preserve"> </w:t>
      </w:r>
      <w:r>
        <w:rPr>
          <w:iCs/>
          <w:sz w:val="22"/>
          <w:szCs w:val="22"/>
          <w:lang w:val="en-US"/>
        </w:rPr>
        <w:t>мора</w:t>
      </w:r>
      <w:r w:rsidR="004B5EE1">
        <w:rPr>
          <w:iCs/>
          <w:sz w:val="22"/>
          <w:szCs w:val="22"/>
          <w:lang/>
        </w:rPr>
        <w:t xml:space="preserve"> </w:t>
      </w:r>
      <w:r>
        <w:rPr>
          <w:iCs/>
          <w:sz w:val="22"/>
          <w:szCs w:val="22"/>
          <w:lang w:val="en-US"/>
        </w:rPr>
        <w:t>бити</w:t>
      </w:r>
      <w:r w:rsidR="004B5EE1">
        <w:rPr>
          <w:iCs/>
          <w:sz w:val="22"/>
          <w:szCs w:val="22"/>
          <w:lang/>
        </w:rPr>
        <w:t xml:space="preserve"> </w:t>
      </w:r>
      <w:r>
        <w:rPr>
          <w:iCs/>
          <w:sz w:val="22"/>
          <w:szCs w:val="22"/>
          <w:lang w:val="en-US"/>
        </w:rPr>
        <w:t>поднета</w:t>
      </w:r>
      <w:r w:rsidR="004B5EE1">
        <w:rPr>
          <w:iCs/>
          <w:sz w:val="22"/>
          <w:szCs w:val="22"/>
          <w:lang/>
        </w:rPr>
        <w:t xml:space="preserve"> </w:t>
      </w:r>
      <w:r>
        <w:rPr>
          <w:iCs/>
          <w:sz w:val="22"/>
          <w:szCs w:val="22"/>
          <w:lang w:val="en-US"/>
        </w:rPr>
        <w:t>тако</w:t>
      </w:r>
      <w:r w:rsidR="004B5EE1">
        <w:rPr>
          <w:iCs/>
          <w:sz w:val="22"/>
          <w:szCs w:val="22"/>
          <w:lang/>
        </w:rPr>
        <w:t xml:space="preserve"> </w:t>
      </w:r>
      <w:r>
        <w:rPr>
          <w:iCs/>
          <w:sz w:val="22"/>
          <w:szCs w:val="22"/>
          <w:lang w:val="en-US"/>
        </w:rPr>
        <w:t>да</w:t>
      </w:r>
      <w:r w:rsidR="004B5EE1">
        <w:rPr>
          <w:iCs/>
          <w:sz w:val="22"/>
          <w:szCs w:val="22"/>
          <w:lang/>
        </w:rPr>
        <w:t xml:space="preserve"> </w:t>
      </w:r>
      <w:r>
        <w:rPr>
          <w:iCs/>
          <w:sz w:val="22"/>
          <w:szCs w:val="22"/>
          <w:lang w:val="en-US"/>
        </w:rPr>
        <w:t>се</w:t>
      </w:r>
      <w:r w:rsidR="004B5EE1">
        <w:rPr>
          <w:iCs/>
          <w:sz w:val="22"/>
          <w:szCs w:val="22"/>
          <w:lang/>
        </w:rPr>
        <w:t xml:space="preserve"> </w:t>
      </w:r>
      <w:r>
        <w:rPr>
          <w:iCs/>
          <w:sz w:val="22"/>
          <w:szCs w:val="22"/>
          <w:lang w:val="en-US"/>
        </w:rPr>
        <w:t>може</w:t>
      </w:r>
      <w:r w:rsidR="004B5EE1">
        <w:rPr>
          <w:iCs/>
          <w:sz w:val="22"/>
          <w:szCs w:val="22"/>
          <w:lang/>
        </w:rPr>
        <w:t xml:space="preserve"> </w:t>
      </w:r>
      <w:r>
        <w:rPr>
          <w:iCs/>
          <w:sz w:val="22"/>
          <w:szCs w:val="22"/>
          <w:lang w:val="en-US"/>
        </w:rPr>
        <w:t>оцењивати</w:t>
      </w:r>
      <w:r w:rsidR="004B5EE1">
        <w:rPr>
          <w:iCs/>
          <w:sz w:val="22"/>
          <w:szCs w:val="22"/>
          <w:lang/>
        </w:rPr>
        <w:t xml:space="preserve"> </w:t>
      </w:r>
      <w:r>
        <w:rPr>
          <w:iCs/>
          <w:sz w:val="22"/>
          <w:szCs w:val="22"/>
          <w:lang w:val="en-US"/>
        </w:rPr>
        <w:t>за</w:t>
      </w:r>
      <w:r w:rsidR="004B5EE1">
        <w:rPr>
          <w:iCs/>
          <w:sz w:val="22"/>
          <w:szCs w:val="22"/>
          <w:lang/>
        </w:rPr>
        <w:t xml:space="preserve"> </w:t>
      </w:r>
      <w:r>
        <w:rPr>
          <w:iCs/>
          <w:sz w:val="22"/>
          <w:szCs w:val="22"/>
          <w:lang w:val="en-US"/>
        </w:rPr>
        <w:t>сваку</w:t>
      </w:r>
      <w:r w:rsidR="004B5EE1">
        <w:rPr>
          <w:iCs/>
          <w:sz w:val="22"/>
          <w:szCs w:val="22"/>
          <w:lang/>
        </w:rPr>
        <w:t xml:space="preserve"> </w:t>
      </w:r>
      <w:r>
        <w:rPr>
          <w:iCs/>
          <w:sz w:val="22"/>
          <w:szCs w:val="22"/>
          <w:lang w:val="en-US"/>
        </w:rPr>
        <w:t>партију</w:t>
      </w:r>
      <w:r w:rsidR="004B5EE1">
        <w:rPr>
          <w:iCs/>
          <w:sz w:val="22"/>
          <w:szCs w:val="22"/>
          <w:lang/>
        </w:rPr>
        <w:t xml:space="preserve"> </w:t>
      </w:r>
      <w:r>
        <w:rPr>
          <w:iCs/>
          <w:sz w:val="22"/>
          <w:szCs w:val="22"/>
          <w:lang w:val="en-US"/>
        </w:rPr>
        <w:t>посебно.</w:t>
      </w:r>
    </w:p>
    <w:p w:rsidR="007B162D" w:rsidRDefault="007B162D" w:rsidP="007B162D">
      <w:pPr>
        <w:jc w:val="both"/>
        <w:rPr>
          <w:b/>
          <w:i/>
          <w:iCs/>
          <w:sz w:val="22"/>
          <w:szCs w:val="22"/>
        </w:rPr>
      </w:pPr>
    </w:p>
    <w:p w:rsidR="007B162D" w:rsidRPr="00BB005F" w:rsidRDefault="007B162D" w:rsidP="007B162D">
      <w:pPr>
        <w:jc w:val="both"/>
        <w:rPr>
          <w:bCs/>
          <w:iCs/>
          <w:sz w:val="22"/>
          <w:szCs w:val="22"/>
        </w:rPr>
      </w:pPr>
      <w:r w:rsidRPr="00BB005F">
        <w:rPr>
          <w:b/>
          <w:iCs/>
          <w:sz w:val="22"/>
          <w:szCs w:val="22"/>
        </w:rPr>
        <w:t>4.</w:t>
      </w:r>
      <w:r w:rsidRPr="00BB005F">
        <w:rPr>
          <w:b/>
          <w:bCs/>
          <w:iCs/>
          <w:sz w:val="22"/>
          <w:szCs w:val="22"/>
        </w:rPr>
        <w:t xml:space="preserve">  ПОНУДА СА ВАРИЈАНТАМА</w:t>
      </w:r>
    </w:p>
    <w:p w:rsidR="007B162D" w:rsidRDefault="007B162D" w:rsidP="007B162D">
      <w:pPr>
        <w:jc w:val="both"/>
        <w:rPr>
          <w:bCs/>
          <w:iCs/>
          <w:sz w:val="22"/>
          <w:szCs w:val="22"/>
        </w:rPr>
      </w:pPr>
    </w:p>
    <w:p w:rsidR="007B162D" w:rsidRDefault="007B162D" w:rsidP="007B162D">
      <w:pPr>
        <w:jc w:val="both"/>
        <w:rPr>
          <w:b/>
          <w:bCs/>
          <w:i/>
          <w:iCs/>
          <w:sz w:val="22"/>
          <w:szCs w:val="22"/>
        </w:rPr>
      </w:pPr>
      <w:r>
        <w:rPr>
          <w:bCs/>
          <w:iCs/>
          <w:sz w:val="22"/>
          <w:szCs w:val="22"/>
        </w:rPr>
        <w:t>Подношење понуде са варијантама није дозвољено.</w:t>
      </w:r>
    </w:p>
    <w:p w:rsidR="00436FDC" w:rsidRPr="001A260E" w:rsidRDefault="00436FDC" w:rsidP="007B162D">
      <w:pPr>
        <w:jc w:val="both"/>
        <w:rPr>
          <w:b/>
          <w:bCs/>
          <w:i/>
          <w:iCs/>
          <w:sz w:val="22"/>
          <w:szCs w:val="22"/>
          <w:lang w:val="en-US"/>
        </w:rPr>
      </w:pPr>
    </w:p>
    <w:p w:rsidR="007B162D" w:rsidRPr="00BB005F" w:rsidRDefault="007B162D" w:rsidP="00EF7AF0">
      <w:pPr>
        <w:jc w:val="both"/>
        <w:rPr>
          <w:sz w:val="22"/>
          <w:szCs w:val="22"/>
        </w:rPr>
      </w:pPr>
      <w:r w:rsidRPr="00BB005F">
        <w:rPr>
          <w:b/>
          <w:bCs/>
          <w:iCs/>
          <w:sz w:val="22"/>
          <w:szCs w:val="22"/>
        </w:rPr>
        <w:t xml:space="preserve">5. </w:t>
      </w:r>
      <w:r w:rsidRPr="00BB005F">
        <w:rPr>
          <w:b/>
          <w:iCs/>
          <w:sz w:val="22"/>
          <w:szCs w:val="22"/>
        </w:rPr>
        <w:t>НАЧИН ИЗМЕНЕ, ДОПУНЕ И ОПОЗИВА ПОНУДЕ</w:t>
      </w:r>
    </w:p>
    <w:p w:rsidR="007B162D" w:rsidRDefault="007B162D" w:rsidP="007B162D">
      <w:pPr>
        <w:jc w:val="both"/>
        <w:rPr>
          <w:sz w:val="22"/>
          <w:szCs w:val="22"/>
        </w:rPr>
      </w:pPr>
    </w:p>
    <w:p w:rsidR="007B162D" w:rsidRDefault="007B162D" w:rsidP="007B162D">
      <w:pPr>
        <w:jc w:val="both"/>
        <w:rPr>
          <w:sz w:val="22"/>
          <w:szCs w:val="22"/>
        </w:rPr>
      </w:pPr>
      <w:r>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B162D" w:rsidRDefault="007B162D" w:rsidP="007B162D">
      <w:pPr>
        <w:jc w:val="both"/>
        <w:rPr>
          <w:rFonts w:eastAsia="TimesNewRomanPSMT"/>
          <w:bCs/>
          <w:iCs/>
          <w:sz w:val="22"/>
          <w:szCs w:val="22"/>
        </w:rPr>
      </w:pPr>
      <w:r>
        <w:rPr>
          <w:sz w:val="22"/>
          <w:szCs w:val="22"/>
        </w:rPr>
        <w:t xml:space="preserve">Понуђач је дужан да јасно назначи који део понуде мења односно која документа накнадно доставља. </w:t>
      </w:r>
    </w:p>
    <w:p w:rsidR="007B162D" w:rsidRDefault="007B162D" w:rsidP="007B162D">
      <w:pPr>
        <w:jc w:val="both"/>
        <w:rPr>
          <w:rFonts w:eastAsia="TimesNewRomanPSMT"/>
          <w:bCs/>
          <w:iCs/>
          <w:sz w:val="22"/>
          <w:szCs w:val="22"/>
        </w:rPr>
      </w:pPr>
      <w:r>
        <w:rPr>
          <w:rFonts w:eastAsia="TimesNewRomanPSMT"/>
          <w:bCs/>
          <w:iCs/>
          <w:sz w:val="22"/>
          <w:szCs w:val="22"/>
        </w:rPr>
        <w:t>Измену, допуну или опозив понуде треба доставити на адресу: општин</w:t>
      </w:r>
      <w:r w:rsidR="00FF32B9">
        <w:rPr>
          <w:rFonts w:eastAsia="TimesNewRomanPSMT"/>
          <w:bCs/>
          <w:iCs/>
          <w:sz w:val="22"/>
          <w:szCs w:val="22"/>
        </w:rPr>
        <w:t>ск</w:t>
      </w:r>
      <w:r>
        <w:rPr>
          <w:rFonts w:eastAsia="TimesNewRomanPSMT"/>
          <w:bCs/>
          <w:iCs/>
          <w:sz w:val="22"/>
          <w:szCs w:val="22"/>
        </w:rPr>
        <w:t xml:space="preserve">а </w:t>
      </w:r>
      <w:r w:rsidR="00FF32B9">
        <w:rPr>
          <w:rFonts w:eastAsia="TimesNewRomanPSMT"/>
          <w:bCs/>
          <w:iCs/>
          <w:sz w:val="22"/>
          <w:szCs w:val="22"/>
        </w:rPr>
        <w:t xml:space="preserve">управа општине </w:t>
      </w:r>
      <w:r>
        <w:rPr>
          <w:rFonts w:eastAsia="TimesNewRomanPSMT"/>
          <w:bCs/>
          <w:iCs/>
          <w:sz w:val="22"/>
          <w:szCs w:val="22"/>
        </w:rPr>
        <w:t>Дољевац, ул. Николе Тесле број 121, 18410 Дољевац</w:t>
      </w:r>
      <w:r>
        <w:rPr>
          <w:i/>
          <w:iCs/>
          <w:sz w:val="22"/>
          <w:szCs w:val="22"/>
        </w:rPr>
        <w:t xml:space="preserve">, </w:t>
      </w:r>
      <w:r>
        <w:rPr>
          <w:rFonts w:eastAsia="TimesNewRomanPSMT"/>
          <w:bCs/>
          <w:iCs/>
          <w:sz w:val="22"/>
          <w:szCs w:val="22"/>
        </w:rPr>
        <w:t>са назнаком:</w:t>
      </w:r>
    </w:p>
    <w:p w:rsidR="007B162D" w:rsidRDefault="007B162D" w:rsidP="007B162D">
      <w:pPr>
        <w:spacing w:after="120" w:line="240" w:lineRule="auto"/>
        <w:jc w:val="both"/>
        <w:rPr>
          <w:sz w:val="22"/>
          <w:szCs w:val="22"/>
        </w:rPr>
      </w:pPr>
      <w:r>
        <w:rPr>
          <w:rFonts w:eastAsia="TimesNewRomanPSMT"/>
          <w:bCs/>
          <w:iCs/>
          <w:sz w:val="22"/>
          <w:szCs w:val="22"/>
        </w:rPr>
        <w:t>„</w:t>
      </w:r>
      <w:r>
        <w:rPr>
          <w:rFonts w:eastAsia="TimesNewRomanPSMT"/>
          <w:b/>
          <w:bCs/>
          <w:iCs/>
          <w:sz w:val="22"/>
          <w:szCs w:val="22"/>
        </w:rPr>
        <w:t>Измена понуде</w:t>
      </w:r>
      <w:r>
        <w:rPr>
          <w:rFonts w:eastAsia="TimesNewRomanPS-BoldMT"/>
          <w:b/>
          <w:bCs/>
          <w:sz w:val="22"/>
          <w:szCs w:val="22"/>
        </w:rPr>
        <w:t xml:space="preserve"> за јавну набавку</w:t>
      </w:r>
      <w:r>
        <w:rPr>
          <w:b/>
          <w:sz w:val="22"/>
          <w:szCs w:val="22"/>
        </w:rPr>
        <w:t xml:space="preserve">мале вредности </w:t>
      </w:r>
      <w:r w:rsidR="00FF32B9">
        <w:rPr>
          <w:sz w:val="22"/>
          <w:szCs w:val="22"/>
        </w:rPr>
        <w:t xml:space="preserve"> услуге телекомуникација,</w:t>
      </w:r>
      <w:r>
        <w:rPr>
          <w:rFonts w:eastAsia="TimesNewRomanPS-BoldMT"/>
          <w:b/>
          <w:bCs/>
          <w:sz w:val="22"/>
          <w:szCs w:val="22"/>
        </w:rPr>
        <w:t>ЈН бр.</w:t>
      </w:r>
      <w:r w:rsidR="00EF51EA">
        <w:rPr>
          <w:color w:val="000000"/>
          <w:sz w:val="22"/>
          <w:szCs w:val="22"/>
        </w:rPr>
        <w:t>404-2-75</w:t>
      </w:r>
      <w:r w:rsidR="00BC3D4D">
        <w:rPr>
          <w:color w:val="000000"/>
          <w:sz w:val="22"/>
          <w:szCs w:val="22"/>
        </w:rPr>
        <w:t>/</w:t>
      </w:r>
      <w:r w:rsidR="00A90DB3">
        <w:rPr>
          <w:color w:val="000000"/>
          <w:sz w:val="22"/>
          <w:szCs w:val="22"/>
        </w:rPr>
        <w:t>2019</w:t>
      </w:r>
      <w:r w:rsidR="00BC3D4D">
        <w:rPr>
          <w:color w:val="000000"/>
          <w:sz w:val="22"/>
          <w:szCs w:val="22"/>
        </w:rPr>
        <w:t>-03</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или„</w:t>
      </w:r>
      <w:r>
        <w:rPr>
          <w:rFonts w:eastAsia="TimesNewRomanPSMT"/>
          <w:b/>
          <w:bCs/>
          <w:iCs/>
          <w:sz w:val="22"/>
          <w:szCs w:val="22"/>
        </w:rPr>
        <w:t>Допуна понуде</w:t>
      </w:r>
      <w:r>
        <w:rPr>
          <w:rFonts w:eastAsia="TimesNewRomanPS-BoldMT"/>
          <w:b/>
          <w:bCs/>
          <w:sz w:val="22"/>
          <w:szCs w:val="22"/>
        </w:rPr>
        <w:t>за јавну набавку</w:t>
      </w:r>
      <w:r>
        <w:rPr>
          <w:b/>
          <w:sz w:val="22"/>
          <w:szCs w:val="22"/>
        </w:rPr>
        <w:t>мале вредности</w:t>
      </w:r>
      <w:r>
        <w:rPr>
          <w:sz w:val="22"/>
          <w:szCs w:val="22"/>
          <w:lang w:val="ru-RU"/>
        </w:rPr>
        <w:t xml:space="preserve">, </w:t>
      </w:r>
      <w:r w:rsidR="005217AE">
        <w:rPr>
          <w:sz w:val="22"/>
          <w:szCs w:val="22"/>
        </w:rPr>
        <w:t>услуге телекомуникација</w:t>
      </w:r>
      <w:r>
        <w:rPr>
          <w:sz w:val="22"/>
          <w:szCs w:val="22"/>
        </w:rPr>
        <w:t>,</w:t>
      </w:r>
      <w:r>
        <w:rPr>
          <w:rFonts w:eastAsia="TimesNewRomanPS-BoldMT"/>
          <w:b/>
          <w:bCs/>
          <w:sz w:val="22"/>
          <w:szCs w:val="22"/>
        </w:rPr>
        <w:t>ЈН бр.</w:t>
      </w:r>
      <w:r w:rsidR="00EF51EA">
        <w:rPr>
          <w:color w:val="000000"/>
          <w:sz w:val="22"/>
          <w:szCs w:val="22"/>
        </w:rPr>
        <w:t>404-2-75</w:t>
      </w:r>
      <w:r w:rsidR="00BC3D4D">
        <w:rPr>
          <w:color w:val="000000"/>
          <w:sz w:val="22"/>
          <w:szCs w:val="22"/>
        </w:rPr>
        <w:t>/</w:t>
      </w:r>
      <w:r w:rsidR="00A90DB3">
        <w:rPr>
          <w:color w:val="000000"/>
          <w:sz w:val="22"/>
          <w:szCs w:val="22"/>
        </w:rPr>
        <w:t>2019</w:t>
      </w:r>
      <w:r w:rsidR="00BC3D4D">
        <w:rPr>
          <w:color w:val="000000"/>
          <w:sz w:val="22"/>
          <w:szCs w:val="22"/>
        </w:rPr>
        <w:t>-03</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r>
        <w:rPr>
          <w:rFonts w:eastAsia="TimesNewRomanPSMT"/>
          <w:bCs/>
          <w:iCs/>
          <w:sz w:val="22"/>
          <w:szCs w:val="22"/>
        </w:rPr>
        <w:t>или„</w:t>
      </w:r>
      <w:r>
        <w:rPr>
          <w:rFonts w:eastAsia="TimesNewRomanPSMT"/>
          <w:b/>
          <w:bCs/>
          <w:iCs/>
          <w:sz w:val="22"/>
          <w:szCs w:val="22"/>
        </w:rPr>
        <w:t>Опозив понуде</w:t>
      </w:r>
      <w:r>
        <w:rPr>
          <w:rFonts w:eastAsia="TimesNewRomanPS-BoldMT"/>
          <w:b/>
          <w:bCs/>
          <w:sz w:val="22"/>
          <w:szCs w:val="22"/>
        </w:rPr>
        <w:t>за јавну набавку</w:t>
      </w:r>
      <w:r>
        <w:rPr>
          <w:b/>
          <w:sz w:val="22"/>
          <w:szCs w:val="22"/>
        </w:rPr>
        <w:t xml:space="preserve">мале вредности </w:t>
      </w:r>
      <w:r w:rsidR="005217AE">
        <w:rPr>
          <w:sz w:val="22"/>
          <w:szCs w:val="22"/>
        </w:rPr>
        <w:t xml:space="preserve"> услуге телекомуникација</w:t>
      </w:r>
      <w:r>
        <w:rPr>
          <w:sz w:val="22"/>
          <w:szCs w:val="22"/>
        </w:rPr>
        <w:t>,</w:t>
      </w:r>
      <w:r>
        <w:rPr>
          <w:rFonts w:eastAsia="TimesNewRomanPS-BoldMT"/>
          <w:b/>
          <w:bCs/>
          <w:sz w:val="22"/>
          <w:szCs w:val="22"/>
        </w:rPr>
        <w:t>ЈН бр.</w:t>
      </w:r>
      <w:r w:rsidR="00EF51EA">
        <w:rPr>
          <w:color w:val="000000"/>
          <w:sz w:val="22"/>
          <w:szCs w:val="22"/>
        </w:rPr>
        <w:t>404-2-75</w:t>
      </w:r>
      <w:r w:rsidR="00BC3D4D">
        <w:rPr>
          <w:color w:val="000000"/>
          <w:sz w:val="22"/>
          <w:szCs w:val="22"/>
        </w:rPr>
        <w:t>/</w:t>
      </w:r>
      <w:r w:rsidR="00A90DB3">
        <w:rPr>
          <w:color w:val="000000"/>
          <w:sz w:val="22"/>
          <w:szCs w:val="22"/>
        </w:rPr>
        <w:t>2019</w:t>
      </w:r>
      <w:r w:rsidR="00BC3D4D">
        <w:rPr>
          <w:color w:val="000000"/>
          <w:sz w:val="22"/>
          <w:szCs w:val="22"/>
        </w:rPr>
        <w:t>-03</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r>
        <w:rPr>
          <w:rFonts w:eastAsia="TimesNewRomanPS-BoldMT"/>
          <w:bCs/>
          <w:sz w:val="22"/>
          <w:szCs w:val="22"/>
        </w:rPr>
        <w:t>или</w:t>
      </w:r>
      <w:r>
        <w:rPr>
          <w:rFonts w:eastAsia="TimesNewRomanPSMT"/>
          <w:bCs/>
          <w:iCs/>
          <w:sz w:val="22"/>
          <w:szCs w:val="22"/>
        </w:rPr>
        <w:t>„</w:t>
      </w:r>
      <w:r>
        <w:rPr>
          <w:rFonts w:eastAsia="TimesNewRomanPSMT"/>
          <w:b/>
          <w:bCs/>
          <w:iCs/>
          <w:sz w:val="22"/>
          <w:szCs w:val="22"/>
        </w:rPr>
        <w:t>Измена и допуна понуде</w:t>
      </w:r>
      <w:r>
        <w:rPr>
          <w:rFonts w:eastAsia="TimesNewRomanPS-BoldMT"/>
          <w:b/>
          <w:bCs/>
          <w:sz w:val="22"/>
          <w:szCs w:val="22"/>
        </w:rPr>
        <w:t xml:space="preserve"> за јавну набавку</w:t>
      </w:r>
      <w:r>
        <w:rPr>
          <w:sz w:val="22"/>
          <w:szCs w:val="22"/>
        </w:rPr>
        <w:t xml:space="preserve"> мале вредности</w:t>
      </w:r>
      <w:r w:rsidR="005217AE">
        <w:rPr>
          <w:sz w:val="22"/>
          <w:szCs w:val="22"/>
        </w:rPr>
        <w:t xml:space="preserve"> услуге телекомуникација</w:t>
      </w:r>
      <w:r>
        <w:rPr>
          <w:sz w:val="22"/>
          <w:szCs w:val="22"/>
        </w:rPr>
        <w:t>,</w:t>
      </w:r>
      <w:r>
        <w:rPr>
          <w:rFonts w:eastAsia="TimesNewRomanPS-BoldMT"/>
          <w:b/>
          <w:bCs/>
          <w:sz w:val="22"/>
          <w:szCs w:val="22"/>
        </w:rPr>
        <w:t>ЈН бр.</w:t>
      </w:r>
      <w:r w:rsidR="00EF51EA">
        <w:rPr>
          <w:color w:val="000000"/>
          <w:sz w:val="22"/>
          <w:szCs w:val="22"/>
        </w:rPr>
        <w:t>404-2-75</w:t>
      </w:r>
      <w:r w:rsidR="00BC3D4D">
        <w:rPr>
          <w:color w:val="000000"/>
          <w:sz w:val="22"/>
          <w:szCs w:val="22"/>
        </w:rPr>
        <w:t>/</w:t>
      </w:r>
      <w:r w:rsidR="00A90DB3">
        <w:rPr>
          <w:color w:val="000000"/>
          <w:sz w:val="22"/>
          <w:szCs w:val="22"/>
        </w:rPr>
        <w:t>2019</w:t>
      </w:r>
      <w:r w:rsidR="00BC3D4D">
        <w:rPr>
          <w:color w:val="000000"/>
          <w:sz w:val="22"/>
          <w:szCs w:val="22"/>
        </w:rPr>
        <w:t>-03</w:t>
      </w:r>
      <w:r>
        <w:rPr>
          <w:color w:val="000000"/>
          <w:sz w:val="22"/>
          <w:szCs w:val="22"/>
        </w:rPr>
        <w:t xml:space="preserve">, за партију број ___  </w:t>
      </w:r>
      <w:r>
        <w:rPr>
          <w:rFonts w:eastAsia="TimesNewRomanPSMT"/>
          <w:b/>
          <w:bCs/>
          <w:sz w:val="22"/>
          <w:szCs w:val="22"/>
        </w:rPr>
        <w:t xml:space="preserve">- </w:t>
      </w:r>
      <w:r>
        <w:rPr>
          <w:rFonts w:eastAsia="TimesNewRomanPS-BoldMT"/>
          <w:b/>
          <w:bCs/>
          <w:sz w:val="22"/>
          <w:szCs w:val="22"/>
        </w:rPr>
        <w:t>НЕ ОТВАРАТИ”.</w:t>
      </w:r>
    </w:p>
    <w:p w:rsidR="007B162D" w:rsidRDefault="007B162D" w:rsidP="007B162D">
      <w:pPr>
        <w:jc w:val="both"/>
        <w:rPr>
          <w:sz w:val="22"/>
          <w:szCs w:val="22"/>
        </w:rPr>
      </w:pPr>
      <w:r>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162D" w:rsidRDefault="007B162D" w:rsidP="007B162D">
      <w:pPr>
        <w:jc w:val="both"/>
        <w:rPr>
          <w:b/>
          <w:i/>
          <w:iCs/>
          <w:sz w:val="22"/>
          <w:szCs w:val="22"/>
        </w:rPr>
      </w:pPr>
      <w:r>
        <w:rPr>
          <w:sz w:val="22"/>
          <w:szCs w:val="22"/>
        </w:rPr>
        <w:t>По истеку рока за подношење понуда понуђач не може да повуче нити да мења своју понуду.</w:t>
      </w:r>
    </w:p>
    <w:p w:rsidR="007B162D" w:rsidRDefault="007B162D" w:rsidP="007B162D">
      <w:pPr>
        <w:jc w:val="both"/>
        <w:rPr>
          <w:b/>
          <w:i/>
          <w:iCs/>
          <w:sz w:val="22"/>
          <w:szCs w:val="22"/>
        </w:rPr>
      </w:pPr>
    </w:p>
    <w:p w:rsidR="007B162D" w:rsidRPr="00BB005F" w:rsidRDefault="007B162D" w:rsidP="001A260E">
      <w:pPr>
        <w:jc w:val="left"/>
        <w:rPr>
          <w:sz w:val="22"/>
          <w:szCs w:val="22"/>
        </w:rPr>
      </w:pPr>
      <w:r w:rsidRPr="00BB005F">
        <w:rPr>
          <w:b/>
          <w:bCs/>
          <w:iCs/>
          <w:sz w:val="22"/>
          <w:szCs w:val="22"/>
        </w:rPr>
        <w:t>6. УЧЕСТВОВАЊЕ У ЗАЈЕДНИЧКОЈ ПОНУДИ ИЛИ КАО ПОДИЗВОЂАЧ</w:t>
      </w:r>
    </w:p>
    <w:p w:rsidR="007B162D" w:rsidRDefault="007B162D" w:rsidP="007B162D">
      <w:pPr>
        <w:jc w:val="both"/>
        <w:rPr>
          <w:sz w:val="22"/>
          <w:szCs w:val="22"/>
        </w:rPr>
      </w:pPr>
    </w:p>
    <w:p w:rsidR="007B162D" w:rsidRDefault="007B162D" w:rsidP="007B162D">
      <w:pPr>
        <w:jc w:val="both"/>
        <w:rPr>
          <w:iCs/>
          <w:sz w:val="22"/>
          <w:szCs w:val="22"/>
        </w:rPr>
      </w:pPr>
      <w:r>
        <w:rPr>
          <w:bCs/>
          <w:iCs/>
          <w:sz w:val="22"/>
          <w:szCs w:val="22"/>
        </w:rPr>
        <w:t>Понуђач може да поднесе само једну понуду.</w:t>
      </w:r>
    </w:p>
    <w:p w:rsidR="007B162D" w:rsidRDefault="007B162D" w:rsidP="007B162D">
      <w:pPr>
        <w:jc w:val="both"/>
        <w:rPr>
          <w:iCs/>
          <w:sz w:val="22"/>
          <w:szCs w:val="22"/>
        </w:rPr>
      </w:pPr>
      <w:r>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B162D" w:rsidRDefault="007B162D" w:rsidP="007B162D">
      <w:pPr>
        <w:jc w:val="both"/>
        <w:rPr>
          <w:i/>
          <w:iCs/>
          <w:color w:val="FF0000"/>
          <w:sz w:val="22"/>
          <w:szCs w:val="22"/>
        </w:rPr>
      </w:pPr>
      <w:r>
        <w:rPr>
          <w:iCs/>
          <w:sz w:val="22"/>
          <w:szCs w:val="22"/>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B162D" w:rsidRDefault="007B162D" w:rsidP="007B162D">
      <w:pPr>
        <w:jc w:val="both"/>
        <w:rPr>
          <w:i/>
          <w:iCs/>
          <w:color w:val="FF0000"/>
          <w:sz w:val="22"/>
          <w:szCs w:val="22"/>
        </w:rPr>
      </w:pPr>
    </w:p>
    <w:p w:rsidR="007B162D" w:rsidRPr="00BB005F" w:rsidRDefault="007B162D" w:rsidP="001A260E">
      <w:pPr>
        <w:jc w:val="left"/>
        <w:rPr>
          <w:iCs/>
          <w:sz w:val="22"/>
          <w:szCs w:val="22"/>
        </w:rPr>
      </w:pPr>
      <w:r w:rsidRPr="00BB005F">
        <w:rPr>
          <w:b/>
          <w:bCs/>
          <w:iCs/>
          <w:sz w:val="22"/>
          <w:szCs w:val="22"/>
        </w:rPr>
        <w:t>7. ПОНУДА СА ПОДИЗВОЂАЧЕМ</w:t>
      </w:r>
    </w:p>
    <w:p w:rsidR="007B162D" w:rsidRPr="00BB005F" w:rsidRDefault="007B162D" w:rsidP="007B162D">
      <w:pPr>
        <w:jc w:val="both"/>
        <w:rPr>
          <w:iCs/>
          <w:sz w:val="22"/>
          <w:szCs w:val="22"/>
        </w:rPr>
      </w:pPr>
    </w:p>
    <w:p w:rsidR="007B162D" w:rsidRDefault="007B162D" w:rsidP="007B162D">
      <w:pPr>
        <w:jc w:val="both"/>
        <w:rPr>
          <w:iCs/>
          <w:sz w:val="22"/>
          <w:szCs w:val="22"/>
        </w:rPr>
      </w:pPr>
      <w:r>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B162D" w:rsidRDefault="007B162D" w:rsidP="007B162D">
      <w:pPr>
        <w:jc w:val="both"/>
        <w:rPr>
          <w:iCs/>
          <w:sz w:val="22"/>
          <w:szCs w:val="22"/>
        </w:rPr>
      </w:pPr>
      <w:r>
        <w:rPr>
          <w:iCs/>
          <w:sz w:val="22"/>
          <w:szCs w:val="22"/>
        </w:rPr>
        <w:t xml:space="preserve">Понуђач у Обрасцу понуденаводи назив и седиште подизвођача, уколико ће делимично извршење набавке поверити подизвођачу. </w:t>
      </w:r>
    </w:p>
    <w:p w:rsidR="007B162D" w:rsidRDefault="007B162D" w:rsidP="007B162D">
      <w:pPr>
        <w:jc w:val="both"/>
        <w:rPr>
          <w:rFonts w:eastAsia="TimesNewRomanPSMT"/>
          <w:bCs/>
          <w:sz w:val="22"/>
          <w:szCs w:val="22"/>
        </w:rPr>
      </w:pPr>
      <w:r>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B162D" w:rsidRDefault="007B162D" w:rsidP="007B162D">
      <w:pPr>
        <w:jc w:val="both"/>
        <w:rPr>
          <w:iCs/>
          <w:sz w:val="22"/>
          <w:szCs w:val="22"/>
        </w:rPr>
      </w:pPr>
      <w:r>
        <w:rPr>
          <w:rFonts w:eastAsia="TimesNewRomanPSMT"/>
          <w:bCs/>
          <w:sz w:val="22"/>
          <w:szCs w:val="22"/>
        </w:rPr>
        <w:t xml:space="preserve">Понуђач је дужан да за подизвођаче достави доказе о испуњености услова који су наведени у поглављу </w:t>
      </w:r>
      <w:r w:rsidR="00980437" w:rsidRPr="00BB005F">
        <w:rPr>
          <w:rFonts w:eastAsia="TimesNewRomanPSMT"/>
          <w:b/>
          <w:bCs/>
          <w:sz w:val="22"/>
          <w:szCs w:val="22"/>
          <w:lang w:val="sr-Latn-CS"/>
        </w:rPr>
        <w:t>III</w:t>
      </w:r>
      <w:r>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00980437" w:rsidRPr="00BB005F">
        <w:rPr>
          <w:rFonts w:eastAsia="TimesNewRomanPSMT"/>
          <w:b/>
          <w:bCs/>
          <w:sz w:val="22"/>
          <w:szCs w:val="22"/>
          <w:lang w:val="sr-Latn-CS"/>
        </w:rPr>
        <w:t>III</w:t>
      </w:r>
      <w:r>
        <w:rPr>
          <w:rFonts w:eastAsia="TimesNewRomanPSMT"/>
          <w:bCs/>
          <w:sz w:val="22"/>
          <w:szCs w:val="22"/>
          <w:lang w:val="ru-RU"/>
        </w:rPr>
        <w:t xml:space="preserve"> одељак </w:t>
      </w:r>
      <w:r>
        <w:rPr>
          <w:rFonts w:eastAsia="TimesNewRomanPSMT"/>
          <w:b/>
          <w:bCs/>
          <w:sz w:val="22"/>
          <w:szCs w:val="22"/>
          <w:lang w:val="ru-RU"/>
        </w:rPr>
        <w:t>3</w:t>
      </w:r>
      <w:r>
        <w:rPr>
          <w:rFonts w:eastAsia="TimesNewRomanPSMT"/>
          <w:bCs/>
          <w:sz w:val="22"/>
          <w:szCs w:val="22"/>
          <w:lang w:val="ru-RU"/>
        </w:rPr>
        <w:t>.</w:t>
      </w:r>
      <w:r>
        <w:rPr>
          <w:rFonts w:eastAsia="TimesNewRomanPSMT"/>
          <w:bCs/>
          <w:sz w:val="22"/>
          <w:szCs w:val="22"/>
        </w:rPr>
        <w:t>).</w:t>
      </w:r>
    </w:p>
    <w:p w:rsidR="007B162D" w:rsidRDefault="007B162D" w:rsidP="007B162D">
      <w:pPr>
        <w:jc w:val="both"/>
        <w:rPr>
          <w:iCs/>
          <w:sz w:val="22"/>
          <w:szCs w:val="22"/>
        </w:rPr>
      </w:pPr>
      <w:r>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B162D" w:rsidRPr="00986D71" w:rsidRDefault="007B162D" w:rsidP="007B162D">
      <w:pPr>
        <w:jc w:val="both"/>
        <w:rPr>
          <w:sz w:val="22"/>
          <w:szCs w:val="22"/>
        </w:rPr>
      </w:pPr>
      <w:r>
        <w:rPr>
          <w:iCs/>
          <w:sz w:val="22"/>
          <w:szCs w:val="22"/>
        </w:rPr>
        <w:t xml:space="preserve">Понуђач је дужан да наручиоцу, на његов захтев, омогући приступ код подизвођача, ради утврђивања </w:t>
      </w:r>
      <w:r w:rsidRPr="00986D71">
        <w:rPr>
          <w:iCs/>
          <w:sz w:val="22"/>
          <w:szCs w:val="22"/>
        </w:rPr>
        <w:t>испуњености тражених услова.</w:t>
      </w:r>
    </w:p>
    <w:p w:rsidR="007B162D" w:rsidRPr="00986D71" w:rsidRDefault="007B162D" w:rsidP="007B162D">
      <w:pPr>
        <w:jc w:val="both"/>
        <w:rPr>
          <w:sz w:val="22"/>
          <w:szCs w:val="22"/>
        </w:rPr>
      </w:pPr>
    </w:p>
    <w:p w:rsidR="007B162D" w:rsidRPr="00986D71" w:rsidRDefault="007B162D" w:rsidP="001A260E">
      <w:pPr>
        <w:jc w:val="left"/>
        <w:rPr>
          <w:sz w:val="22"/>
          <w:szCs w:val="22"/>
        </w:rPr>
      </w:pPr>
      <w:r w:rsidRPr="00986D71">
        <w:rPr>
          <w:b/>
          <w:sz w:val="22"/>
          <w:szCs w:val="22"/>
        </w:rPr>
        <w:t>8. ЗАЈЕДНИЧКА ПОНУДА</w:t>
      </w:r>
    </w:p>
    <w:p w:rsidR="007B162D" w:rsidRPr="00986D71" w:rsidRDefault="007B162D" w:rsidP="007B162D">
      <w:pPr>
        <w:jc w:val="both"/>
        <w:rPr>
          <w:sz w:val="22"/>
          <w:szCs w:val="22"/>
        </w:rPr>
      </w:pPr>
    </w:p>
    <w:p w:rsidR="007B162D" w:rsidRPr="00986D71" w:rsidRDefault="007B162D" w:rsidP="007B162D">
      <w:pPr>
        <w:jc w:val="both"/>
        <w:rPr>
          <w:sz w:val="22"/>
          <w:szCs w:val="22"/>
        </w:rPr>
      </w:pPr>
      <w:r w:rsidRPr="00986D71">
        <w:rPr>
          <w:sz w:val="22"/>
          <w:szCs w:val="22"/>
        </w:rPr>
        <w:t>Понуду може поднети група понуђача.</w:t>
      </w:r>
    </w:p>
    <w:p w:rsidR="00304FB4" w:rsidRPr="00986D71" w:rsidRDefault="007B162D" w:rsidP="00304FB4">
      <w:pPr>
        <w:jc w:val="both"/>
        <w:rPr>
          <w:sz w:val="22"/>
          <w:szCs w:val="22"/>
        </w:rPr>
      </w:pPr>
      <w:r w:rsidRPr="00986D71">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00304FB4" w:rsidRPr="00986D71">
        <w:rPr>
          <w:sz w:val="22"/>
          <w:szCs w:val="22"/>
        </w:rPr>
        <w:t>члана 81. ст. 4. тач. 1) и 2) Закона и то:</w:t>
      </w:r>
    </w:p>
    <w:p w:rsidR="00304FB4" w:rsidRPr="00986D71" w:rsidRDefault="00304FB4" w:rsidP="005C7D01">
      <w:pPr>
        <w:numPr>
          <w:ilvl w:val="0"/>
          <w:numId w:val="12"/>
        </w:numPr>
        <w:jc w:val="both"/>
        <w:rPr>
          <w:sz w:val="22"/>
          <w:szCs w:val="22"/>
        </w:rPr>
      </w:pPr>
      <w:r w:rsidRPr="00986D71">
        <w:rPr>
          <w:sz w:val="22"/>
          <w:szCs w:val="22"/>
        </w:rPr>
        <w:t xml:space="preserve"> податке о члану групе који ће бити носилац посла, односно који ће поднети понуду и који ће заступати групу понуђача пред наручиоцем и  </w:t>
      </w:r>
    </w:p>
    <w:p w:rsidR="00304FB4" w:rsidRPr="00986D71" w:rsidRDefault="00304FB4" w:rsidP="005C7D01">
      <w:pPr>
        <w:pStyle w:val="ListParagraph"/>
        <w:numPr>
          <w:ilvl w:val="0"/>
          <w:numId w:val="12"/>
        </w:numPr>
        <w:suppressAutoHyphens/>
        <w:spacing w:after="0" w:line="100" w:lineRule="atLeast"/>
        <w:contextualSpacing w:val="0"/>
        <w:jc w:val="both"/>
        <w:rPr>
          <w:rFonts w:ascii="Times New Roman" w:eastAsia="TimesNewRomanPSMT" w:hAnsi="Times New Roman"/>
          <w:bCs/>
        </w:rPr>
      </w:pPr>
      <w:r w:rsidRPr="00986D71">
        <w:rPr>
          <w:rFonts w:ascii="Times New Roman" w:hAnsi="Times New Roman"/>
        </w:rPr>
        <w:t>описпословасвакогодпонуђачаизгрупепонуђача у извршењууговора.</w:t>
      </w:r>
    </w:p>
    <w:p w:rsidR="007B162D" w:rsidRPr="00986D71" w:rsidRDefault="007B162D" w:rsidP="007B162D">
      <w:pPr>
        <w:jc w:val="both"/>
        <w:rPr>
          <w:sz w:val="22"/>
          <w:szCs w:val="22"/>
        </w:rPr>
      </w:pPr>
      <w:r w:rsidRPr="00986D71">
        <w:rPr>
          <w:rFonts w:eastAsia="TimesNewRomanPSMT"/>
          <w:bCs/>
          <w:sz w:val="22"/>
          <w:szCs w:val="22"/>
        </w:rPr>
        <w:t xml:space="preserve">Група понуђача је дужна да достави све доказе о испуњености услова који су наведени у поглављу </w:t>
      </w:r>
      <w:r w:rsidR="00143984">
        <w:rPr>
          <w:rFonts w:eastAsia="TimesNewRomanPSMT"/>
          <w:b/>
          <w:bCs/>
          <w:sz w:val="22"/>
          <w:szCs w:val="22"/>
          <w:lang w:val="en-US"/>
        </w:rPr>
        <w:t>V</w:t>
      </w:r>
      <w:r w:rsidRPr="00986D71">
        <w:rPr>
          <w:rFonts w:eastAsia="TimesNewRomanPSMT"/>
          <w:bCs/>
          <w:sz w:val="22"/>
          <w:szCs w:val="22"/>
        </w:rPr>
        <w:t xml:space="preserve">конкурсне документације, у складу са упутством како се доказује испуњеност услова (Образац изјаве из поглавља </w:t>
      </w:r>
      <w:r w:rsidR="00143984">
        <w:rPr>
          <w:rFonts w:eastAsia="TimesNewRomanPSMT"/>
          <w:b/>
          <w:bCs/>
          <w:sz w:val="22"/>
          <w:szCs w:val="22"/>
          <w:lang w:val="en-US"/>
        </w:rPr>
        <w:t>V</w:t>
      </w:r>
      <w:r w:rsidRPr="00986D71">
        <w:rPr>
          <w:rFonts w:eastAsia="TimesNewRomanPSMT"/>
          <w:bCs/>
          <w:sz w:val="22"/>
          <w:szCs w:val="22"/>
        </w:rPr>
        <w:t>).</w:t>
      </w:r>
    </w:p>
    <w:p w:rsidR="007B162D" w:rsidRPr="00986D71" w:rsidRDefault="007B162D" w:rsidP="007B162D">
      <w:pPr>
        <w:jc w:val="both"/>
        <w:rPr>
          <w:sz w:val="22"/>
          <w:szCs w:val="22"/>
        </w:rPr>
      </w:pPr>
      <w:r w:rsidRPr="00986D71">
        <w:rPr>
          <w:sz w:val="22"/>
          <w:szCs w:val="22"/>
        </w:rPr>
        <w:t xml:space="preserve">Понуђачи из групе понуђача одговарају неограничено солидарно према наручиоцу. </w:t>
      </w:r>
    </w:p>
    <w:p w:rsidR="007B162D" w:rsidRPr="00986D71" w:rsidRDefault="007B162D" w:rsidP="007B162D">
      <w:pPr>
        <w:jc w:val="both"/>
        <w:rPr>
          <w:sz w:val="22"/>
          <w:szCs w:val="22"/>
        </w:rPr>
      </w:pPr>
      <w:r w:rsidRPr="00986D71">
        <w:rPr>
          <w:sz w:val="22"/>
          <w:szCs w:val="22"/>
        </w:rPr>
        <w:t>Задруга може поднети понуду самостално, у своје име, а за рачун задругара или заједничку понуду у име задругара.</w:t>
      </w:r>
    </w:p>
    <w:p w:rsidR="007B162D" w:rsidRPr="00986D71" w:rsidRDefault="007B162D" w:rsidP="007B162D">
      <w:pPr>
        <w:jc w:val="both"/>
        <w:rPr>
          <w:sz w:val="22"/>
          <w:szCs w:val="22"/>
        </w:rPr>
      </w:pPr>
      <w:r w:rsidRPr="00986D71">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B162D" w:rsidRPr="00986D71" w:rsidRDefault="007B162D" w:rsidP="007B162D">
      <w:pPr>
        <w:jc w:val="both"/>
        <w:rPr>
          <w:sz w:val="22"/>
          <w:szCs w:val="22"/>
        </w:rPr>
      </w:pPr>
      <w:r w:rsidRPr="00986D71">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9. НАЧИН И УСЛОВИ ПЛАЋАЊА, КАО И ДРУГЕ ОКОЛНОСТИ ОД КОЈИХ ЗАВИСИ ПРИХВАТЉИВОСТ  ПОНУДЕ</w:t>
      </w:r>
    </w:p>
    <w:p w:rsidR="007B162D" w:rsidRPr="00986D71" w:rsidRDefault="007B162D" w:rsidP="007B162D">
      <w:pPr>
        <w:jc w:val="both"/>
        <w:rPr>
          <w:b/>
          <w:bCs/>
          <w:iCs/>
          <w:sz w:val="22"/>
          <w:szCs w:val="22"/>
        </w:rPr>
      </w:pPr>
    </w:p>
    <w:p w:rsidR="007B162D" w:rsidRPr="00986D71" w:rsidRDefault="007B162D" w:rsidP="007B162D">
      <w:pPr>
        <w:jc w:val="both"/>
        <w:rPr>
          <w:iCs/>
          <w:sz w:val="22"/>
          <w:szCs w:val="22"/>
        </w:rPr>
      </w:pPr>
      <w:r w:rsidRPr="00986D71">
        <w:rPr>
          <w:b/>
          <w:bCs/>
          <w:i/>
          <w:iCs/>
          <w:sz w:val="22"/>
          <w:szCs w:val="22"/>
        </w:rPr>
        <w:t>9.1</w:t>
      </w:r>
      <w:r w:rsidRPr="00986D71">
        <w:rPr>
          <w:b/>
          <w:bCs/>
          <w:i/>
          <w:iCs/>
          <w:sz w:val="22"/>
          <w:szCs w:val="22"/>
          <w:u w:val="single"/>
        </w:rPr>
        <w:t xml:space="preserve">. </w:t>
      </w:r>
      <w:r w:rsidRPr="00986D71">
        <w:rPr>
          <w:iCs/>
          <w:sz w:val="22"/>
          <w:szCs w:val="22"/>
          <w:u w:val="single"/>
        </w:rPr>
        <w:t>Захтеви у погледу начина, рока и услова плаћања</w:t>
      </w:r>
      <w:r w:rsidRPr="00986D71">
        <w:rPr>
          <w:i/>
          <w:iCs/>
          <w:sz w:val="22"/>
          <w:szCs w:val="22"/>
          <w:u w:val="single"/>
        </w:rPr>
        <w:t>.</w:t>
      </w:r>
    </w:p>
    <w:p w:rsidR="007B162D" w:rsidRPr="00986D71" w:rsidRDefault="007B162D" w:rsidP="007B162D">
      <w:pPr>
        <w:jc w:val="both"/>
        <w:rPr>
          <w:sz w:val="22"/>
          <w:szCs w:val="22"/>
        </w:rPr>
      </w:pPr>
      <w:r w:rsidRPr="00986D71">
        <w:rPr>
          <w:sz w:val="22"/>
          <w:szCs w:val="22"/>
        </w:rPr>
        <w:t>Понуђачи за поменуту јавну набавку фактуришу своје услуге по пруженој услузи.</w:t>
      </w:r>
    </w:p>
    <w:p w:rsidR="007B162D" w:rsidRPr="00986D71" w:rsidRDefault="007B162D" w:rsidP="007B162D">
      <w:pPr>
        <w:jc w:val="both"/>
        <w:rPr>
          <w:sz w:val="22"/>
          <w:szCs w:val="22"/>
        </w:rPr>
      </w:pPr>
      <w:r w:rsidRPr="00986D71">
        <w:rPr>
          <w:sz w:val="22"/>
          <w:szCs w:val="22"/>
        </w:rPr>
        <w:t>Плаћање се врши уплатом на рачун понуђача.</w:t>
      </w:r>
    </w:p>
    <w:p w:rsidR="007B162D" w:rsidRPr="00986D71" w:rsidRDefault="007B162D" w:rsidP="007B162D">
      <w:pPr>
        <w:jc w:val="both"/>
        <w:rPr>
          <w:sz w:val="22"/>
          <w:szCs w:val="22"/>
        </w:rPr>
      </w:pPr>
      <w:r w:rsidRPr="00986D71">
        <w:rPr>
          <w:sz w:val="22"/>
          <w:szCs w:val="22"/>
        </w:rPr>
        <w:t>Рок плаћања је најдуже 45 дана од дана испостављања фактуре.</w:t>
      </w:r>
    </w:p>
    <w:p w:rsidR="00BB005F" w:rsidRPr="00986D71" w:rsidRDefault="00304FB4" w:rsidP="00BB005F">
      <w:pPr>
        <w:suppressAutoHyphens/>
        <w:spacing w:line="100" w:lineRule="atLeast"/>
        <w:jc w:val="both"/>
        <w:rPr>
          <w:rFonts w:eastAsia="Arial Unicode MS"/>
          <w:bCs/>
          <w:kern w:val="2"/>
          <w:sz w:val="22"/>
          <w:szCs w:val="22"/>
          <w:lang w:eastAsia="ar-SA"/>
        </w:rPr>
      </w:pPr>
      <w:r w:rsidRPr="00986D71">
        <w:rPr>
          <w:rFonts w:eastAsia="Arial Unicode MS"/>
          <w:bCs/>
          <w:kern w:val="2"/>
          <w:sz w:val="22"/>
          <w:szCs w:val="22"/>
          <w:lang w:eastAsia="ar-SA"/>
        </w:rPr>
        <w:t>Средства за реализацију уговора о јавно</w:t>
      </w:r>
      <w:r w:rsidR="00BB005F" w:rsidRPr="00986D71">
        <w:rPr>
          <w:rFonts w:eastAsia="Arial Unicode MS"/>
          <w:bCs/>
          <w:kern w:val="2"/>
          <w:sz w:val="22"/>
          <w:szCs w:val="22"/>
          <w:lang w:eastAsia="ar-SA"/>
        </w:rPr>
        <w:t xml:space="preserve">ј набавци су предвиђена </w:t>
      </w:r>
      <w:r w:rsidRPr="00986D71">
        <w:rPr>
          <w:rFonts w:eastAsia="Arial Unicode MS"/>
          <w:bCs/>
          <w:kern w:val="2"/>
          <w:sz w:val="22"/>
          <w:szCs w:val="22"/>
          <w:lang w:eastAsia="ar-SA"/>
        </w:rPr>
        <w:t xml:space="preserve">Одлуком о буџету </w:t>
      </w:r>
      <w:r w:rsidR="00BB005F" w:rsidRPr="00986D71">
        <w:rPr>
          <w:rFonts w:eastAsia="Arial Unicode MS"/>
          <w:bCs/>
          <w:kern w:val="2"/>
          <w:sz w:val="22"/>
          <w:szCs w:val="22"/>
          <w:lang w:eastAsia="ar-SA"/>
        </w:rPr>
        <w:t xml:space="preserve">општине Дољевац </w:t>
      </w:r>
      <w:r w:rsidR="00231D85">
        <w:rPr>
          <w:rFonts w:eastAsia="Arial Unicode MS"/>
          <w:bCs/>
          <w:kern w:val="2"/>
          <w:sz w:val="22"/>
          <w:szCs w:val="22"/>
          <w:lang w:eastAsia="ar-SA"/>
        </w:rPr>
        <w:t xml:space="preserve">за </w:t>
      </w:r>
      <w:r w:rsidR="00A90DB3">
        <w:rPr>
          <w:rFonts w:eastAsia="Arial Unicode MS"/>
          <w:bCs/>
          <w:kern w:val="2"/>
          <w:sz w:val="22"/>
          <w:szCs w:val="22"/>
          <w:lang w:eastAsia="ar-SA"/>
        </w:rPr>
        <w:t>2019</w:t>
      </w:r>
      <w:r w:rsidRPr="00986D71">
        <w:rPr>
          <w:rFonts w:eastAsia="Arial Unicode MS"/>
          <w:bCs/>
          <w:kern w:val="2"/>
          <w:sz w:val="22"/>
          <w:szCs w:val="22"/>
          <w:lang w:eastAsia="ar-SA"/>
        </w:rPr>
        <w:t xml:space="preserve">.годину. </w:t>
      </w:r>
      <w:r w:rsidR="00BB005F" w:rsidRPr="00986D71">
        <w:rPr>
          <w:rFonts w:eastAsia="Arial Unicode MS"/>
          <w:bCs/>
          <w:kern w:val="2"/>
          <w:sz w:val="22"/>
          <w:szCs w:val="22"/>
          <w:lang w:eastAsia="ar-SA"/>
        </w:rPr>
        <w:t>За део реализациј</w:t>
      </w:r>
      <w:r w:rsidR="00231D85">
        <w:rPr>
          <w:rFonts w:eastAsia="Arial Unicode MS"/>
          <w:bCs/>
          <w:kern w:val="2"/>
          <w:sz w:val="22"/>
          <w:szCs w:val="22"/>
          <w:lang w:eastAsia="ar-SA"/>
        </w:rPr>
        <w:t>е уговора који се односи на 20</w:t>
      </w:r>
      <w:r w:rsidR="00143984">
        <w:rPr>
          <w:rFonts w:eastAsia="Arial Unicode MS"/>
          <w:bCs/>
          <w:kern w:val="2"/>
          <w:sz w:val="22"/>
          <w:szCs w:val="22"/>
          <w:lang w:eastAsia="ar-SA"/>
        </w:rPr>
        <w:t>20</w:t>
      </w:r>
      <w:r w:rsidR="00BB005F" w:rsidRPr="00986D71">
        <w:rPr>
          <w:rFonts w:eastAsia="Arial Unicode MS"/>
          <w:bCs/>
          <w:kern w:val="2"/>
          <w:sz w:val="22"/>
          <w:szCs w:val="22"/>
          <w:lang w:eastAsia="ar-SA"/>
        </w:rPr>
        <w:t xml:space="preserve">.годину, реализација уговора ће зависити од износа средстава који ће се обезбедити за те намене Одлуком </w:t>
      </w:r>
      <w:r w:rsidR="00EF7AF0">
        <w:rPr>
          <w:rFonts w:eastAsia="Arial Unicode MS"/>
          <w:bCs/>
          <w:kern w:val="2"/>
          <w:sz w:val="22"/>
          <w:szCs w:val="22"/>
          <w:lang w:eastAsia="ar-SA"/>
        </w:rPr>
        <w:t>о буџету општ</w:t>
      </w:r>
      <w:r w:rsidR="00231D85">
        <w:rPr>
          <w:rFonts w:eastAsia="Arial Unicode MS"/>
          <w:bCs/>
          <w:kern w:val="2"/>
          <w:sz w:val="22"/>
          <w:szCs w:val="22"/>
          <w:lang w:eastAsia="ar-SA"/>
        </w:rPr>
        <w:t>ине Дољевац за 20</w:t>
      </w:r>
      <w:r w:rsidR="00143984">
        <w:rPr>
          <w:rFonts w:eastAsia="Arial Unicode MS"/>
          <w:bCs/>
          <w:kern w:val="2"/>
          <w:sz w:val="22"/>
          <w:szCs w:val="22"/>
          <w:lang w:eastAsia="ar-SA"/>
        </w:rPr>
        <w:t>20</w:t>
      </w:r>
      <w:r w:rsidR="00BB005F" w:rsidRPr="00986D71">
        <w:rPr>
          <w:rFonts w:eastAsia="Arial Unicode MS"/>
          <w:bCs/>
          <w:kern w:val="2"/>
          <w:sz w:val="22"/>
          <w:szCs w:val="22"/>
          <w:lang w:eastAsia="ar-SA"/>
        </w:rPr>
        <w:t>.годину.</w:t>
      </w:r>
    </w:p>
    <w:p w:rsidR="007B162D" w:rsidRPr="00986D71" w:rsidRDefault="007B162D" w:rsidP="00BB005F">
      <w:pPr>
        <w:suppressAutoHyphens/>
        <w:spacing w:line="100" w:lineRule="atLeast"/>
        <w:jc w:val="both"/>
        <w:rPr>
          <w:sz w:val="22"/>
          <w:szCs w:val="22"/>
        </w:rPr>
      </w:pPr>
    </w:p>
    <w:p w:rsidR="007B162D" w:rsidRPr="00986D71" w:rsidRDefault="007B162D" w:rsidP="007B162D">
      <w:pPr>
        <w:jc w:val="both"/>
        <w:rPr>
          <w:iCs/>
          <w:sz w:val="22"/>
          <w:szCs w:val="22"/>
        </w:rPr>
      </w:pPr>
      <w:r w:rsidRPr="00986D71">
        <w:rPr>
          <w:b/>
          <w:bCs/>
          <w:iCs/>
          <w:sz w:val="22"/>
          <w:szCs w:val="22"/>
          <w:u w:val="single"/>
        </w:rPr>
        <w:t xml:space="preserve">9.2. </w:t>
      </w:r>
      <w:r w:rsidRPr="00986D71">
        <w:rPr>
          <w:iCs/>
          <w:sz w:val="22"/>
          <w:szCs w:val="22"/>
          <w:u w:val="single"/>
        </w:rPr>
        <w:t>Захтев у погледу рока важења понуде</w:t>
      </w:r>
    </w:p>
    <w:p w:rsidR="007B162D" w:rsidRPr="00986D71" w:rsidRDefault="007B162D" w:rsidP="007B162D">
      <w:pPr>
        <w:jc w:val="both"/>
        <w:rPr>
          <w:iCs/>
          <w:sz w:val="22"/>
          <w:szCs w:val="22"/>
        </w:rPr>
      </w:pPr>
      <w:r w:rsidRPr="00986D71">
        <w:rPr>
          <w:iCs/>
          <w:sz w:val="22"/>
          <w:szCs w:val="22"/>
        </w:rPr>
        <w:t>Рок важења понуде не може бити краћи од 30 дана од дана отварања понуда.</w:t>
      </w:r>
    </w:p>
    <w:p w:rsidR="007B162D" w:rsidRPr="00986D71" w:rsidRDefault="007B162D" w:rsidP="007B162D">
      <w:pPr>
        <w:jc w:val="both"/>
        <w:rPr>
          <w:iCs/>
          <w:sz w:val="22"/>
          <w:szCs w:val="22"/>
        </w:rPr>
      </w:pPr>
      <w:r w:rsidRPr="00986D71">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7B162D" w:rsidRDefault="007B162D" w:rsidP="007B162D">
      <w:pPr>
        <w:jc w:val="both"/>
        <w:rPr>
          <w:iCs/>
          <w:sz w:val="22"/>
          <w:szCs w:val="22"/>
          <w:lang w:val="en-US"/>
        </w:rPr>
      </w:pPr>
      <w:r w:rsidRPr="00986D71">
        <w:rPr>
          <w:iCs/>
          <w:sz w:val="22"/>
          <w:szCs w:val="22"/>
        </w:rPr>
        <w:t>Понуђач који прихвати захтев за про</w:t>
      </w:r>
      <w:r w:rsidR="003C4AD5" w:rsidRPr="00986D71">
        <w:rPr>
          <w:iCs/>
          <w:sz w:val="22"/>
          <w:szCs w:val="22"/>
        </w:rPr>
        <w:t>дужење рока важења понуде н</w:t>
      </w:r>
      <w:r w:rsidR="003C4AD5" w:rsidRPr="00986D71">
        <w:rPr>
          <w:iCs/>
          <w:sz w:val="22"/>
          <w:szCs w:val="22"/>
          <w:lang w:val="sr-Latn-CS"/>
        </w:rPr>
        <w:t>e</w:t>
      </w:r>
      <w:r w:rsidRPr="00986D71">
        <w:rPr>
          <w:iCs/>
          <w:sz w:val="22"/>
          <w:szCs w:val="22"/>
        </w:rPr>
        <w:t xml:space="preserve"> може мењати понуду.</w:t>
      </w:r>
    </w:p>
    <w:p w:rsidR="00EC61CD" w:rsidRPr="00986D71" w:rsidRDefault="00EC61CD" w:rsidP="00EC61CD">
      <w:pPr>
        <w:jc w:val="both"/>
        <w:rPr>
          <w:iCs/>
          <w:sz w:val="22"/>
          <w:szCs w:val="22"/>
        </w:rPr>
      </w:pPr>
      <w:r w:rsidRPr="00986D71">
        <w:rPr>
          <w:b/>
          <w:bCs/>
          <w:iCs/>
          <w:sz w:val="22"/>
          <w:szCs w:val="22"/>
          <w:u w:val="single"/>
        </w:rPr>
        <w:t>9.</w:t>
      </w:r>
      <w:r>
        <w:rPr>
          <w:b/>
          <w:bCs/>
          <w:iCs/>
          <w:sz w:val="22"/>
          <w:szCs w:val="22"/>
          <w:u w:val="single"/>
        </w:rPr>
        <w:t>3</w:t>
      </w:r>
      <w:r w:rsidRPr="00986D71">
        <w:rPr>
          <w:b/>
          <w:bCs/>
          <w:iCs/>
          <w:sz w:val="22"/>
          <w:szCs w:val="22"/>
          <w:u w:val="single"/>
        </w:rPr>
        <w:t xml:space="preserve">. </w:t>
      </w:r>
      <w:r w:rsidRPr="00986D71">
        <w:rPr>
          <w:iCs/>
          <w:sz w:val="22"/>
          <w:szCs w:val="22"/>
          <w:u w:val="single"/>
        </w:rPr>
        <w:t xml:space="preserve">Захтев у погледу </w:t>
      </w:r>
      <w:r>
        <w:rPr>
          <w:iCs/>
          <w:sz w:val="22"/>
          <w:szCs w:val="22"/>
          <w:u w:val="single"/>
          <w:lang w:val="en-US"/>
        </w:rPr>
        <w:t>гарантног</w:t>
      </w:r>
      <w:r>
        <w:rPr>
          <w:iCs/>
          <w:sz w:val="22"/>
          <w:szCs w:val="22"/>
          <w:u w:val="single"/>
        </w:rPr>
        <w:t>рока</w:t>
      </w:r>
    </w:p>
    <w:p w:rsidR="00EC61CD" w:rsidRPr="00EC61CD" w:rsidRDefault="00EC61CD" w:rsidP="007B162D">
      <w:pPr>
        <w:jc w:val="both"/>
        <w:rPr>
          <w:b/>
          <w:bCs/>
          <w:i/>
          <w:iCs/>
          <w:sz w:val="22"/>
          <w:szCs w:val="22"/>
        </w:rPr>
      </w:pPr>
      <w:r>
        <w:rPr>
          <w:b/>
          <w:bCs/>
          <w:i/>
          <w:iCs/>
          <w:sz w:val="22"/>
          <w:szCs w:val="22"/>
        </w:rPr>
        <w:t>Гарантни рок за преузете апарате не може бити краћи од 24  месеци.</w:t>
      </w:r>
    </w:p>
    <w:p w:rsidR="007B162D" w:rsidRPr="00986D71" w:rsidRDefault="007B162D" w:rsidP="007B162D">
      <w:pPr>
        <w:jc w:val="both"/>
        <w:rPr>
          <w:sz w:val="22"/>
          <w:szCs w:val="22"/>
        </w:rPr>
      </w:pPr>
    </w:p>
    <w:p w:rsidR="007B162D" w:rsidRPr="00986D71" w:rsidRDefault="007B162D" w:rsidP="007B162D">
      <w:pPr>
        <w:jc w:val="both"/>
        <w:rPr>
          <w:b/>
          <w:bCs/>
          <w:iCs/>
          <w:sz w:val="22"/>
          <w:szCs w:val="22"/>
        </w:rPr>
      </w:pPr>
      <w:r w:rsidRPr="00986D71">
        <w:rPr>
          <w:b/>
          <w:bCs/>
          <w:iCs/>
          <w:sz w:val="22"/>
          <w:szCs w:val="22"/>
        </w:rPr>
        <w:t>10. ВАЛУТА И НАЧИН НА КОЈИ МОРА ДА БУДЕ НАВЕДЕНА И ИЗРАЖЕНА ЦЕНА У ПОНУДИ</w:t>
      </w:r>
    </w:p>
    <w:p w:rsidR="007B162D" w:rsidRPr="00986D71" w:rsidRDefault="007B162D" w:rsidP="007B162D">
      <w:pPr>
        <w:jc w:val="both"/>
        <w:rPr>
          <w:b/>
          <w:bCs/>
          <w:iCs/>
          <w:sz w:val="22"/>
          <w:szCs w:val="22"/>
          <w:lang w:val="en-US"/>
        </w:rPr>
      </w:pPr>
    </w:p>
    <w:p w:rsidR="007B162D" w:rsidRPr="00986D71" w:rsidRDefault="007B162D" w:rsidP="007B162D">
      <w:pPr>
        <w:jc w:val="both"/>
        <w:rPr>
          <w:iCs/>
          <w:sz w:val="22"/>
          <w:szCs w:val="22"/>
        </w:rPr>
      </w:pPr>
      <w:r w:rsidRPr="00986D71">
        <w:rPr>
          <w:iCs/>
          <w:sz w:val="22"/>
          <w:szCs w:val="22"/>
        </w:rPr>
        <w:t>Цена мора бити исказана у динарима, са и без пореза на додату вредност,</w:t>
      </w:r>
      <w:r w:rsidRPr="00986D71">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B162D" w:rsidRPr="00986D71" w:rsidRDefault="007B162D" w:rsidP="007B162D">
      <w:pPr>
        <w:jc w:val="both"/>
        <w:rPr>
          <w:sz w:val="22"/>
          <w:szCs w:val="22"/>
        </w:rPr>
      </w:pPr>
      <w:r w:rsidRPr="00986D71">
        <w:rPr>
          <w:iCs/>
          <w:sz w:val="22"/>
          <w:szCs w:val="22"/>
        </w:rPr>
        <w:t>Цена је фиксна и не може се мењати.</w:t>
      </w:r>
    </w:p>
    <w:p w:rsidR="007B162D" w:rsidRPr="00986D71" w:rsidRDefault="007B162D" w:rsidP="007B162D">
      <w:pPr>
        <w:jc w:val="both"/>
        <w:rPr>
          <w:iCs/>
          <w:sz w:val="22"/>
          <w:szCs w:val="22"/>
        </w:rPr>
      </w:pPr>
      <w:r w:rsidRPr="00986D71">
        <w:rPr>
          <w:sz w:val="22"/>
          <w:szCs w:val="22"/>
        </w:rPr>
        <w:t>Ако је у понуди исказана неуобичајено ниска цена, наручилац ће поступити у складу са чланом 92. Закона.</w:t>
      </w:r>
    </w:p>
    <w:p w:rsidR="007B162D" w:rsidRPr="00986D71" w:rsidRDefault="007B162D" w:rsidP="007B162D">
      <w:pPr>
        <w:jc w:val="both"/>
        <w:rPr>
          <w:iCs/>
          <w:sz w:val="22"/>
          <w:szCs w:val="22"/>
        </w:rPr>
      </w:pPr>
      <w:r w:rsidRPr="00986D71">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7B162D" w:rsidRPr="00986D71" w:rsidRDefault="007B162D" w:rsidP="007B162D">
      <w:pPr>
        <w:jc w:val="both"/>
        <w:rPr>
          <w:b/>
          <w:i/>
          <w:iCs/>
          <w:sz w:val="22"/>
          <w:szCs w:val="22"/>
        </w:rPr>
      </w:pPr>
    </w:p>
    <w:p w:rsidR="001F3C75" w:rsidRPr="00986D71" w:rsidRDefault="007B162D" w:rsidP="001F3C75">
      <w:pPr>
        <w:jc w:val="both"/>
        <w:rPr>
          <w:rFonts w:eastAsia="TimesNewRomanPSMT"/>
          <w:bCs/>
          <w:iCs/>
          <w:sz w:val="22"/>
          <w:szCs w:val="22"/>
        </w:rPr>
      </w:pPr>
      <w:r w:rsidRPr="00986D71">
        <w:rPr>
          <w:b/>
          <w:iCs/>
          <w:sz w:val="22"/>
          <w:szCs w:val="22"/>
        </w:rPr>
        <w:t>11</w:t>
      </w:r>
      <w:r w:rsidR="00D218B8" w:rsidRPr="00986D71">
        <w:rPr>
          <w:b/>
          <w:iCs/>
          <w:sz w:val="22"/>
          <w:szCs w:val="22"/>
        </w:rPr>
        <w:t>.</w:t>
      </w:r>
      <w:r w:rsidR="001F3C75" w:rsidRPr="00986D71">
        <w:rPr>
          <w:rFonts w:eastAsia="TimesNewRomanPSMT"/>
          <w:b/>
          <w:bCs/>
          <w:iCs/>
          <w:sz w:val="22"/>
          <w:szCs w:val="22"/>
        </w:rPr>
        <w:t xml:space="preserve"> ПОДАЦИ О ВРСТИ, САДРЖИНИ, НАЧИНУ ПОДНОШЕЊА, ВИСИНИ И РОКОВИМА ОБЕЗБЕЂЕЊА ИСПУЊЕЊА ОБАВЕЗА ПОНУЂАЧА</w:t>
      </w:r>
    </w:p>
    <w:p w:rsidR="001F3C75" w:rsidRPr="00986D71" w:rsidRDefault="001F3C75" w:rsidP="001F3C75">
      <w:pPr>
        <w:jc w:val="both"/>
        <w:rPr>
          <w:rFonts w:eastAsia="TimesNewRomanPSMT"/>
          <w:b/>
          <w:bCs/>
          <w:iCs/>
          <w:sz w:val="22"/>
          <w:szCs w:val="22"/>
          <w:u w:val="single"/>
        </w:rPr>
      </w:pPr>
    </w:p>
    <w:p w:rsidR="001F3C75" w:rsidRPr="001A260E" w:rsidRDefault="001F3C75" w:rsidP="001F3C75">
      <w:pPr>
        <w:jc w:val="both"/>
        <w:rPr>
          <w:rFonts w:eastAsia="TimesNewRomanPSMT"/>
          <w:bCs/>
          <w:iCs/>
          <w:color w:val="000000"/>
          <w:sz w:val="22"/>
          <w:szCs w:val="22"/>
        </w:rPr>
      </w:pPr>
      <w:r w:rsidRPr="00986D71">
        <w:rPr>
          <w:rFonts w:eastAsia="TimesNewRomanPSMT"/>
          <w:b/>
          <w:bCs/>
          <w:iCs/>
          <w:sz w:val="22"/>
          <w:szCs w:val="22"/>
        </w:rPr>
        <w:t xml:space="preserve">Средство финансијског обезбеђења за добро извршење посла уз обавезу достављања исте у року од 7 дана од дана закључења уговора:  </w:t>
      </w:r>
      <w:r w:rsidRPr="00986D71">
        <w:rPr>
          <w:rFonts w:eastAsia="TimesNewRomanPSMT"/>
          <w:bCs/>
          <w:iCs/>
          <w:sz w:val="22"/>
          <w:szCs w:val="22"/>
        </w:rPr>
        <w:t>и то једну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w:t>
      </w:r>
      <w:r w:rsidRPr="001A260E">
        <w:rPr>
          <w:rFonts w:eastAsia="TimesNewRomanPSMT"/>
          <w:bCs/>
          <w:iCs/>
          <w:color w:val="000000"/>
          <w:sz w:val="22"/>
          <w:szCs w:val="22"/>
        </w:rPr>
        <w:t xml:space="preserve">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1F3C75" w:rsidRPr="001A260E" w:rsidRDefault="001F3C75" w:rsidP="001F3C75">
      <w:pPr>
        <w:jc w:val="both"/>
        <w:rPr>
          <w:rFonts w:eastAsia="TimesNewRomanPSMT"/>
          <w:bCs/>
          <w:iCs/>
          <w:color w:val="000000"/>
          <w:sz w:val="22"/>
          <w:szCs w:val="22"/>
        </w:rPr>
      </w:pPr>
      <w:r w:rsidRPr="001A260E">
        <w:rPr>
          <w:rFonts w:eastAsia="TimesNewRomanPSMT"/>
          <w:bCs/>
          <w:iCs/>
          <w:color w:val="000000"/>
          <w:sz w:val="22"/>
          <w:szCs w:val="22"/>
        </w:rPr>
        <w:t xml:space="preserve">Рок важења менице за добро извршење посла је док траје уговорна обавеза. </w:t>
      </w:r>
    </w:p>
    <w:p w:rsidR="001F3C75" w:rsidRPr="001A260E" w:rsidRDefault="001F3C75" w:rsidP="001F3C75">
      <w:pPr>
        <w:jc w:val="both"/>
        <w:rPr>
          <w:iCs/>
          <w:color w:val="000000"/>
          <w:sz w:val="22"/>
          <w:szCs w:val="22"/>
        </w:rPr>
      </w:pPr>
      <w:r w:rsidRPr="001A260E">
        <w:rPr>
          <w:rFonts w:eastAsia="TimesNewRomanPSMT"/>
          <w:bCs/>
          <w:iCs/>
          <w:color w:val="000000"/>
          <w:sz w:val="22"/>
          <w:szCs w:val="22"/>
        </w:rPr>
        <w:t>Наручилац ће уновчити меницууколико снабдевач не испуњава уговорне обавезе које се односе на добро извршење посла.</w:t>
      </w:r>
    </w:p>
    <w:p w:rsidR="001F3C75" w:rsidRPr="001A260E" w:rsidRDefault="001F3C75" w:rsidP="001F3C75">
      <w:pPr>
        <w:jc w:val="both"/>
        <w:rPr>
          <w:rFonts w:eastAsia="TimesNewRomanPSMT"/>
          <w:bCs/>
          <w:iCs/>
          <w:color w:val="000000"/>
          <w:sz w:val="22"/>
          <w:szCs w:val="22"/>
        </w:rPr>
      </w:pPr>
      <w:r w:rsidRPr="001A260E">
        <w:rPr>
          <w:rFonts w:eastAsia="TimesNewRomanPSMT"/>
          <w:bCs/>
          <w:iCs/>
          <w:color w:val="000000"/>
          <w:sz w:val="22"/>
          <w:szCs w:val="22"/>
        </w:rPr>
        <w:t>Уколико изабрани понуђач не достави меницуу предвиђеном року, Уговор ће се раскинути.</w:t>
      </w:r>
    </w:p>
    <w:p w:rsidR="007B162D" w:rsidRPr="001A260E" w:rsidRDefault="007B162D" w:rsidP="007B162D">
      <w:pPr>
        <w:jc w:val="both"/>
        <w:rPr>
          <w:rFonts w:eastAsia="TimesNewRomanPSMT"/>
          <w:bCs/>
          <w:iCs/>
          <w:sz w:val="22"/>
          <w:szCs w:val="22"/>
          <w:lang w:val="en-US"/>
        </w:rPr>
      </w:pPr>
    </w:p>
    <w:p w:rsidR="007B162D" w:rsidRPr="00BB005F" w:rsidRDefault="007B162D" w:rsidP="007B162D">
      <w:pPr>
        <w:jc w:val="both"/>
        <w:rPr>
          <w:sz w:val="22"/>
          <w:szCs w:val="22"/>
        </w:rPr>
      </w:pPr>
      <w:r w:rsidRPr="00BB005F">
        <w:rPr>
          <w:b/>
          <w:bCs/>
          <w:sz w:val="22"/>
          <w:szCs w:val="22"/>
        </w:rPr>
        <w:t>1</w:t>
      </w:r>
      <w:r w:rsidR="00D218B8" w:rsidRPr="00BB005F">
        <w:rPr>
          <w:b/>
          <w:bCs/>
          <w:sz w:val="22"/>
          <w:szCs w:val="22"/>
        </w:rPr>
        <w:t>2</w:t>
      </w:r>
      <w:r w:rsidRPr="00BB005F">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1A260E" w:rsidRPr="00986D71" w:rsidRDefault="007B162D" w:rsidP="001A260E">
      <w:pPr>
        <w:spacing w:before="120" w:after="120"/>
        <w:jc w:val="both"/>
        <w:rPr>
          <w:sz w:val="22"/>
          <w:szCs w:val="22"/>
          <w:lang w:val="en-US"/>
        </w:rPr>
      </w:pPr>
      <w:r w:rsidRPr="00986D71">
        <w:rPr>
          <w:sz w:val="22"/>
          <w:szCs w:val="22"/>
        </w:rPr>
        <w:t>Предметна набавка не садржи поверљиве информације које наручилац ставља на располагање.</w:t>
      </w:r>
    </w:p>
    <w:p w:rsidR="007B162D" w:rsidRPr="00986D71" w:rsidRDefault="007B162D" w:rsidP="007B162D">
      <w:pPr>
        <w:jc w:val="both"/>
        <w:rPr>
          <w:b/>
          <w:bCs/>
          <w:sz w:val="22"/>
          <w:szCs w:val="22"/>
        </w:rPr>
      </w:pPr>
      <w:r w:rsidRPr="00986D71">
        <w:rPr>
          <w:b/>
          <w:bCs/>
          <w:sz w:val="22"/>
          <w:szCs w:val="22"/>
        </w:rPr>
        <w:t>1</w:t>
      </w:r>
      <w:r w:rsidR="00D218B8" w:rsidRPr="00986D71">
        <w:rPr>
          <w:b/>
          <w:bCs/>
          <w:sz w:val="22"/>
          <w:szCs w:val="22"/>
        </w:rPr>
        <w:t>3</w:t>
      </w:r>
      <w:r w:rsidRPr="00986D71">
        <w:rPr>
          <w:b/>
          <w:bCs/>
          <w:sz w:val="22"/>
          <w:szCs w:val="22"/>
        </w:rPr>
        <w:t>. ДОДАТНЕ ИНФОРМАЦИЈЕ ИЛИ ПОЈАШЊЕЊА У ВЕЗИ СА ПРИПРЕМАЊЕМ ПОНУДЕ</w:t>
      </w:r>
    </w:p>
    <w:p w:rsidR="007B162D" w:rsidRPr="00986D71" w:rsidRDefault="007B162D" w:rsidP="007B162D">
      <w:pPr>
        <w:jc w:val="both"/>
        <w:rPr>
          <w:b/>
          <w:bCs/>
          <w:sz w:val="22"/>
          <w:szCs w:val="22"/>
        </w:rPr>
      </w:pPr>
    </w:p>
    <w:p w:rsidR="00304FB4" w:rsidRPr="00986D71" w:rsidRDefault="007B162D" w:rsidP="00304FB4">
      <w:pPr>
        <w:jc w:val="both"/>
        <w:rPr>
          <w:sz w:val="22"/>
          <w:szCs w:val="22"/>
        </w:rPr>
      </w:pPr>
      <w:r w:rsidRPr="00986D71">
        <w:rPr>
          <w:sz w:val="22"/>
          <w:szCs w:val="22"/>
        </w:rPr>
        <w:t xml:space="preserve">Заинтересовано лице може, у писаном облику </w:t>
      </w:r>
      <w:r w:rsidRPr="00986D71">
        <w:rPr>
          <w:i/>
          <w:iCs/>
          <w:sz w:val="22"/>
          <w:szCs w:val="22"/>
        </w:rPr>
        <w:t>[</w:t>
      </w:r>
      <w:r w:rsidRPr="00986D71">
        <w:rPr>
          <w:i/>
          <w:sz w:val="22"/>
          <w:szCs w:val="22"/>
        </w:rPr>
        <w:t xml:space="preserve">путем поште на адресу наручиоца, општина Дољевац, ул. Николе Тесле бр. 121, 18 410 Дољевац, електронске поште на </w:t>
      </w:r>
      <w:r w:rsidRPr="00986D71">
        <w:rPr>
          <w:i/>
          <w:iCs/>
          <w:sz w:val="22"/>
          <w:szCs w:val="22"/>
          <w:lang w:val="en-US"/>
        </w:rPr>
        <w:t>e</w:t>
      </w:r>
      <w:r w:rsidRPr="00986D71">
        <w:rPr>
          <w:i/>
          <w:iCs/>
          <w:sz w:val="22"/>
          <w:szCs w:val="22"/>
          <w:lang w:val="ru-RU"/>
        </w:rPr>
        <w:t>-</w:t>
      </w:r>
      <w:r w:rsidRPr="00986D71">
        <w:rPr>
          <w:i/>
          <w:iCs/>
          <w:sz w:val="22"/>
          <w:szCs w:val="22"/>
          <w:lang w:val="en-US"/>
        </w:rPr>
        <w:t>mail</w:t>
      </w:r>
      <w:r w:rsidRPr="00986D71">
        <w:rPr>
          <w:i/>
          <w:sz w:val="22"/>
          <w:szCs w:val="22"/>
        </w:rPr>
        <w:t xml:space="preserve"> адресу </w:t>
      </w:r>
      <w:r w:rsidRPr="00986D71">
        <w:rPr>
          <w:i/>
          <w:sz w:val="22"/>
          <w:szCs w:val="22"/>
          <w:lang w:val="sr-Latn-CS"/>
        </w:rPr>
        <w:t>opstina@opstinadoljevac.rs</w:t>
      </w:r>
      <w:r w:rsidRPr="00986D71">
        <w:rPr>
          <w:i/>
          <w:sz w:val="22"/>
          <w:szCs w:val="22"/>
        </w:rPr>
        <w:t xml:space="preserve"> или факсом на број 018/</w:t>
      </w:r>
      <w:r w:rsidR="00D02D49" w:rsidRPr="00986D71">
        <w:rPr>
          <w:i/>
          <w:sz w:val="22"/>
          <w:szCs w:val="22"/>
        </w:rPr>
        <w:t>4</w:t>
      </w:r>
      <w:r w:rsidRPr="00986D71">
        <w:rPr>
          <w:i/>
          <w:sz w:val="22"/>
          <w:szCs w:val="22"/>
        </w:rPr>
        <w:t>810-055</w:t>
      </w:r>
      <w:r w:rsidRPr="00986D71">
        <w:rPr>
          <w:sz w:val="22"/>
          <w:szCs w:val="22"/>
        </w:rPr>
        <w:t>тражити од наручиоца додатне информације или појашњења у вези са припремањем понуде</w:t>
      </w:r>
      <w:r w:rsidR="00304FB4" w:rsidRPr="00986D71">
        <w:rPr>
          <w:sz w:val="22"/>
          <w:szCs w:val="22"/>
        </w:rPr>
        <w:t xml:space="preserve">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B162D" w:rsidRPr="00986D71" w:rsidRDefault="00304FB4" w:rsidP="007B162D">
      <w:pPr>
        <w:jc w:val="both"/>
        <w:rPr>
          <w:sz w:val="22"/>
          <w:szCs w:val="22"/>
        </w:rPr>
      </w:pPr>
      <w:r w:rsidRPr="00986D71">
        <w:rPr>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7B162D" w:rsidRPr="00986D71" w:rsidRDefault="007B162D" w:rsidP="007B162D">
      <w:pPr>
        <w:jc w:val="both"/>
        <w:rPr>
          <w:sz w:val="22"/>
          <w:szCs w:val="22"/>
        </w:rPr>
      </w:pPr>
      <w:r w:rsidRPr="00986D71">
        <w:rPr>
          <w:sz w:val="22"/>
          <w:szCs w:val="22"/>
        </w:rPr>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B162D" w:rsidRPr="00986D71" w:rsidRDefault="007B162D" w:rsidP="007B162D">
      <w:pPr>
        <w:jc w:val="both"/>
        <w:rPr>
          <w:rFonts w:eastAsia="TimesNewRomanPS-BoldMT"/>
          <w:b/>
          <w:bCs/>
          <w:sz w:val="22"/>
          <w:szCs w:val="22"/>
        </w:rPr>
      </w:pPr>
      <w:r w:rsidRPr="00986D71">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86D71">
        <w:rPr>
          <w:rFonts w:eastAsia="TimesNewRomanPS-BoldMT"/>
          <w:b/>
          <w:bCs/>
          <w:sz w:val="22"/>
          <w:szCs w:val="22"/>
        </w:rPr>
        <w:t xml:space="preserve"> ЈН бр. </w:t>
      </w:r>
      <w:r w:rsidR="00EF51EA">
        <w:rPr>
          <w:rFonts w:eastAsia="TimesNewRomanPS-BoldMT"/>
          <w:b/>
          <w:bCs/>
          <w:sz w:val="22"/>
          <w:szCs w:val="22"/>
        </w:rPr>
        <w:t>404-2-75</w:t>
      </w:r>
      <w:r w:rsidR="00BC3D4D">
        <w:rPr>
          <w:rFonts w:eastAsia="TimesNewRomanPS-BoldMT"/>
          <w:b/>
          <w:bCs/>
          <w:sz w:val="22"/>
          <w:szCs w:val="22"/>
        </w:rPr>
        <w:t>/</w:t>
      </w:r>
      <w:r w:rsidR="00A90DB3">
        <w:rPr>
          <w:rFonts w:eastAsia="TimesNewRomanPS-BoldMT"/>
          <w:b/>
          <w:bCs/>
          <w:sz w:val="22"/>
          <w:szCs w:val="22"/>
        </w:rPr>
        <w:t>2019</w:t>
      </w:r>
      <w:r w:rsidR="00BC3D4D">
        <w:rPr>
          <w:rFonts w:eastAsia="TimesNewRomanPS-BoldMT"/>
          <w:b/>
          <w:bCs/>
          <w:sz w:val="22"/>
          <w:szCs w:val="22"/>
        </w:rPr>
        <w:t>-03</w:t>
      </w:r>
      <w:r w:rsidRPr="00986D71">
        <w:rPr>
          <w:sz w:val="22"/>
          <w:szCs w:val="22"/>
        </w:rPr>
        <w:t>, за партију број ___</w:t>
      </w:r>
      <w:r w:rsidRPr="00986D71">
        <w:rPr>
          <w:rFonts w:eastAsia="TimesNewRomanPS-BoldMT"/>
          <w:b/>
          <w:bCs/>
          <w:sz w:val="22"/>
          <w:szCs w:val="22"/>
        </w:rPr>
        <w:t>.</w:t>
      </w:r>
    </w:p>
    <w:p w:rsidR="007B162D" w:rsidRPr="00986D71" w:rsidRDefault="007B162D" w:rsidP="007B162D">
      <w:pPr>
        <w:jc w:val="both"/>
        <w:rPr>
          <w:sz w:val="22"/>
          <w:szCs w:val="22"/>
        </w:rPr>
      </w:pPr>
      <w:r w:rsidRPr="00986D71">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B162D" w:rsidRDefault="007B162D" w:rsidP="007B162D">
      <w:pPr>
        <w:jc w:val="both"/>
        <w:rPr>
          <w:sz w:val="22"/>
          <w:szCs w:val="22"/>
        </w:rPr>
      </w:pPr>
      <w:r w:rsidRPr="00986D71">
        <w:rPr>
          <w:sz w:val="22"/>
          <w:szCs w:val="22"/>
        </w:rPr>
        <w:t>По истеку рока предвиђеног за подношење понуда наручилац не може да мења нити да допуњује</w:t>
      </w:r>
      <w:r>
        <w:rPr>
          <w:sz w:val="22"/>
          <w:szCs w:val="22"/>
        </w:rPr>
        <w:t xml:space="preserve"> конкурсну документацију. </w:t>
      </w:r>
    </w:p>
    <w:p w:rsidR="007B162D" w:rsidRDefault="007B162D" w:rsidP="007B162D">
      <w:pPr>
        <w:jc w:val="both"/>
        <w:rPr>
          <w:bCs/>
          <w:sz w:val="22"/>
          <w:szCs w:val="22"/>
        </w:rPr>
      </w:pPr>
      <w:r>
        <w:rPr>
          <w:sz w:val="22"/>
          <w:szCs w:val="22"/>
        </w:rPr>
        <w:t xml:space="preserve">Тражење додатних информација или појашњења у вези са припремањем понуде телефоном није дозвољено. </w:t>
      </w:r>
    </w:p>
    <w:p w:rsidR="007B162D" w:rsidRDefault="007B162D" w:rsidP="007B162D">
      <w:pPr>
        <w:jc w:val="both"/>
        <w:rPr>
          <w:sz w:val="22"/>
          <w:szCs w:val="22"/>
        </w:rPr>
      </w:pPr>
      <w:r>
        <w:rPr>
          <w:bCs/>
          <w:sz w:val="22"/>
          <w:szCs w:val="22"/>
        </w:rPr>
        <w:t>Комуникација у поступку јавне набавке врши се искључиво на начин одређен чланом 20. Закона.</w:t>
      </w:r>
    </w:p>
    <w:p w:rsidR="007B162D" w:rsidRDefault="007B162D" w:rsidP="007B162D">
      <w:pPr>
        <w:jc w:val="both"/>
        <w:rPr>
          <w:sz w:val="22"/>
          <w:szCs w:val="22"/>
        </w:rPr>
      </w:pPr>
    </w:p>
    <w:p w:rsidR="007B162D" w:rsidRPr="00BB005F" w:rsidRDefault="007B162D" w:rsidP="007B162D">
      <w:pPr>
        <w:jc w:val="both"/>
        <w:rPr>
          <w:b/>
          <w:bCs/>
          <w:sz w:val="22"/>
          <w:szCs w:val="22"/>
        </w:rPr>
      </w:pPr>
      <w:r w:rsidRPr="00BB005F">
        <w:rPr>
          <w:b/>
          <w:bCs/>
          <w:sz w:val="22"/>
          <w:szCs w:val="22"/>
        </w:rPr>
        <w:t>1</w:t>
      </w:r>
      <w:r w:rsidR="00D218B8" w:rsidRPr="00BB005F">
        <w:rPr>
          <w:b/>
          <w:bCs/>
          <w:sz w:val="22"/>
          <w:szCs w:val="22"/>
        </w:rPr>
        <w:t>4</w:t>
      </w:r>
      <w:r w:rsidRPr="00BB005F">
        <w:rPr>
          <w:b/>
          <w:bCs/>
          <w:sz w:val="22"/>
          <w:szCs w:val="22"/>
        </w:rPr>
        <w:t xml:space="preserve">. ДОДАТНА ОБЈАШЊЕЊА ОД ПОНУЂАЧА ПОСЛЕ ОТВАРАЊА ПОНУДА И КОНТРОЛА КОД ПОНУЂАЧА ОДНОСНО ЊЕГОВОГ ПОДИЗВОЂАЧА </w:t>
      </w:r>
    </w:p>
    <w:p w:rsidR="007B162D" w:rsidRPr="00BB005F" w:rsidRDefault="007B162D" w:rsidP="007B162D">
      <w:pPr>
        <w:jc w:val="both"/>
        <w:rPr>
          <w:b/>
          <w:bCs/>
          <w:sz w:val="22"/>
          <w:szCs w:val="22"/>
        </w:rPr>
      </w:pPr>
    </w:p>
    <w:p w:rsidR="007B162D" w:rsidRDefault="007B162D" w:rsidP="007B162D">
      <w:pPr>
        <w:jc w:val="both"/>
        <w:rPr>
          <w:rFonts w:eastAsia="TimesNewRomanPSMT"/>
          <w:bCs/>
          <w:sz w:val="22"/>
          <w:szCs w:val="22"/>
        </w:rPr>
      </w:pPr>
      <w:r>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B162D" w:rsidRDefault="007B162D" w:rsidP="007B162D">
      <w:pPr>
        <w:tabs>
          <w:tab w:val="left" w:pos="-135"/>
          <w:tab w:val="left" w:pos="0"/>
          <w:tab w:val="left" w:pos="120"/>
        </w:tabs>
        <w:jc w:val="both"/>
        <w:rPr>
          <w:sz w:val="22"/>
          <w:szCs w:val="22"/>
        </w:rPr>
      </w:pPr>
      <w:r>
        <w:rPr>
          <w:rFonts w:eastAsia="TimesNewRomanPSMT"/>
          <w:bCs/>
          <w:sz w:val="22"/>
          <w:szCs w:val="22"/>
        </w:rPr>
        <w:t>Уколико наручилац оцени да су потребна додатна објашњења или је потребно извршити</w:t>
      </w:r>
      <w:r>
        <w:rPr>
          <w:sz w:val="22"/>
          <w:szCs w:val="22"/>
        </w:rPr>
        <w:t xml:space="preserve"> контролу (увид) код понуђача, односно његовог подизвођача</w:t>
      </w:r>
      <w:r>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B162D" w:rsidRDefault="007B162D" w:rsidP="007B162D">
      <w:pPr>
        <w:tabs>
          <w:tab w:val="left" w:pos="-135"/>
          <w:tab w:val="left" w:pos="0"/>
          <w:tab w:val="left" w:pos="120"/>
        </w:tabs>
        <w:jc w:val="both"/>
        <w:rPr>
          <w:sz w:val="22"/>
          <w:szCs w:val="22"/>
        </w:rPr>
      </w:pPr>
      <w:r>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B162D" w:rsidRDefault="007B162D" w:rsidP="007B162D">
      <w:pPr>
        <w:tabs>
          <w:tab w:val="left" w:pos="-135"/>
          <w:tab w:val="left" w:pos="0"/>
          <w:tab w:val="left" w:pos="120"/>
        </w:tabs>
        <w:jc w:val="both"/>
        <w:rPr>
          <w:sz w:val="22"/>
          <w:szCs w:val="22"/>
        </w:rPr>
      </w:pPr>
      <w:r>
        <w:rPr>
          <w:sz w:val="22"/>
          <w:szCs w:val="22"/>
        </w:rPr>
        <w:t>У случају разлике између јединичне и укупне цене, меродавна је јединична цена.</w:t>
      </w:r>
    </w:p>
    <w:p w:rsidR="007B162D" w:rsidRDefault="007B162D" w:rsidP="007B162D">
      <w:pPr>
        <w:jc w:val="both"/>
        <w:rPr>
          <w:sz w:val="22"/>
          <w:szCs w:val="22"/>
        </w:rPr>
      </w:pPr>
      <w:r>
        <w:rPr>
          <w:sz w:val="22"/>
          <w:szCs w:val="22"/>
        </w:rPr>
        <w:t xml:space="preserve">Ако се понуђач не сагласи са исправком рачунских грешака, наручилац ће његову понуду одбити као неприхватљиву. </w:t>
      </w:r>
    </w:p>
    <w:p w:rsidR="00A25A41" w:rsidRDefault="00A25A41" w:rsidP="007B162D">
      <w:pPr>
        <w:jc w:val="both"/>
        <w:rPr>
          <w:sz w:val="22"/>
          <w:szCs w:val="22"/>
        </w:rPr>
      </w:pPr>
    </w:p>
    <w:p w:rsidR="007B162D" w:rsidRPr="00BB005F" w:rsidRDefault="002308D1" w:rsidP="007B162D">
      <w:pPr>
        <w:jc w:val="both"/>
        <w:rPr>
          <w:b/>
          <w:sz w:val="22"/>
          <w:szCs w:val="22"/>
        </w:rPr>
      </w:pPr>
      <w:r w:rsidRPr="00BB005F">
        <w:rPr>
          <w:b/>
          <w:sz w:val="22"/>
          <w:szCs w:val="22"/>
        </w:rPr>
        <w:t>15</w:t>
      </w:r>
      <w:r w:rsidR="007B162D" w:rsidRPr="00BB005F">
        <w:rPr>
          <w:b/>
          <w:sz w:val="22"/>
          <w:szCs w:val="22"/>
        </w:rPr>
        <w:t>. КОРИШЋЕЊЕ ПАТЕНТА И ОДГОВОРНОСТ ЗА ПОВРЕДУ ЗАШТИЋЕНИХ ПРАВА ИНТЕЛЕКТУАЛНЕ СВОЈИНЕ ТРЕЋИХ ЛИЦА</w:t>
      </w:r>
    </w:p>
    <w:p w:rsidR="007B162D" w:rsidRDefault="007B162D" w:rsidP="007B162D">
      <w:pPr>
        <w:jc w:val="both"/>
        <w:rPr>
          <w:b/>
          <w:sz w:val="22"/>
          <w:szCs w:val="22"/>
        </w:rPr>
      </w:pPr>
    </w:p>
    <w:p w:rsidR="007B162D" w:rsidRDefault="007B162D" w:rsidP="007B162D">
      <w:pPr>
        <w:jc w:val="both"/>
        <w:rPr>
          <w:b/>
          <w:sz w:val="22"/>
          <w:szCs w:val="22"/>
        </w:rPr>
      </w:pPr>
      <w:r>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7B162D" w:rsidRPr="00986D71" w:rsidRDefault="007B162D" w:rsidP="007B162D">
      <w:pPr>
        <w:jc w:val="both"/>
        <w:rPr>
          <w:b/>
          <w:sz w:val="22"/>
          <w:szCs w:val="22"/>
        </w:rPr>
      </w:pPr>
    </w:p>
    <w:p w:rsidR="00A25A41" w:rsidRDefault="002308D1" w:rsidP="00A25A41">
      <w:pPr>
        <w:jc w:val="both"/>
        <w:rPr>
          <w:b/>
          <w:bCs/>
          <w:sz w:val="22"/>
          <w:szCs w:val="22"/>
        </w:rPr>
      </w:pPr>
      <w:r w:rsidRPr="00986D71">
        <w:rPr>
          <w:b/>
          <w:bCs/>
          <w:sz w:val="22"/>
          <w:szCs w:val="22"/>
        </w:rPr>
        <w:t>16</w:t>
      </w:r>
      <w:r w:rsidR="00A25A41" w:rsidRPr="00986D71">
        <w:rPr>
          <w:b/>
          <w:bCs/>
          <w:sz w:val="22"/>
          <w:szCs w:val="22"/>
        </w:rPr>
        <w:t xml:space="preserve">. НАЧИН И РОК ЗА ПОДНОШЕЊЕ ЗАХТЕВА ЗА ЗАШТИТУ ПРАВА ПОНУЂАЧА </w:t>
      </w:r>
      <w:r w:rsidR="006550E8">
        <w:rPr>
          <w:b/>
          <w:bCs/>
          <w:sz w:val="22"/>
          <w:szCs w:val="22"/>
        </w:rPr>
        <w:t>СА ДЕТАЉНИМ УПУТСТВОМ О САДРЖИНИ ПОТПУНОГ ЗАХТЕВА</w:t>
      </w:r>
    </w:p>
    <w:p w:rsidR="00AD3CCA" w:rsidRDefault="00AD3CCA" w:rsidP="00A25A41">
      <w:pPr>
        <w:jc w:val="both"/>
        <w:rPr>
          <w:b/>
          <w:bCs/>
          <w:sz w:val="22"/>
          <w:szCs w:val="22"/>
        </w:rPr>
      </w:pPr>
    </w:p>
    <w:p w:rsidR="006A755C" w:rsidRPr="00986D71" w:rsidRDefault="006A755C" w:rsidP="00A25A41">
      <w:pPr>
        <w:jc w:val="both"/>
        <w:rPr>
          <w:b/>
          <w:bCs/>
          <w:sz w:val="22"/>
          <w:szCs w:val="22"/>
        </w:rPr>
      </w:pPr>
    </w:p>
    <w:p w:rsidR="00AD3CCA" w:rsidRPr="001D302C" w:rsidRDefault="00AD3CCA" w:rsidP="00AD3CCA">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D3CCA" w:rsidRPr="001D302C" w:rsidRDefault="00AD3CCA" w:rsidP="00AD3CCA">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D3CCA" w:rsidRPr="001D302C" w:rsidRDefault="00AD3CCA" w:rsidP="00AD3CCA">
      <w:pPr>
        <w:jc w:val="both"/>
      </w:pPr>
      <w:r w:rsidRPr="001D302C">
        <w:t xml:space="preserve">Захтев за заштиту права се доставља наручиоцу непосредно, електронском поштом на e-mail: </w:t>
      </w:r>
      <w:r w:rsidRPr="006F57E7">
        <w:rPr>
          <w:sz w:val="22"/>
          <w:szCs w:val="22"/>
        </w:rPr>
        <w:t>opstina@opstinadoljevac.rs</w:t>
      </w:r>
      <w:r w:rsidRPr="006F57E7">
        <w:rPr>
          <w:rFonts w:eastAsia="TimesNewRomanPSMT"/>
          <w:bCs/>
          <w:sz w:val="22"/>
          <w:szCs w:val="22"/>
        </w:rPr>
        <w:t xml:space="preserve">, </w:t>
      </w:r>
      <w:r w:rsidRPr="001D302C">
        <w:rPr>
          <w:rFonts w:eastAsia="TimesNewRomanPSMT"/>
          <w:bCs/>
          <w:sz w:val="22"/>
          <w:szCs w:val="22"/>
        </w:rPr>
        <w:t xml:space="preserve">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AD3CCA" w:rsidRPr="001D302C" w:rsidRDefault="00AD3CCA" w:rsidP="00AD3CCA">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w:t>
      </w:r>
      <w:r w:rsidRPr="001D302C">
        <w:lastRenderedPageBreak/>
        <w:t xml:space="preserve">захтеву на Порталу јавних набавки и на интернет страници наручиоца, најкасније у року од два дана од дана пријема захтева. </w:t>
      </w:r>
    </w:p>
    <w:p w:rsidR="00AD3CCA" w:rsidRPr="001D302C" w:rsidRDefault="00AD3CCA" w:rsidP="00AD3CCA">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D3CCA" w:rsidRPr="001D302C" w:rsidRDefault="00AD3CCA" w:rsidP="00AD3CCA">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D3CCA" w:rsidRPr="001D302C" w:rsidRDefault="00AD3CCA" w:rsidP="00AD3CCA">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D3CCA" w:rsidRPr="001D302C" w:rsidRDefault="00AD3CCA" w:rsidP="00AD3CCA">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D3CCA" w:rsidRPr="001D302C" w:rsidRDefault="00AD3CCA" w:rsidP="00AD3CCA">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3CCA" w:rsidRPr="001D302C" w:rsidRDefault="00AD3CCA" w:rsidP="00AD3CCA">
      <w:pPr>
        <w:jc w:val="both"/>
      </w:pPr>
      <w:r w:rsidRPr="001D302C">
        <w:t xml:space="preserve">Захтев за заштиту права не задржава даље активности наручиоца у поступку јавне набавке у складу са одредбама члана 150. овог ЗЈН. </w:t>
      </w:r>
    </w:p>
    <w:p w:rsidR="00AD3CCA" w:rsidRPr="001D302C" w:rsidRDefault="00AD3CCA" w:rsidP="00AD3CCA">
      <w:pPr>
        <w:jc w:val="both"/>
      </w:pPr>
      <w:r w:rsidRPr="001D302C">
        <w:t xml:space="preserve">Захтев за заштиту права мора да садржи: </w:t>
      </w:r>
    </w:p>
    <w:p w:rsidR="00AD3CCA" w:rsidRPr="001D302C" w:rsidRDefault="00AD3CCA" w:rsidP="00AD3CCA">
      <w:pPr>
        <w:jc w:val="both"/>
      </w:pPr>
      <w:r w:rsidRPr="001D302C">
        <w:t>1) назив и адресу подносиоца захтева и лице за контакт;</w:t>
      </w:r>
    </w:p>
    <w:p w:rsidR="00AD3CCA" w:rsidRPr="001D302C" w:rsidRDefault="00AD3CCA" w:rsidP="00AD3CCA">
      <w:pPr>
        <w:jc w:val="both"/>
      </w:pPr>
      <w:r w:rsidRPr="001D302C">
        <w:t xml:space="preserve">2) назив и адресу наручиоца; </w:t>
      </w:r>
    </w:p>
    <w:p w:rsidR="00AD3CCA" w:rsidRPr="001D302C" w:rsidRDefault="00AD3CCA" w:rsidP="00AD3CCA">
      <w:pPr>
        <w:jc w:val="both"/>
      </w:pPr>
      <w:r w:rsidRPr="001D302C">
        <w:t xml:space="preserve">3)податке о јавној набавци која је предмет захтева, односно о одлуци наручиоца; </w:t>
      </w:r>
    </w:p>
    <w:p w:rsidR="00AD3CCA" w:rsidRPr="001D302C" w:rsidRDefault="00AD3CCA" w:rsidP="00AD3CCA">
      <w:pPr>
        <w:jc w:val="both"/>
      </w:pPr>
      <w:r w:rsidRPr="001D302C">
        <w:t>4) повреде прописа којима се уређује поступак јавне набавке;</w:t>
      </w:r>
    </w:p>
    <w:p w:rsidR="00AD3CCA" w:rsidRPr="001D302C" w:rsidRDefault="00AD3CCA" w:rsidP="00AD3CCA">
      <w:pPr>
        <w:jc w:val="both"/>
      </w:pPr>
      <w:r w:rsidRPr="001D302C">
        <w:t xml:space="preserve">5) чињенице и доказе којима се повреде доказују; </w:t>
      </w:r>
    </w:p>
    <w:p w:rsidR="00AD3CCA" w:rsidRPr="001D302C" w:rsidRDefault="00AD3CCA" w:rsidP="00AD3CCA">
      <w:pPr>
        <w:jc w:val="both"/>
      </w:pPr>
      <w:r w:rsidRPr="001D302C">
        <w:t>6) потврду о уплати таксе из члана 156. овог ЗЈН;</w:t>
      </w:r>
    </w:p>
    <w:p w:rsidR="00AD3CCA" w:rsidRPr="001D302C" w:rsidRDefault="00AD3CCA" w:rsidP="00AD3CCA">
      <w:pPr>
        <w:jc w:val="both"/>
      </w:pPr>
      <w:r w:rsidRPr="001D302C">
        <w:t xml:space="preserve">7) потпис подносиоца. </w:t>
      </w:r>
    </w:p>
    <w:p w:rsidR="00AD3CCA" w:rsidRPr="001D302C" w:rsidRDefault="00AD3CCA" w:rsidP="00AD3CCA">
      <w:pPr>
        <w:jc w:val="both"/>
      </w:pPr>
      <w:r w:rsidRPr="001D302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D3CCA" w:rsidRPr="001D302C" w:rsidRDefault="00AD3CCA" w:rsidP="00AD3CCA">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AD3CCA" w:rsidRPr="001D302C" w:rsidRDefault="00AD3CCA" w:rsidP="00AD3CCA">
      <w:pPr>
        <w:ind w:firstLine="708"/>
        <w:jc w:val="both"/>
      </w:pPr>
      <w:r w:rsidRPr="001D302C">
        <w:t xml:space="preserve">(1) да буде издата од стране банке и да садржи печат банке; </w:t>
      </w:r>
    </w:p>
    <w:p w:rsidR="00AD3CCA" w:rsidRPr="001D302C" w:rsidRDefault="00AD3CCA" w:rsidP="00AD3CCA">
      <w:pPr>
        <w:ind w:firstLine="708"/>
        <w:jc w:val="both"/>
      </w:pPr>
      <w:r w:rsidRPr="001D302C">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D3CCA" w:rsidRPr="001D302C" w:rsidRDefault="00AD3CCA" w:rsidP="00AD3CCA">
      <w:pPr>
        <w:ind w:firstLine="708"/>
        <w:jc w:val="both"/>
      </w:pPr>
      <w:r w:rsidRPr="001D302C">
        <w:t xml:space="preserve">(3) износ таксе из члана 156. ЗЈН чија се уплата врши - 60.000 динара; </w:t>
      </w:r>
    </w:p>
    <w:p w:rsidR="00AD3CCA" w:rsidRPr="001D302C" w:rsidRDefault="00AD3CCA" w:rsidP="00AD3CCA">
      <w:pPr>
        <w:ind w:firstLine="708"/>
        <w:jc w:val="both"/>
      </w:pPr>
      <w:r w:rsidRPr="001D302C">
        <w:t>(4) број рачуна: 840-30678845-06;</w:t>
      </w:r>
    </w:p>
    <w:p w:rsidR="00AD3CCA" w:rsidRPr="001D302C" w:rsidRDefault="00AD3CCA" w:rsidP="00AD3CCA">
      <w:pPr>
        <w:ind w:firstLine="708"/>
        <w:jc w:val="both"/>
      </w:pPr>
      <w:r w:rsidRPr="001D302C">
        <w:t xml:space="preserve">(5) шифру плаћања: 153 или 253; </w:t>
      </w:r>
    </w:p>
    <w:p w:rsidR="00AD3CCA" w:rsidRPr="001D302C" w:rsidRDefault="00AD3CCA" w:rsidP="00AD3CCA">
      <w:pPr>
        <w:ind w:firstLine="708"/>
        <w:jc w:val="both"/>
      </w:pPr>
      <w:r w:rsidRPr="001D302C">
        <w:t>(6) позив на број: подаци о броју или ознаци јавне набавке поводом које се подноси захтев за заштиту права;</w:t>
      </w:r>
    </w:p>
    <w:p w:rsidR="00AD3CCA" w:rsidRPr="001D302C" w:rsidRDefault="00AD3CCA" w:rsidP="00AD3CCA">
      <w:pPr>
        <w:ind w:firstLine="708"/>
        <w:jc w:val="both"/>
      </w:pPr>
      <w:r w:rsidRPr="001D302C">
        <w:t>(7) свр</w:t>
      </w:r>
      <w:r>
        <w:t>ха: ЗЗП; Општинска управа</w:t>
      </w:r>
      <w:r w:rsidRPr="001D302C">
        <w:t xml:space="preserve"> општине Дољевац; јавна набавка мале вредности </w:t>
      </w:r>
      <w:r>
        <w:t>услуге телекомуникација</w:t>
      </w:r>
      <w:r w:rsidRPr="001D302C">
        <w:t xml:space="preserve">, број </w:t>
      </w:r>
      <w:r w:rsidR="00EF51EA">
        <w:t>404-2-75</w:t>
      </w:r>
      <w:r w:rsidR="00BC3D4D">
        <w:t>/</w:t>
      </w:r>
      <w:r w:rsidR="00A90DB3">
        <w:t>2019</w:t>
      </w:r>
      <w:r w:rsidR="00BC3D4D">
        <w:t>-03</w:t>
      </w:r>
      <w:r w:rsidRPr="001D302C">
        <w:t>;</w:t>
      </w:r>
    </w:p>
    <w:p w:rsidR="00AD3CCA" w:rsidRPr="001D302C" w:rsidRDefault="00AD3CCA" w:rsidP="00AD3CCA">
      <w:pPr>
        <w:ind w:firstLine="708"/>
        <w:jc w:val="both"/>
      </w:pPr>
      <w:r w:rsidRPr="001D302C">
        <w:t>(8) корисник: буџет Републике Србије;</w:t>
      </w:r>
    </w:p>
    <w:p w:rsidR="00AD3CCA" w:rsidRPr="001D302C" w:rsidRDefault="00AD3CCA" w:rsidP="00AD3CCA">
      <w:pPr>
        <w:ind w:firstLine="708"/>
        <w:jc w:val="both"/>
      </w:pPr>
      <w:r w:rsidRPr="001D302C">
        <w:t xml:space="preserve">(9) назив уплатиоца, односно назив подносиоца захтева за заштиту права за којег је извршена уплата таксе; </w:t>
      </w:r>
    </w:p>
    <w:p w:rsidR="00AD3CCA" w:rsidRPr="001D302C" w:rsidRDefault="00AD3CCA" w:rsidP="00AD3CCA">
      <w:pPr>
        <w:ind w:firstLine="708"/>
        <w:jc w:val="both"/>
      </w:pPr>
      <w:r w:rsidRPr="001D302C">
        <w:t xml:space="preserve">(10) потпис овлашћеног лица банке, </w:t>
      </w:r>
      <w:r w:rsidRPr="001D302C">
        <w:rPr>
          <w:b/>
        </w:rPr>
        <w:t>или</w:t>
      </w:r>
    </w:p>
    <w:p w:rsidR="00AD3CCA" w:rsidRPr="001D302C" w:rsidRDefault="00AD3CCA" w:rsidP="00AD3CCA">
      <w:pPr>
        <w:ind w:firstLine="708"/>
        <w:jc w:val="both"/>
      </w:pPr>
    </w:p>
    <w:p w:rsidR="00AD3CCA" w:rsidRPr="001D302C" w:rsidRDefault="00AD3CCA" w:rsidP="00AD3CCA">
      <w:pPr>
        <w:ind w:firstLine="708"/>
        <w:jc w:val="both"/>
      </w:pPr>
      <w:r w:rsidRPr="001D302C">
        <w:lastRenderedPageBreak/>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p>
    <w:p w:rsidR="00AD3CCA" w:rsidRPr="001D302C" w:rsidRDefault="00AD3CCA" w:rsidP="00AD3CCA">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AD3CCA" w:rsidRPr="001D302C" w:rsidRDefault="00AD3CCA" w:rsidP="00AD3CCA">
      <w:pPr>
        <w:ind w:firstLine="708"/>
        <w:jc w:val="both"/>
      </w:pPr>
    </w:p>
    <w:p w:rsidR="00AD3CCA" w:rsidRPr="001D302C" w:rsidRDefault="00AD3CCA" w:rsidP="00AD3CCA">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40400" w:rsidRDefault="00AD3CCA" w:rsidP="00DF3B6C">
      <w:pPr>
        <w:jc w:val="both"/>
      </w:pPr>
      <w:r w:rsidRPr="001D302C">
        <w:t>Поступак заштите права регулисан је одредбама чл. 138. - 166. ЗЈН.</w:t>
      </w:r>
    </w:p>
    <w:sectPr w:rsidR="00240400" w:rsidSect="00F06563">
      <w:headerReference w:type="default" r:id="rId10"/>
      <w:footerReference w:type="default" r:id="rId11"/>
      <w:pgSz w:w="12240" w:h="15840"/>
      <w:pgMar w:top="763" w:right="1296" w:bottom="734" w:left="990" w:header="576"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86E" w:rsidRDefault="00E7186E" w:rsidP="00F9114F">
      <w:r>
        <w:separator/>
      </w:r>
    </w:p>
  </w:endnote>
  <w:endnote w:type="continuationSeparator" w:id="1">
    <w:p w:rsidR="00E7186E" w:rsidRDefault="00E7186E" w:rsidP="00F91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Calibri"/>
    <w:charset w:val="EE"/>
    <w:family w:val="auto"/>
    <w:pitch w:val="variable"/>
    <w:sig w:usb0="00000000" w:usb1="00000000" w:usb2="00000000" w:usb3="00000000" w:csb0="00000000"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Cambria"/>
    <w:panose1 w:val="00000000000000000000"/>
    <w:charset w:val="00"/>
    <w:family w:val="roman"/>
    <w:notTrueType/>
    <w:pitch w:val="default"/>
    <w:sig w:usb0="00000000" w:usb1="00000000" w:usb2="00000000" w:usb3="00000000" w:csb0="00000000" w:csb1="00000000"/>
  </w:font>
  <w:font w:name="TimesNewRomanPS-BoldMT">
    <w:altName w:val="Calibri"/>
    <w:charset w:val="EE"/>
    <w:family w:val="auto"/>
    <w:pitch w:val="variable"/>
    <w:sig w:usb0="00000000" w:usb1="00000000" w:usb2="00000000" w:usb3="00000000" w:csb0="00000000"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601575"/>
      <w:docPartObj>
        <w:docPartGallery w:val="Page Numbers (Bottom of Page)"/>
        <w:docPartUnique/>
      </w:docPartObj>
    </w:sdtPr>
    <w:sdtEndPr>
      <w:rPr>
        <w:noProof/>
        <w:sz w:val="22"/>
        <w:szCs w:val="22"/>
      </w:rPr>
    </w:sdtEndPr>
    <w:sdtContent>
      <w:p w:rsidR="00D12F97" w:rsidRPr="00F06563" w:rsidRDefault="00D12F97" w:rsidP="00F06563">
        <w:pPr>
          <w:pStyle w:val="Footer"/>
          <w:spacing w:line="240" w:lineRule="auto"/>
          <w:jc w:val="right"/>
          <w:rPr>
            <w:sz w:val="22"/>
            <w:szCs w:val="22"/>
          </w:rPr>
        </w:pPr>
        <w:r w:rsidRPr="00F06563">
          <w:rPr>
            <w:sz w:val="22"/>
            <w:szCs w:val="22"/>
          </w:rPr>
          <w:fldChar w:fldCharType="begin"/>
        </w:r>
        <w:r w:rsidRPr="00F06563">
          <w:rPr>
            <w:sz w:val="22"/>
            <w:szCs w:val="22"/>
          </w:rPr>
          <w:instrText xml:space="preserve"> PAGE   \* MERGEFORMAT </w:instrText>
        </w:r>
        <w:r w:rsidRPr="00F06563">
          <w:rPr>
            <w:sz w:val="22"/>
            <w:szCs w:val="22"/>
          </w:rPr>
          <w:fldChar w:fldCharType="separate"/>
        </w:r>
        <w:r w:rsidR="0080277F">
          <w:rPr>
            <w:noProof/>
            <w:sz w:val="22"/>
            <w:szCs w:val="22"/>
          </w:rPr>
          <w:t>36</w:t>
        </w:r>
        <w:r w:rsidRPr="00F06563">
          <w:rPr>
            <w:noProof/>
            <w:sz w:val="22"/>
            <w:szCs w:val="22"/>
          </w:rPr>
          <w:fldChar w:fldCharType="end"/>
        </w:r>
      </w:p>
    </w:sdtContent>
  </w:sdt>
  <w:p w:rsidR="00D12F97" w:rsidRPr="00F06563" w:rsidRDefault="00D12F97" w:rsidP="00F06563">
    <w:pPr>
      <w:pStyle w:val="Footer"/>
      <w:tabs>
        <w:tab w:val="clear" w:pos="7371"/>
      </w:tabs>
      <w:spacing w:line="240" w:lineRule="auto"/>
      <w:ind w:left="-2275"/>
      <w:jc w:val="both"/>
      <w:rPr>
        <w:rFonts w:asciiTheme="minorHAnsi" w:hAnsiTheme="minorHAnsi"/>
        <w:sz w:val="22"/>
        <w:szCs w:val="22"/>
      </w:rPr>
    </w:pPr>
  </w:p>
  <w:p w:rsidR="00D12F97" w:rsidRPr="00F06563" w:rsidRDefault="00D12F97" w:rsidP="00F06563">
    <w:pPr>
      <w:pStyle w:val="Footer"/>
      <w:tabs>
        <w:tab w:val="clear" w:pos="7371"/>
      </w:tabs>
      <w:ind w:left="-2275"/>
      <w:jc w:val="both"/>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86E" w:rsidRDefault="00E7186E" w:rsidP="00F9114F">
      <w:r>
        <w:separator/>
      </w:r>
    </w:p>
  </w:footnote>
  <w:footnote w:type="continuationSeparator" w:id="1">
    <w:p w:rsidR="00E7186E" w:rsidRDefault="00E7186E" w:rsidP="00F91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F97" w:rsidRDefault="00D12F97" w:rsidP="00365C1C">
    <w:pPr>
      <w:rPr>
        <w:i/>
        <w:sz w:val="22"/>
        <w:szCs w:val="22"/>
      </w:rPr>
    </w:pPr>
    <w:r>
      <w:rPr>
        <w:i/>
        <w:sz w:val="22"/>
        <w:szCs w:val="22"/>
      </w:rPr>
      <w:t>К</w:t>
    </w:r>
    <w:r w:rsidRPr="00365C1C">
      <w:rPr>
        <w:i/>
        <w:sz w:val="22"/>
        <w:szCs w:val="22"/>
      </w:rPr>
      <w:t>онкурсна документација</w:t>
    </w:r>
    <w:r>
      <w:rPr>
        <w:i/>
        <w:sz w:val="22"/>
        <w:szCs w:val="22"/>
        <w:lang/>
      </w:rPr>
      <w:t xml:space="preserve"> з</w:t>
    </w:r>
    <w:r w:rsidRPr="00365C1C">
      <w:rPr>
        <w:i/>
        <w:sz w:val="22"/>
        <w:szCs w:val="22"/>
      </w:rPr>
      <w:t xml:space="preserve">а јавну набавку мале вредности </w:t>
    </w:r>
  </w:p>
  <w:p w:rsidR="00D12F97" w:rsidRDefault="00D12F97" w:rsidP="00DF3B6C">
    <w:r>
      <w:rPr>
        <w:i/>
        <w:sz w:val="22"/>
        <w:szCs w:val="22"/>
        <w:lang/>
      </w:rPr>
      <w:t>У</w:t>
    </w:r>
    <w:r w:rsidRPr="00365C1C">
      <w:rPr>
        <w:i/>
        <w:sz w:val="22"/>
        <w:szCs w:val="22"/>
      </w:rPr>
      <w:t>слуг</w:t>
    </w:r>
    <w:r>
      <w:rPr>
        <w:i/>
        <w:sz w:val="22"/>
        <w:szCs w:val="22"/>
        <w:lang/>
      </w:rPr>
      <w:t>е</w:t>
    </w:r>
    <w:r w:rsidRPr="00365C1C">
      <w:rPr>
        <w:i/>
        <w:sz w:val="22"/>
        <w:szCs w:val="22"/>
      </w:rPr>
      <w:t xml:space="preserve"> телекомуникација</w:t>
    </w:r>
    <w:r w:rsidRPr="00365C1C">
      <w:rPr>
        <w:i/>
        <w:sz w:val="22"/>
        <w:szCs w:val="22"/>
        <w:lang w:val="ru-RU"/>
      </w:rPr>
      <w:t xml:space="preserve">, број </w:t>
    </w:r>
    <w:r>
      <w:rPr>
        <w:i/>
        <w:color w:val="000000"/>
        <w:sz w:val="22"/>
        <w:szCs w:val="22"/>
      </w:rPr>
      <w:t>404-2-75/2019-03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7A7DE6"/>
    <w:multiLevelType w:val="hybridMultilevel"/>
    <w:tmpl w:val="7DDE1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2B0BC4"/>
    <w:multiLevelType w:val="multilevel"/>
    <w:tmpl w:val="33C2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C135754"/>
    <w:multiLevelType w:val="hybridMultilevel"/>
    <w:tmpl w:val="13DC4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514F3A"/>
    <w:multiLevelType w:val="hybridMultilevel"/>
    <w:tmpl w:val="C94ADA9E"/>
    <w:lvl w:ilvl="0" w:tplc="B3D4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E2231B"/>
    <w:multiLevelType w:val="hybridMultilevel"/>
    <w:tmpl w:val="962817E2"/>
    <w:lvl w:ilvl="0" w:tplc="C11E2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83DA2"/>
    <w:multiLevelType w:val="hybridMultilevel"/>
    <w:tmpl w:val="03D68A4A"/>
    <w:lvl w:ilvl="0" w:tplc="04090011">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BC57063"/>
    <w:multiLevelType w:val="hybridMultilevel"/>
    <w:tmpl w:val="D99A8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4B6FAC"/>
    <w:multiLevelType w:val="hybridMultilevel"/>
    <w:tmpl w:val="D99A8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82688B"/>
    <w:multiLevelType w:val="hybridMultilevel"/>
    <w:tmpl w:val="3E0CA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78B03F3"/>
    <w:multiLevelType w:val="hybridMultilevel"/>
    <w:tmpl w:val="3A72B674"/>
    <w:lvl w:ilvl="0" w:tplc="F70E95B2">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nsid w:val="3DE42500"/>
    <w:multiLevelType w:val="hybridMultilevel"/>
    <w:tmpl w:val="3B602380"/>
    <w:lvl w:ilvl="0" w:tplc="085068A0">
      <w:start w:val="36"/>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0BA58E3"/>
    <w:multiLevelType w:val="hybridMultilevel"/>
    <w:tmpl w:val="78886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CF28A7"/>
    <w:multiLevelType w:val="hybridMultilevel"/>
    <w:tmpl w:val="968870DA"/>
    <w:lvl w:ilvl="0" w:tplc="E48C4A38">
      <w:start w:val="1"/>
      <w:numFmt w:val="decimal"/>
      <w:lvlText w:val="%1."/>
      <w:lvlJc w:val="left"/>
      <w:pPr>
        <w:ind w:hanging="180"/>
      </w:pPr>
      <w:rPr>
        <w:rFonts w:ascii="Times New Roman" w:eastAsia="Times New Roman" w:hAnsi="Times New Roman" w:hint="default"/>
        <w:b/>
        <w:bCs/>
        <w:sz w:val="24"/>
        <w:szCs w:val="24"/>
      </w:rPr>
    </w:lvl>
    <w:lvl w:ilvl="1" w:tplc="C72444DE">
      <w:start w:val="1"/>
      <w:numFmt w:val="decimal"/>
      <w:lvlText w:val="%2."/>
      <w:lvlJc w:val="left"/>
      <w:pPr>
        <w:ind w:hanging="262"/>
      </w:pPr>
      <w:rPr>
        <w:rFonts w:ascii="Times New Roman" w:eastAsia="Times New Roman" w:hAnsi="Times New Roman" w:hint="default"/>
        <w:sz w:val="24"/>
        <w:szCs w:val="24"/>
      </w:rPr>
    </w:lvl>
    <w:lvl w:ilvl="2" w:tplc="7AD010C2">
      <w:start w:val="1"/>
      <w:numFmt w:val="bullet"/>
      <w:lvlText w:val="•"/>
      <w:lvlJc w:val="left"/>
      <w:rPr>
        <w:rFonts w:hint="default"/>
      </w:rPr>
    </w:lvl>
    <w:lvl w:ilvl="3" w:tplc="50728378">
      <w:start w:val="1"/>
      <w:numFmt w:val="bullet"/>
      <w:lvlText w:val="•"/>
      <w:lvlJc w:val="left"/>
      <w:rPr>
        <w:rFonts w:hint="default"/>
      </w:rPr>
    </w:lvl>
    <w:lvl w:ilvl="4" w:tplc="31EA3154">
      <w:start w:val="1"/>
      <w:numFmt w:val="bullet"/>
      <w:lvlText w:val="•"/>
      <w:lvlJc w:val="left"/>
      <w:rPr>
        <w:rFonts w:hint="default"/>
      </w:rPr>
    </w:lvl>
    <w:lvl w:ilvl="5" w:tplc="ACD63D48">
      <w:start w:val="1"/>
      <w:numFmt w:val="bullet"/>
      <w:lvlText w:val="•"/>
      <w:lvlJc w:val="left"/>
      <w:rPr>
        <w:rFonts w:hint="default"/>
      </w:rPr>
    </w:lvl>
    <w:lvl w:ilvl="6" w:tplc="5D9EF482">
      <w:start w:val="1"/>
      <w:numFmt w:val="bullet"/>
      <w:lvlText w:val="•"/>
      <w:lvlJc w:val="left"/>
      <w:rPr>
        <w:rFonts w:hint="default"/>
      </w:rPr>
    </w:lvl>
    <w:lvl w:ilvl="7" w:tplc="E4F634CA">
      <w:start w:val="1"/>
      <w:numFmt w:val="bullet"/>
      <w:lvlText w:val="•"/>
      <w:lvlJc w:val="left"/>
      <w:rPr>
        <w:rFonts w:hint="default"/>
      </w:rPr>
    </w:lvl>
    <w:lvl w:ilvl="8" w:tplc="952C3A3E">
      <w:start w:val="1"/>
      <w:numFmt w:val="bullet"/>
      <w:lvlText w:val="•"/>
      <w:lvlJc w:val="left"/>
      <w:rPr>
        <w:rFonts w:hint="default"/>
      </w:rPr>
    </w:lvl>
  </w:abstractNum>
  <w:abstractNum w:abstractNumId="23">
    <w:nsid w:val="46C52FA8"/>
    <w:multiLevelType w:val="hybridMultilevel"/>
    <w:tmpl w:val="0884F90C"/>
    <w:lvl w:ilvl="0" w:tplc="8A08B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4B844122"/>
    <w:multiLevelType w:val="hybridMultilevel"/>
    <w:tmpl w:val="CF00C860"/>
    <w:lvl w:ilvl="0" w:tplc="0409000F">
      <w:start w:val="1"/>
      <w:numFmt w:val="decimal"/>
      <w:lvlText w:val="%1."/>
      <w:lvlJc w:val="left"/>
      <w:pPr>
        <w:ind w:left="670" w:hanging="360"/>
      </w:p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5C10A74"/>
    <w:multiLevelType w:val="hybridMultilevel"/>
    <w:tmpl w:val="7DDE1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2">
    <w:nsid w:val="64DA4F8D"/>
    <w:multiLevelType w:val="hybridMultilevel"/>
    <w:tmpl w:val="5AE460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35">
    <w:nsid w:val="69F81E1A"/>
    <w:multiLevelType w:val="hybridMultilevel"/>
    <w:tmpl w:val="3E0CA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37">
    <w:nsid w:val="6E365B88"/>
    <w:multiLevelType w:val="hybridMultilevel"/>
    <w:tmpl w:val="7B804192"/>
    <w:lvl w:ilvl="0" w:tplc="F428620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0">
    <w:nsid w:val="75C97B83"/>
    <w:multiLevelType w:val="multilevel"/>
    <w:tmpl w:val="58C4CB22"/>
    <w:lvl w:ilvl="0">
      <w:start w:val="1"/>
      <w:numFmt w:val="decimal"/>
      <w:lvlText w:val="%1"/>
      <w:lvlJc w:val="left"/>
      <w:pPr>
        <w:ind w:left="360" w:hanging="360"/>
      </w:pPr>
      <w:rPr>
        <w:b w:val="0"/>
        <w:i w:val="0"/>
      </w:rPr>
    </w:lvl>
    <w:lvl w:ilvl="1">
      <w:start w:val="3"/>
      <w:numFmt w:val="decimal"/>
      <w:lvlText w:val="%1.%2"/>
      <w:lvlJc w:val="left"/>
      <w:pPr>
        <w:ind w:left="1170" w:hanging="360"/>
      </w:pPr>
      <w:rPr>
        <w:b/>
        <w:i w:val="0"/>
      </w:rPr>
    </w:lvl>
    <w:lvl w:ilvl="2">
      <w:start w:val="1"/>
      <w:numFmt w:val="decimal"/>
      <w:lvlText w:val="%1.%2.%3"/>
      <w:lvlJc w:val="left"/>
      <w:pPr>
        <w:ind w:left="2040" w:hanging="720"/>
      </w:pPr>
      <w:rPr>
        <w:b w:val="0"/>
        <w:i w:val="0"/>
      </w:rPr>
    </w:lvl>
    <w:lvl w:ilvl="3">
      <w:start w:val="1"/>
      <w:numFmt w:val="decimal"/>
      <w:lvlText w:val="%1.%2.%3.%4"/>
      <w:lvlJc w:val="left"/>
      <w:pPr>
        <w:ind w:left="2700" w:hanging="720"/>
      </w:pPr>
      <w:rPr>
        <w:b w:val="0"/>
        <w:i w:val="0"/>
      </w:rPr>
    </w:lvl>
    <w:lvl w:ilvl="4">
      <w:start w:val="1"/>
      <w:numFmt w:val="decimal"/>
      <w:lvlText w:val="%1.%2.%3.%4.%5"/>
      <w:lvlJc w:val="left"/>
      <w:pPr>
        <w:ind w:left="3720" w:hanging="1080"/>
      </w:pPr>
      <w:rPr>
        <w:b w:val="0"/>
        <w:i w:val="0"/>
      </w:rPr>
    </w:lvl>
    <w:lvl w:ilvl="5">
      <w:start w:val="1"/>
      <w:numFmt w:val="decimal"/>
      <w:lvlText w:val="%1.%2.%3.%4.%5.%6"/>
      <w:lvlJc w:val="left"/>
      <w:pPr>
        <w:ind w:left="4380" w:hanging="1080"/>
      </w:pPr>
      <w:rPr>
        <w:b w:val="0"/>
        <w:i w:val="0"/>
      </w:rPr>
    </w:lvl>
    <w:lvl w:ilvl="6">
      <w:start w:val="1"/>
      <w:numFmt w:val="decimal"/>
      <w:lvlText w:val="%1.%2.%3.%4.%5.%6.%7"/>
      <w:lvlJc w:val="left"/>
      <w:pPr>
        <w:ind w:left="5400" w:hanging="1440"/>
      </w:pPr>
      <w:rPr>
        <w:b w:val="0"/>
        <w:i w:val="0"/>
      </w:rPr>
    </w:lvl>
    <w:lvl w:ilvl="7">
      <w:start w:val="1"/>
      <w:numFmt w:val="decimal"/>
      <w:lvlText w:val="%1.%2.%3.%4.%5.%6.%7.%8"/>
      <w:lvlJc w:val="left"/>
      <w:pPr>
        <w:ind w:left="6060" w:hanging="1440"/>
      </w:pPr>
      <w:rPr>
        <w:b w:val="0"/>
        <w:i w:val="0"/>
      </w:rPr>
    </w:lvl>
    <w:lvl w:ilvl="8">
      <w:start w:val="1"/>
      <w:numFmt w:val="decimal"/>
      <w:lvlText w:val="%1.%2.%3.%4.%5.%6.%7.%8.%9"/>
      <w:lvlJc w:val="left"/>
      <w:pPr>
        <w:ind w:left="7080" w:hanging="1800"/>
      </w:pPr>
      <w:rPr>
        <w:b w:val="0"/>
        <w:i w:val="0"/>
      </w:rPr>
    </w:lvl>
  </w:abstractNum>
  <w:abstractNum w:abstractNumId="41">
    <w:nsid w:val="76404DD5"/>
    <w:multiLevelType w:val="hybridMultilevel"/>
    <w:tmpl w:val="9C667E8A"/>
    <w:lvl w:ilvl="0" w:tplc="783C2F14">
      <w:start w:val="1"/>
      <w:numFmt w:val="decimal"/>
      <w:lvlText w:val="%1)"/>
      <w:lvlJc w:val="left"/>
      <w:pPr>
        <w:ind w:left="1776" w:hanging="360"/>
      </w:pPr>
      <w:rPr>
        <w:rFonts w:eastAsia="TimesNewRomanPSMT"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2">
    <w:nsid w:val="7C564A3D"/>
    <w:multiLevelType w:val="hybridMultilevel"/>
    <w:tmpl w:val="41FA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A71344"/>
    <w:multiLevelType w:val="multilevel"/>
    <w:tmpl w:val="A8321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1"/>
  </w:num>
  <w:num w:numId="13">
    <w:abstractNumId w:val="12"/>
  </w:num>
  <w:num w:numId="14">
    <w:abstractNumId w:val="21"/>
  </w:num>
  <w:num w:numId="15">
    <w:abstractNumId w:val="42"/>
  </w:num>
  <w:num w:numId="16">
    <w:abstractNumId w:val="43"/>
  </w:num>
  <w:num w:numId="17">
    <w:abstractNumId w:val="18"/>
  </w:num>
  <w:num w:numId="18">
    <w:abstractNumId w:val="9"/>
  </w:num>
  <w:num w:numId="19">
    <w:abstractNumId w:val="8"/>
  </w:num>
  <w:num w:numId="20">
    <w:abstractNumId w:val="23"/>
  </w:num>
  <w:num w:numId="21">
    <w:abstractNumId w:val="24"/>
  </w:num>
  <w:num w:numId="22">
    <w:abstractNumId w:val="0"/>
  </w:num>
  <w:num w:numId="23">
    <w:abstractNumId w:val="10"/>
  </w:num>
  <w:num w:numId="24">
    <w:abstractNumId w:val="38"/>
  </w:num>
  <w:num w:numId="25">
    <w:abstractNumId w:val="27"/>
  </w:num>
  <w:num w:numId="26">
    <w:abstractNumId w:val="19"/>
  </w:num>
  <w:num w:numId="27">
    <w:abstractNumId w:val="17"/>
  </w:num>
  <w:num w:numId="28">
    <w:abstractNumId w:val="39"/>
  </w:num>
  <w:num w:numId="29">
    <w:abstractNumId w:val="25"/>
  </w:num>
  <w:num w:numId="30">
    <w:abstractNumId w:val="6"/>
  </w:num>
  <w:num w:numId="31">
    <w:abstractNumId w:val="7"/>
  </w:num>
  <w:num w:numId="32">
    <w:abstractNumId w:val="4"/>
  </w:num>
  <w:num w:numId="33">
    <w:abstractNumId w:val="37"/>
  </w:num>
  <w:num w:numId="34">
    <w:abstractNumId w:val="41"/>
  </w:num>
  <w:num w:numId="35">
    <w:abstractNumId w:val="22"/>
  </w:num>
  <w:num w:numId="36">
    <w:abstractNumId w:val="5"/>
  </w:num>
  <w:num w:numId="37">
    <w:abstractNumId w:val="35"/>
  </w:num>
  <w:num w:numId="38">
    <w:abstractNumId w:val="15"/>
  </w:num>
  <w:num w:numId="39">
    <w:abstractNumId w:val="14"/>
  </w:num>
  <w:num w:numId="40">
    <w:abstractNumId w:val="16"/>
  </w:num>
  <w:num w:numId="41">
    <w:abstractNumId w:val="32"/>
  </w:num>
  <w:num w:numId="42">
    <w:abstractNumId w:val="26"/>
  </w:num>
  <w:num w:numId="43">
    <w:abstractNumId w:val="28"/>
  </w:num>
  <w:num w:numId="44">
    <w:abstractNumId w:val="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5"/>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7B162D"/>
    <w:rsid w:val="00004572"/>
    <w:rsid w:val="00010BD0"/>
    <w:rsid w:val="00013615"/>
    <w:rsid w:val="000138A3"/>
    <w:rsid w:val="0002288D"/>
    <w:rsid w:val="00023B49"/>
    <w:rsid w:val="000324C5"/>
    <w:rsid w:val="000404E5"/>
    <w:rsid w:val="00046720"/>
    <w:rsid w:val="000532F2"/>
    <w:rsid w:val="000541E3"/>
    <w:rsid w:val="0005701A"/>
    <w:rsid w:val="00057587"/>
    <w:rsid w:val="00064E70"/>
    <w:rsid w:val="0006563F"/>
    <w:rsid w:val="00077E2C"/>
    <w:rsid w:val="00081CFC"/>
    <w:rsid w:val="0008373E"/>
    <w:rsid w:val="00092438"/>
    <w:rsid w:val="00095311"/>
    <w:rsid w:val="00096C4C"/>
    <w:rsid w:val="00097DFA"/>
    <w:rsid w:val="000A6C61"/>
    <w:rsid w:val="000B3DFE"/>
    <w:rsid w:val="000B6E1C"/>
    <w:rsid w:val="000D37A9"/>
    <w:rsid w:val="000D7721"/>
    <w:rsid w:val="000E3094"/>
    <w:rsid w:val="000F3091"/>
    <w:rsid w:val="0010191E"/>
    <w:rsid w:val="00103AAF"/>
    <w:rsid w:val="00120054"/>
    <w:rsid w:val="001309B6"/>
    <w:rsid w:val="0013119B"/>
    <w:rsid w:val="00143984"/>
    <w:rsid w:val="00146DEF"/>
    <w:rsid w:val="00156D54"/>
    <w:rsid w:val="001607D5"/>
    <w:rsid w:val="0017600F"/>
    <w:rsid w:val="00176CEC"/>
    <w:rsid w:val="0018754E"/>
    <w:rsid w:val="001970BD"/>
    <w:rsid w:val="001A260E"/>
    <w:rsid w:val="001A53F4"/>
    <w:rsid w:val="001B61FB"/>
    <w:rsid w:val="001C2FD7"/>
    <w:rsid w:val="001D2AF6"/>
    <w:rsid w:val="001E4FB6"/>
    <w:rsid w:val="001F3C75"/>
    <w:rsid w:val="001F6821"/>
    <w:rsid w:val="001F7DC9"/>
    <w:rsid w:val="00210A7A"/>
    <w:rsid w:val="0021310B"/>
    <w:rsid w:val="00216CB5"/>
    <w:rsid w:val="00222C27"/>
    <w:rsid w:val="002308D1"/>
    <w:rsid w:val="00231D85"/>
    <w:rsid w:val="002353C2"/>
    <w:rsid w:val="00240400"/>
    <w:rsid w:val="00254F8B"/>
    <w:rsid w:val="00262E4A"/>
    <w:rsid w:val="00267D4B"/>
    <w:rsid w:val="00270F3F"/>
    <w:rsid w:val="00284A14"/>
    <w:rsid w:val="002A6945"/>
    <w:rsid w:val="002B00DE"/>
    <w:rsid w:val="002B0C9C"/>
    <w:rsid w:val="002B13B2"/>
    <w:rsid w:val="002B211B"/>
    <w:rsid w:val="002B52AE"/>
    <w:rsid w:val="002C465D"/>
    <w:rsid w:val="002D1D99"/>
    <w:rsid w:val="002D4471"/>
    <w:rsid w:val="002E0721"/>
    <w:rsid w:val="002E4445"/>
    <w:rsid w:val="002E662D"/>
    <w:rsid w:val="002E759D"/>
    <w:rsid w:val="002F4C0B"/>
    <w:rsid w:val="00301FFE"/>
    <w:rsid w:val="0030402E"/>
    <w:rsid w:val="00304FB4"/>
    <w:rsid w:val="003102CA"/>
    <w:rsid w:val="0031551E"/>
    <w:rsid w:val="003213B5"/>
    <w:rsid w:val="00324851"/>
    <w:rsid w:val="00331C0B"/>
    <w:rsid w:val="00333DE1"/>
    <w:rsid w:val="00345E20"/>
    <w:rsid w:val="00350653"/>
    <w:rsid w:val="003561B9"/>
    <w:rsid w:val="00363D87"/>
    <w:rsid w:val="00365C1C"/>
    <w:rsid w:val="003720B7"/>
    <w:rsid w:val="0038096B"/>
    <w:rsid w:val="0038431F"/>
    <w:rsid w:val="003903BE"/>
    <w:rsid w:val="003953ED"/>
    <w:rsid w:val="003B1B13"/>
    <w:rsid w:val="003C482E"/>
    <w:rsid w:val="003C4AD5"/>
    <w:rsid w:val="003C520D"/>
    <w:rsid w:val="003D4E66"/>
    <w:rsid w:val="003E5C61"/>
    <w:rsid w:val="003E7388"/>
    <w:rsid w:val="003E7471"/>
    <w:rsid w:val="003F1E18"/>
    <w:rsid w:val="003F4A5D"/>
    <w:rsid w:val="00414E66"/>
    <w:rsid w:val="0041642D"/>
    <w:rsid w:val="004207D4"/>
    <w:rsid w:val="00422984"/>
    <w:rsid w:val="00422A5A"/>
    <w:rsid w:val="00430B58"/>
    <w:rsid w:val="00433339"/>
    <w:rsid w:val="00434B77"/>
    <w:rsid w:val="00436FDC"/>
    <w:rsid w:val="00437BE1"/>
    <w:rsid w:val="004731E8"/>
    <w:rsid w:val="004A7FA2"/>
    <w:rsid w:val="004B48BE"/>
    <w:rsid w:val="004B5EE1"/>
    <w:rsid w:val="004D32B4"/>
    <w:rsid w:val="004D6FD0"/>
    <w:rsid w:val="004E130C"/>
    <w:rsid w:val="005001BF"/>
    <w:rsid w:val="005005E2"/>
    <w:rsid w:val="005038B0"/>
    <w:rsid w:val="005044AB"/>
    <w:rsid w:val="00504DF8"/>
    <w:rsid w:val="005074D7"/>
    <w:rsid w:val="005217AE"/>
    <w:rsid w:val="0052193C"/>
    <w:rsid w:val="00532FCC"/>
    <w:rsid w:val="005376DE"/>
    <w:rsid w:val="00537D51"/>
    <w:rsid w:val="0054041E"/>
    <w:rsid w:val="00546858"/>
    <w:rsid w:val="005502F6"/>
    <w:rsid w:val="0055263E"/>
    <w:rsid w:val="0055447E"/>
    <w:rsid w:val="0055583C"/>
    <w:rsid w:val="005567BB"/>
    <w:rsid w:val="0057153E"/>
    <w:rsid w:val="00580F1D"/>
    <w:rsid w:val="0058391C"/>
    <w:rsid w:val="005874DE"/>
    <w:rsid w:val="005A3CAE"/>
    <w:rsid w:val="005A4DEE"/>
    <w:rsid w:val="005A533E"/>
    <w:rsid w:val="005C4D5D"/>
    <w:rsid w:val="005C792A"/>
    <w:rsid w:val="005C7D01"/>
    <w:rsid w:val="005D3222"/>
    <w:rsid w:val="005D32EF"/>
    <w:rsid w:val="005D3F4D"/>
    <w:rsid w:val="005D4040"/>
    <w:rsid w:val="005E28D4"/>
    <w:rsid w:val="005F1847"/>
    <w:rsid w:val="005F46C6"/>
    <w:rsid w:val="005F47D0"/>
    <w:rsid w:val="005F4FED"/>
    <w:rsid w:val="005F682A"/>
    <w:rsid w:val="005F6D31"/>
    <w:rsid w:val="00600A77"/>
    <w:rsid w:val="00610B30"/>
    <w:rsid w:val="0061129F"/>
    <w:rsid w:val="00632F1C"/>
    <w:rsid w:val="006330AF"/>
    <w:rsid w:val="00637E9B"/>
    <w:rsid w:val="00641407"/>
    <w:rsid w:val="006434AE"/>
    <w:rsid w:val="0064372C"/>
    <w:rsid w:val="006507F7"/>
    <w:rsid w:val="00652A4F"/>
    <w:rsid w:val="006550E8"/>
    <w:rsid w:val="006625C7"/>
    <w:rsid w:val="0068348D"/>
    <w:rsid w:val="00683E66"/>
    <w:rsid w:val="00696102"/>
    <w:rsid w:val="006A01DC"/>
    <w:rsid w:val="006A707E"/>
    <w:rsid w:val="006A755C"/>
    <w:rsid w:val="006B112C"/>
    <w:rsid w:val="006B6CE0"/>
    <w:rsid w:val="006B736F"/>
    <w:rsid w:val="006C1C10"/>
    <w:rsid w:val="006C1E24"/>
    <w:rsid w:val="006C7838"/>
    <w:rsid w:val="006D703E"/>
    <w:rsid w:val="006F110C"/>
    <w:rsid w:val="006F3FF8"/>
    <w:rsid w:val="006F4F25"/>
    <w:rsid w:val="00700D8A"/>
    <w:rsid w:val="00704D8F"/>
    <w:rsid w:val="00705B5B"/>
    <w:rsid w:val="00716DBE"/>
    <w:rsid w:val="00721E82"/>
    <w:rsid w:val="00736EA5"/>
    <w:rsid w:val="00742C12"/>
    <w:rsid w:val="00752C70"/>
    <w:rsid w:val="007729D0"/>
    <w:rsid w:val="00784674"/>
    <w:rsid w:val="007930BE"/>
    <w:rsid w:val="0079653B"/>
    <w:rsid w:val="007A3721"/>
    <w:rsid w:val="007A4EA9"/>
    <w:rsid w:val="007A6722"/>
    <w:rsid w:val="007A7BDF"/>
    <w:rsid w:val="007B162D"/>
    <w:rsid w:val="007B6AC9"/>
    <w:rsid w:val="007C1D5B"/>
    <w:rsid w:val="007C2686"/>
    <w:rsid w:val="007C49E0"/>
    <w:rsid w:val="007E332F"/>
    <w:rsid w:val="007E7661"/>
    <w:rsid w:val="007F293D"/>
    <w:rsid w:val="007F432D"/>
    <w:rsid w:val="007F442B"/>
    <w:rsid w:val="0080277F"/>
    <w:rsid w:val="00802F12"/>
    <w:rsid w:val="008140C6"/>
    <w:rsid w:val="00820336"/>
    <w:rsid w:val="0082061B"/>
    <w:rsid w:val="00823125"/>
    <w:rsid w:val="00823B00"/>
    <w:rsid w:val="008346E0"/>
    <w:rsid w:val="00835843"/>
    <w:rsid w:val="008428B0"/>
    <w:rsid w:val="0084531A"/>
    <w:rsid w:val="0084538C"/>
    <w:rsid w:val="00845FC9"/>
    <w:rsid w:val="00883527"/>
    <w:rsid w:val="0089496D"/>
    <w:rsid w:val="00896116"/>
    <w:rsid w:val="008A16E0"/>
    <w:rsid w:val="008A2BB4"/>
    <w:rsid w:val="008A64FD"/>
    <w:rsid w:val="008B13E5"/>
    <w:rsid w:val="008B4261"/>
    <w:rsid w:val="008B50EB"/>
    <w:rsid w:val="008B5202"/>
    <w:rsid w:val="008B6A30"/>
    <w:rsid w:val="008C0FBF"/>
    <w:rsid w:val="008C56D2"/>
    <w:rsid w:val="008F5B2D"/>
    <w:rsid w:val="008F79FC"/>
    <w:rsid w:val="00902CEA"/>
    <w:rsid w:val="0090790B"/>
    <w:rsid w:val="00931022"/>
    <w:rsid w:val="00940147"/>
    <w:rsid w:val="00944E57"/>
    <w:rsid w:val="00947DC3"/>
    <w:rsid w:val="009554C0"/>
    <w:rsid w:val="0096226D"/>
    <w:rsid w:val="009633B4"/>
    <w:rsid w:val="00965C69"/>
    <w:rsid w:val="009675DB"/>
    <w:rsid w:val="009800B7"/>
    <w:rsid w:val="00980437"/>
    <w:rsid w:val="00986D71"/>
    <w:rsid w:val="00990108"/>
    <w:rsid w:val="009948BF"/>
    <w:rsid w:val="00996FFF"/>
    <w:rsid w:val="009A1850"/>
    <w:rsid w:val="009A1BEA"/>
    <w:rsid w:val="009A388D"/>
    <w:rsid w:val="009A5D0F"/>
    <w:rsid w:val="009B33A3"/>
    <w:rsid w:val="009B5F34"/>
    <w:rsid w:val="009C6303"/>
    <w:rsid w:val="009D6B6D"/>
    <w:rsid w:val="009E14DD"/>
    <w:rsid w:val="009E1767"/>
    <w:rsid w:val="009E47FE"/>
    <w:rsid w:val="009E5666"/>
    <w:rsid w:val="009F51B6"/>
    <w:rsid w:val="009F700D"/>
    <w:rsid w:val="00A000D6"/>
    <w:rsid w:val="00A03AC2"/>
    <w:rsid w:val="00A25A41"/>
    <w:rsid w:val="00A25C93"/>
    <w:rsid w:val="00A2785E"/>
    <w:rsid w:val="00A31C01"/>
    <w:rsid w:val="00A32958"/>
    <w:rsid w:val="00A34276"/>
    <w:rsid w:val="00A50FF1"/>
    <w:rsid w:val="00A608CD"/>
    <w:rsid w:val="00A671ED"/>
    <w:rsid w:val="00A6774C"/>
    <w:rsid w:val="00A71A63"/>
    <w:rsid w:val="00A817AB"/>
    <w:rsid w:val="00A90DB3"/>
    <w:rsid w:val="00A95496"/>
    <w:rsid w:val="00A959FA"/>
    <w:rsid w:val="00AB095F"/>
    <w:rsid w:val="00AB5AAA"/>
    <w:rsid w:val="00AB6C30"/>
    <w:rsid w:val="00AC079E"/>
    <w:rsid w:val="00AC24A9"/>
    <w:rsid w:val="00AC723F"/>
    <w:rsid w:val="00AD3CCA"/>
    <w:rsid w:val="00AD7F08"/>
    <w:rsid w:val="00AF319E"/>
    <w:rsid w:val="00AF5B2F"/>
    <w:rsid w:val="00AF5E80"/>
    <w:rsid w:val="00B17CF7"/>
    <w:rsid w:val="00B316AC"/>
    <w:rsid w:val="00B41638"/>
    <w:rsid w:val="00B423B2"/>
    <w:rsid w:val="00B423D9"/>
    <w:rsid w:val="00B46D90"/>
    <w:rsid w:val="00B51ED9"/>
    <w:rsid w:val="00B5373B"/>
    <w:rsid w:val="00B70C85"/>
    <w:rsid w:val="00B72F72"/>
    <w:rsid w:val="00B771CA"/>
    <w:rsid w:val="00BB005F"/>
    <w:rsid w:val="00BB246A"/>
    <w:rsid w:val="00BB2A94"/>
    <w:rsid w:val="00BB43B7"/>
    <w:rsid w:val="00BB4421"/>
    <w:rsid w:val="00BC3D4D"/>
    <w:rsid w:val="00BC49ED"/>
    <w:rsid w:val="00BC63D2"/>
    <w:rsid w:val="00BC6F5E"/>
    <w:rsid w:val="00BD4388"/>
    <w:rsid w:val="00BD6C7A"/>
    <w:rsid w:val="00C063A6"/>
    <w:rsid w:val="00C202A6"/>
    <w:rsid w:val="00C246A6"/>
    <w:rsid w:val="00C25A97"/>
    <w:rsid w:val="00C3707A"/>
    <w:rsid w:val="00C37E85"/>
    <w:rsid w:val="00C44E03"/>
    <w:rsid w:val="00C47FA3"/>
    <w:rsid w:val="00C504FB"/>
    <w:rsid w:val="00C66E24"/>
    <w:rsid w:val="00C70CBE"/>
    <w:rsid w:val="00C720EE"/>
    <w:rsid w:val="00C753EE"/>
    <w:rsid w:val="00C930D2"/>
    <w:rsid w:val="00CA0829"/>
    <w:rsid w:val="00CA0F8D"/>
    <w:rsid w:val="00CA1342"/>
    <w:rsid w:val="00CA3717"/>
    <w:rsid w:val="00CB1772"/>
    <w:rsid w:val="00CC0064"/>
    <w:rsid w:val="00CC2D87"/>
    <w:rsid w:val="00CE4B10"/>
    <w:rsid w:val="00CF02EF"/>
    <w:rsid w:val="00CF1D58"/>
    <w:rsid w:val="00CF4408"/>
    <w:rsid w:val="00D02D49"/>
    <w:rsid w:val="00D0631E"/>
    <w:rsid w:val="00D0756A"/>
    <w:rsid w:val="00D12F97"/>
    <w:rsid w:val="00D161EA"/>
    <w:rsid w:val="00D16939"/>
    <w:rsid w:val="00D218B8"/>
    <w:rsid w:val="00D25779"/>
    <w:rsid w:val="00D26010"/>
    <w:rsid w:val="00D35307"/>
    <w:rsid w:val="00D36170"/>
    <w:rsid w:val="00D403C2"/>
    <w:rsid w:val="00D44D6F"/>
    <w:rsid w:val="00D61FD3"/>
    <w:rsid w:val="00D64D73"/>
    <w:rsid w:val="00D71CC7"/>
    <w:rsid w:val="00D87F09"/>
    <w:rsid w:val="00D954B0"/>
    <w:rsid w:val="00DA255E"/>
    <w:rsid w:val="00DA4680"/>
    <w:rsid w:val="00DC40BD"/>
    <w:rsid w:val="00DC5FB3"/>
    <w:rsid w:val="00DC6D4F"/>
    <w:rsid w:val="00DD0771"/>
    <w:rsid w:val="00DD3DA6"/>
    <w:rsid w:val="00DE1B07"/>
    <w:rsid w:val="00DF3B6C"/>
    <w:rsid w:val="00E0274E"/>
    <w:rsid w:val="00E02AFA"/>
    <w:rsid w:val="00E10A63"/>
    <w:rsid w:val="00E16F48"/>
    <w:rsid w:val="00E23390"/>
    <w:rsid w:val="00E24CDB"/>
    <w:rsid w:val="00E511A9"/>
    <w:rsid w:val="00E55736"/>
    <w:rsid w:val="00E6764A"/>
    <w:rsid w:val="00E67D47"/>
    <w:rsid w:val="00E7186E"/>
    <w:rsid w:val="00E83257"/>
    <w:rsid w:val="00E8770D"/>
    <w:rsid w:val="00E97572"/>
    <w:rsid w:val="00EA110D"/>
    <w:rsid w:val="00EA1C4D"/>
    <w:rsid w:val="00EA7BB2"/>
    <w:rsid w:val="00EB041B"/>
    <w:rsid w:val="00EB165C"/>
    <w:rsid w:val="00EB347D"/>
    <w:rsid w:val="00EC61CD"/>
    <w:rsid w:val="00ED01E7"/>
    <w:rsid w:val="00EE097D"/>
    <w:rsid w:val="00EF253E"/>
    <w:rsid w:val="00EF4645"/>
    <w:rsid w:val="00EF51EA"/>
    <w:rsid w:val="00EF7AF0"/>
    <w:rsid w:val="00F05CB1"/>
    <w:rsid w:val="00F06563"/>
    <w:rsid w:val="00F07B12"/>
    <w:rsid w:val="00F1045D"/>
    <w:rsid w:val="00F10C8E"/>
    <w:rsid w:val="00F114AC"/>
    <w:rsid w:val="00F145A3"/>
    <w:rsid w:val="00F256B6"/>
    <w:rsid w:val="00F26375"/>
    <w:rsid w:val="00F310C8"/>
    <w:rsid w:val="00F50B9E"/>
    <w:rsid w:val="00F80FCC"/>
    <w:rsid w:val="00F86CB9"/>
    <w:rsid w:val="00F9114F"/>
    <w:rsid w:val="00FA19EE"/>
    <w:rsid w:val="00FA2A19"/>
    <w:rsid w:val="00FA3380"/>
    <w:rsid w:val="00FA4F6A"/>
    <w:rsid w:val="00FB430D"/>
    <w:rsid w:val="00FE064B"/>
    <w:rsid w:val="00FE0B36"/>
    <w:rsid w:val="00FF08AD"/>
    <w:rsid w:val="00FF1A98"/>
    <w:rsid w:val="00FF2706"/>
    <w:rsid w:val="00FF32B9"/>
    <w:rsid w:val="00FF550D"/>
    <w:rsid w:val="00FF66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4F"/>
    <w:pPr>
      <w:spacing w:line="270" w:lineRule="atLeast"/>
      <w:jc w:val="center"/>
    </w:pPr>
    <w:rPr>
      <w:rFonts w:ascii="Times New Roman" w:eastAsia="Times New Roman" w:hAnsi="Times New Roman" w:cs="Times New Roman"/>
      <w:sz w:val="23"/>
      <w:szCs w:val="20"/>
      <w:lang w:val="sr-Cyrl-CS"/>
    </w:rPr>
  </w:style>
  <w:style w:type="paragraph" w:styleId="Heading1">
    <w:name w:val="heading 1"/>
    <w:basedOn w:val="Normal"/>
    <w:next w:val="BodyText"/>
    <w:link w:val="Heading1Char"/>
    <w:qFormat/>
    <w:rsid w:val="007B162D"/>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7B162D"/>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7B162D"/>
    <w:pPr>
      <w:numPr>
        <w:ilvl w:val="2"/>
      </w:numPr>
      <w:spacing w:after="60"/>
      <w:outlineLvl w:val="2"/>
    </w:pPr>
    <w:rPr>
      <w:sz w:val="23"/>
    </w:rPr>
  </w:style>
  <w:style w:type="paragraph" w:styleId="Heading4">
    <w:name w:val="heading 4"/>
    <w:basedOn w:val="Normal"/>
    <w:next w:val="BodyText"/>
    <w:link w:val="Heading4Char"/>
    <w:unhideWhenUsed/>
    <w:qFormat/>
    <w:rsid w:val="007B162D"/>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7B162D"/>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7B162D"/>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nhideWhenUsed/>
    <w:qFormat/>
    <w:rsid w:val="007B162D"/>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nhideWhenUsed/>
    <w:qFormat/>
    <w:rsid w:val="007B162D"/>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nhideWhenUsed/>
    <w:qFormat/>
    <w:rsid w:val="007B162D"/>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162D"/>
    <w:rPr>
      <w:rFonts w:ascii="DaneHelveticaNeue" w:eastAsia="Times New Roman" w:hAnsi="DaneHelveticaNeue" w:cs="Times New Roman"/>
      <w:b/>
      <w:sz w:val="32"/>
      <w:szCs w:val="20"/>
      <w:lang w:val="sr-Cyrl-CS"/>
    </w:rPr>
  </w:style>
  <w:style w:type="character" w:customStyle="1" w:styleId="Heading2Char">
    <w:name w:val="Heading 2 Char"/>
    <w:basedOn w:val="DefaultParagraphFont"/>
    <w:link w:val="Heading2"/>
    <w:rsid w:val="007B162D"/>
    <w:rPr>
      <w:rFonts w:ascii="DaneHelveticaNeue" w:eastAsia="Times New Roman" w:hAnsi="DaneHelveticaNeue" w:cs="Times New Roman"/>
      <w:b/>
      <w:sz w:val="27"/>
      <w:szCs w:val="20"/>
      <w:lang w:val="sr-Cyrl-CS"/>
    </w:rPr>
  </w:style>
  <w:style w:type="character" w:customStyle="1" w:styleId="Heading3Char">
    <w:name w:val="Heading 3 Char"/>
    <w:basedOn w:val="DefaultParagraphFont"/>
    <w:link w:val="Heading3"/>
    <w:rsid w:val="007B162D"/>
    <w:rPr>
      <w:rFonts w:ascii="DaneHelveticaNeue" w:eastAsia="Times New Roman" w:hAnsi="DaneHelveticaNeue" w:cs="Times New Roman"/>
      <w:b/>
      <w:sz w:val="23"/>
      <w:szCs w:val="20"/>
      <w:lang w:val="sr-Cyrl-CS"/>
    </w:rPr>
  </w:style>
  <w:style w:type="character" w:customStyle="1" w:styleId="Heading4Char">
    <w:name w:val="Heading 4 Char"/>
    <w:basedOn w:val="DefaultParagraphFont"/>
    <w:link w:val="Heading4"/>
    <w:rsid w:val="007B162D"/>
    <w:rPr>
      <w:rFonts w:ascii="Calibri" w:eastAsia="Times New Roman" w:hAnsi="Calibri" w:cs="Times New Roman"/>
      <w:b/>
      <w:sz w:val="23"/>
      <w:szCs w:val="20"/>
      <w:lang w:val="sr-Cyrl-CS"/>
    </w:rPr>
  </w:style>
  <w:style w:type="character" w:customStyle="1" w:styleId="Heading5Char">
    <w:name w:val="Heading 5 Char"/>
    <w:basedOn w:val="DefaultParagraphFont"/>
    <w:link w:val="Heading5"/>
    <w:rsid w:val="007B162D"/>
    <w:rPr>
      <w:rFonts w:ascii="Arial" w:eastAsia="Times New Roman" w:hAnsi="Arial" w:cs="Times New Roman"/>
      <w:szCs w:val="20"/>
      <w:lang w:val="sr-Cyrl-CS"/>
    </w:rPr>
  </w:style>
  <w:style w:type="character" w:customStyle="1" w:styleId="Heading6Char">
    <w:name w:val="Heading 6 Char"/>
    <w:basedOn w:val="DefaultParagraphFont"/>
    <w:link w:val="Heading6"/>
    <w:rsid w:val="007B162D"/>
    <w:rPr>
      <w:rFonts w:ascii="Arial" w:eastAsia="Times New Roman" w:hAnsi="Arial" w:cs="Times New Roman"/>
      <w:i/>
      <w:szCs w:val="20"/>
      <w:lang w:val="sr-Cyrl-CS"/>
    </w:rPr>
  </w:style>
  <w:style w:type="character" w:customStyle="1" w:styleId="Heading7Char">
    <w:name w:val="Heading 7 Char"/>
    <w:basedOn w:val="DefaultParagraphFont"/>
    <w:link w:val="Heading7"/>
    <w:rsid w:val="007B162D"/>
    <w:rPr>
      <w:rFonts w:ascii="Arial" w:eastAsia="Calibri" w:hAnsi="Arial" w:cs="Times New Roman"/>
      <w:sz w:val="23"/>
      <w:szCs w:val="20"/>
      <w:lang w:val="sr-Cyrl-CS"/>
    </w:rPr>
  </w:style>
  <w:style w:type="character" w:customStyle="1" w:styleId="Heading8Char">
    <w:name w:val="Heading 8 Char"/>
    <w:basedOn w:val="DefaultParagraphFont"/>
    <w:link w:val="Heading8"/>
    <w:rsid w:val="007B162D"/>
    <w:rPr>
      <w:rFonts w:ascii="Arial" w:eastAsia="Calibri" w:hAnsi="Arial" w:cs="Times New Roman"/>
      <w:i/>
      <w:sz w:val="23"/>
      <w:szCs w:val="20"/>
      <w:lang w:val="sr-Cyrl-CS"/>
    </w:rPr>
  </w:style>
  <w:style w:type="character" w:customStyle="1" w:styleId="Heading9Char">
    <w:name w:val="Heading 9 Char"/>
    <w:basedOn w:val="DefaultParagraphFont"/>
    <w:link w:val="Heading9"/>
    <w:rsid w:val="007B162D"/>
    <w:rPr>
      <w:rFonts w:ascii="Arial" w:eastAsia="Calibri" w:hAnsi="Arial" w:cs="Times New Roman"/>
      <w:i/>
      <w:sz w:val="18"/>
      <w:szCs w:val="20"/>
      <w:lang w:val="sr-Cyrl-CS"/>
    </w:rPr>
  </w:style>
  <w:style w:type="character" w:styleId="Hyperlink">
    <w:name w:val="Hyperlink"/>
    <w:unhideWhenUsed/>
    <w:rsid w:val="007B162D"/>
    <w:rPr>
      <w:color w:val="0000FF"/>
      <w:u w:val="single"/>
    </w:rPr>
  </w:style>
  <w:style w:type="character" w:styleId="FollowedHyperlink">
    <w:name w:val="FollowedHyperlink"/>
    <w:semiHidden/>
    <w:unhideWhenUsed/>
    <w:rsid w:val="007B162D"/>
    <w:rPr>
      <w:color w:val="800080"/>
      <w:u w:val="single"/>
    </w:rPr>
  </w:style>
  <w:style w:type="paragraph" w:styleId="BodyText">
    <w:name w:val="Body Text"/>
    <w:aliases w:val="Body Text Char Char Char,Body Text Char Char"/>
    <w:basedOn w:val="Normal"/>
    <w:link w:val="BodyTextChar"/>
    <w:unhideWhenUsed/>
    <w:qFormat/>
    <w:rsid w:val="007B162D"/>
    <w:pPr>
      <w:spacing w:after="270"/>
    </w:pPr>
  </w:style>
  <w:style w:type="character" w:customStyle="1" w:styleId="BodyTextChar">
    <w:name w:val="Body Text Char"/>
    <w:aliases w:val="Body Text Char Char Char Char,Body Text Char Char Char1"/>
    <w:basedOn w:val="DefaultParagraphFont"/>
    <w:link w:val="BodyText"/>
    <w:rsid w:val="007B162D"/>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7B162D"/>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7B162D"/>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7B162D"/>
    <w:pPr>
      <w:tabs>
        <w:tab w:val="center" w:pos="4680"/>
        <w:tab w:val="right" w:pos="9360"/>
      </w:tabs>
      <w:spacing w:line="240" w:lineRule="auto"/>
    </w:pPr>
  </w:style>
  <w:style w:type="character" w:customStyle="1" w:styleId="HeaderChar">
    <w:name w:val="Header Char"/>
    <w:basedOn w:val="DefaultParagraphFont"/>
    <w:link w:val="Header"/>
    <w:uiPriority w:val="99"/>
    <w:rsid w:val="007B162D"/>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7B162D"/>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7B162D"/>
    <w:rPr>
      <w:rFonts w:ascii="DaneHelveticaNeue" w:eastAsia="Times New Roman" w:hAnsi="DaneHelveticaNeue" w:cs="Times New Roman"/>
      <w:sz w:val="12"/>
      <w:szCs w:val="20"/>
      <w:lang w:val="en-GB"/>
    </w:rPr>
  </w:style>
  <w:style w:type="paragraph" w:styleId="Caption">
    <w:name w:val="caption"/>
    <w:basedOn w:val="Normal"/>
    <w:next w:val="BodyText"/>
    <w:unhideWhenUsed/>
    <w:qFormat/>
    <w:rsid w:val="007B162D"/>
    <w:pPr>
      <w:spacing w:before="140" w:after="140" w:line="250" w:lineRule="atLeast"/>
      <w:ind w:left="1276" w:hanging="1276"/>
    </w:pPr>
    <w:rPr>
      <w:i/>
      <w:sz w:val="21"/>
    </w:rPr>
  </w:style>
  <w:style w:type="paragraph" w:styleId="List">
    <w:name w:val="List"/>
    <w:basedOn w:val="BodyText"/>
    <w:semiHidden/>
    <w:unhideWhenUsed/>
    <w:rsid w:val="007B162D"/>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7B162D"/>
    <w:pPr>
      <w:numPr>
        <w:numId w:val="2"/>
      </w:numPr>
      <w:tabs>
        <w:tab w:val="left" w:pos="425"/>
      </w:tabs>
      <w:ind w:left="425" w:hanging="425"/>
    </w:pPr>
  </w:style>
  <w:style w:type="paragraph" w:styleId="ListNumber">
    <w:name w:val="List Number"/>
    <w:basedOn w:val="BodyText"/>
    <w:semiHidden/>
    <w:unhideWhenUsed/>
    <w:rsid w:val="007B162D"/>
    <w:pPr>
      <w:numPr>
        <w:numId w:val="3"/>
      </w:numPr>
    </w:pPr>
  </w:style>
  <w:style w:type="paragraph" w:styleId="ListBullet2">
    <w:name w:val="List Bullet 2"/>
    <w:basedOn w:val="ListBullet"/>
    <w:semiHidden/>
    <w:unhideWhenUsed/>
    <w:rsid w:val="007B162D"/>
    <w:pPr>
      <w:tabs>
        <w:tab w:val="clear" w:pos="425"/>
        <w:tab w:val="left" w:pos="851"/>
      </w:tabs>
      <w:ind w:left="850"/>
    </w:pPr>
  </w:style>
  <w:style w:type="paragraph" w:styleId="ListBullet3">
    <w:name w:val="List Bullet 3"/>
    <w:basedOn w:val="ListBullet2"/>
    <w:semiHidden/>
    <w:unhideWhenUsed/>
    <w:rsid w:val="007B162D"/>
    <w:pPr>
      <w:numPr>
        <w:ilvl w:val="2"/>
        <w:numId w:val="3"/>
      </w:numPr>
      <w:tabs>
        <w:tab w:val="clear" w:pos="1211"/>
        <w:tab w:val="left" w:pos="1276"/>
      </w:tabs>
      <w:ind w:left="1276" w:hanging="425"/>
    </w:pPr>
  </w:style>
  <w:style w:type="paragraph" w:styleId="ListNumber2">
    <w:name w:val="List Number 2"/>
    <w:basedOn w:val="ListNumber"/>
    <w:semiHidden/>
    <w:unhideWhenUsed/>
    <w:rsid w:val="007B162D"/>
    <w:pPr>
      <w:numPr>
        <w:numId w:val="0"/>
      </w:numPr>
      <w:tabs>
        <w:tab w:val="num" w:pos="851"/>
      </w:tabs>
      <w:ind w:left="850" w:hanging="425"/>
    </w:pPr>
  </w:style>
  <w:style w:type="paragraph" w:styleId="ListNumber3">
    <w:name w:val="List Number 3"/>
    <w:basedOn w:val="ListNumber2"/>
    <w:semiHidden/>
    <w:unhideWhenUsed/>
    <w:rsid w:val="007B162D"/>
    <w:pPr>
      <w:tabs>
        <w:tab w:val="left" w:pos="1276"/>
      </w:tabs>
      <w:ind w:left="1276"/>
    </w:pPr>
  </w:style>
  <w:style w:type="paragraph" w:styleId="Title">
    <w:name w:val="Title"/>
    <w:basedOn w:val="Normal"/>
    <w:link w:val="TitleChar"/>
    <w:qFormat/>
    <w:rsid w:val="007B162D"/>
    <w:pPr>
      <w:spacing w:line="240" w:lineRule="auto"/>
    </w:pPr>
    <w:rPr>
      <w:rFonts w:ascii="C_Times Roman" w:hAnsi="C_Times Roman"/>
      <w:b/>
      <w:sz w:val="28"/>
      <w:u w:val="single"/>
    </w:rPr>
  </w:style>
  <w:style w:type="character" w:customStyle="1" w:styleId="TitleChar">
    <w:name w:val="Title Char"/>
    <w:basedOn w:val="DefaultParagraphFont"/>
    <w:link w:val="Title"/>
    <w:rsid w:val="007B162D"/>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7B162D"/>
    <w:pPr>
      <w:spacing w:after="0" w:line="220" w:lineRule="atLeast"/>
    </w:pPr>
    <w:rPr>
      <w:sz w:val="18"/>
    </w:rPr>
  </w:style>
  <w:style w:type="character" w:customStyle="1" w:styleId="SignatureChar">
    <w:name w:val="Signature Char"/>
    <w:basedOn w:val="DefaultParagraphFont"/>
    <w:link w:val="Signature"/>
    <w:semiHidden/>
    <w:rsid w:val="007B162D"/>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7B162D"/>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7B162D"/>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7B162D"/>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7B162D"/>
    <w:pPr>
      <w:numPr>
        <w:ilvl w:val="12"/>
        <w:numId w:val="0"/>
      </w:numPr>
      <w:ind w:left="425"/>
    </w:pPr>
  </w:style>
  <w:style w:type="paragraph" w:styleId="ListContinue2">
    <w:name w:val="List Continue 2"/>
    <w:basedOn w:val="ListContinue"/>
    <w:semiHidden/>
    <w:unhideWhenUsed/>
    <w:rsid w:val="007B162D"/>
    <w:pPr>
      <w:numPr>
        <w:ilvl w:val="1"/>
        <w:numId w:val="3"/>
      </w:numPr>
      <w:ind w:firstLine="0"/>
    </w:pPr>
  </w:style>
  <w:style w:type="paragraph" w:styleId="ListContinue3">
    <w:name w:val="List Continue 3"/>
    <w:basedOn w:val="ListContinue2"/>
    <w:semiHidden/>
    <w:unhideWhenUsed/>
    <w:rsid w:val="007B162D"/>
    <w:pPr>
      <w:ind w:left="1276"/>
    </w:pPr>
  </w:style>
  <w:style w:type="paragraph" w:styleId="BodyText2">
    <w:name w:val="Body Text 2"/>
    <w:basedOn w:val="Normal"/>
    <w:link w:val="BodyText2Char"/>
    <w:unhideWhenUsed/>
    <w:rsid w:val="007B162D"/>
    <w:pPr>
      <w:spacing w:line="240" w:lineRule="auto"/>
      <w:jc w:val="both"/>
    </w:pPr>
    <w:rPr>
      <w:sz w:val="24"/>
    </w:rPr>
  </w:style>
  <w:style w:type="character" w:customStyle="1" w:styleId="BodyText2Char">
    <w:name w:val="Body Text 2 Char"/>
    <w:basedOn w:val="DefaultParagraphFont"/>
    <w:link w:val="BodyText2"/>
    <w:rsid w:val="007B162D"/>
    <w:rPr>
      <w:rFonts w:ascii="Times New Roman" w:eastAsia="Times New Roman" w:hAnsi="Times New Roman" w:cs="Times New Roman"/>
      <w:sz w:val="24"/>
      <w:szCs w:val="20"/>
      <w:lang w:val="en-GB"/>
    </w:rPr>
  </w:style>
  <w:style w:type="paragraph" w:styleId="BodyText3">
    <w:name w:val="Body Text 3"/>
    <w:basedOn w:val="Normal"/>
    <w:link w:val="BodyText3Char"/>
    <w:unhideWhenUsed/>
    <w:rsid w:val="007B162D"/>
    <w:pPr>
      <w:spacing w:after="120" w:line="240" w:lineRule="auto"/>
    </w:pPr>
    <w:rPr>
      <w:sz w:val="16"/>
      <w:szCs w:val="16"/>
    </w:rPr>
  </w:style>
  <w:style w:type="character" w:customStyle="1" w:styleId="BodyText3Char">
    <w:name w:val="Body Text 3 Char"/>
    <w:basedOn w:val="DefaultParagraphFont"/>
    <w:link w:val="BodyText3"/>
    <w:rsid w:val="007B162D"/>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semiHidden/>
    <w:locked/>
    <w:rsid w:val="007B162D"/>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7B162D"/>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7B162D"/>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7B162D"/>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7B162D"/>
    <w:pPr>
      <w:spacing w:before="120" w:line="240" w:lineRule="auto"/>
      <w:ind w:left="425" w:firstLine="425"/>
      <w:jc w:val="both"/>
    </w:pPr>
    <w:rPr>
      <w:b/>
      <w:bCs/>
      <w:i/>
      <w:iCs/>
      <w:sz w:val="22"/>
      <w:szCs w:val="22"/>
    </w:rPr>
  </w:style>
  <w:style w:type="character" w:customStyle="1" w:styleId="BodyTextIndent3Char1">
    <w:name w:val="Body Text Indent 3 Char1"/>
    <w:aliases w:val="uvlaka 3 Char1"/>
    <w:basedOn w:val="DefaultParagraphFont"/>
    <w:semiHidden/>
    <w:rsid w:val="007B162D"/>
    <w:rPr>
      <w:rFonts w:ascii="Times New Roman" w:eastAsia="Times New Roman" w:hAnsi="Times New Roman" w:cs="Times New Roman"/>
      <w:sz w:val="16"/>
      <w:szCs w:val="16"/>
      <w:lang w:val="en-GB"/>
    </w:rPr>
  </w:style>
  <w:style w:type="paragraph" w:styleId="BlockText">
    <w:name w:val="Block Text"/>
    <w:basedOn w:val="Normal"/>
    <w:semiHidden/>
    <w:unhideWhenUsed/>
    <w:rsid w:val="007B162D"/>
    <w:pPr>
      <w:spacing w:after="120"/>
      <w:ind w:left="1440" w:right="1440"/>
    </w:pPr>
  </w:style>
  <w:style w:type="paragraph" w:styleId="DocumentMap">
    <w:name w:val="Document Map"/>
    <w:basedOn w:val="Normal"/>
    <w:link w:val="DocumentMapChar"/>
    <w:semiHidden/>
    <w:unhideWhenUsed/>
    <w:rsid w:val="007B162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B162D"/>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7B162D"/>
    <w:rPr>
      <w:b/>
      <w:bCs/>
    </w:rPr>
  </w:style>
  <w:style w:type="character" w:customStyle="1" w:styleId="CommentSubjectChar">
    <w:name w:val="Comment Subject Char"/>
    <w:basedOn w:val="CommentTextChar"/>
    <w:semiHidden/>
    <w:rsid w:val="007B162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7B162D"/>
    <w:rPr>
      <w:rFonts w:ascii="Tahoma" w:hAnsi="Tahoma"/>
      <w:sz w:val="16"/>
      <w:szCs w:val="16"/>
    </w:rPr>
  </w:style>
  <w:style w:type="character" w:customStyle="1" w:styleId="BalloonTextChar">
    <w:name w:val="Balloon Text Char"/>
    <w:basedOn w:val="DefaultParagraphFont"/>
    <w:link w:val="BalloonText"/>
    <w:semiHidden/>
    <w:rsid w:val="007B162D"/>
    <w:rPr>
      <w:rFonts w:ascii="Tahoma" w:eastAsia="Times New Roman" w:hAnsi="Tahoma" w:cs="Times New Roman"/>
      <w:sz w:val="16"/>
      <w:szCs w:val="16"/>
      <w:lang w:val="en-GB"/>
    </w:rPr>
  </w:style>
  <w:style w:type="paragraph" w:styleId="NoSpacing">
    <w:name w:val="No Spacing"/>
    <w:uiPriority w:val="1"/>
    <w:qFormat/>
    <w:rsid w:val="007B162D"/>
    <w:rPr>
      <w:rFonts w:ascii="Calibri" w:eastAsia="Calibri" w:hAnsi="Calibri" w:cs="Times New Roman"/>
      <w:lang w:val="sr-Latn-CS"/>
    </w:rPr>
  </w:style>
  <w:style w:type="paragraph" w:styleId="ListParagraph">
    <w:name w:val="List Paragraph"/>
    <w:basedOn w:val="Normal"/>
    <w:uiPriority w:val="34"/>
    <w:qFormat/>
    <w:rsid w:val="007B162D"/>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7B162D"/>
    <w:pPr>
      <w:tabs>
        <w:tab w:val="right" w:pos="7371"/>
      </w:tabs>
      <w:ind w:left="-2268"/>
    </w:pPr>
  </w:style>
  <w:style w:type="paragraph" w:customStyle="1" w:styleId="BodyMargin">
    <w:name w:val="Body Margin"/>
    <w:basedOn w:val="BodyText"/>
    <w:next w:val="BodyText"/>
    <w:rsid w:val="007B162D"/>
    <w:pPr>
      <w:ind w:hanging="2268"/>
    </w:pPr>
  </w:style>
  <w:style w:type="paragraph" w:customStyle="1" w:styleId="MarginFrame">
    <w:name w:val="Margin Frame"/>
    <w:basedOn w:val="Normal"/>
    <w:rsid w:val="007B162D"/>
    <w:pPr>
      <w:keepNext/>
      <w:keepLines/>
      <w:framePr w:w="1985" w:wrap="around" w:vAnchor="text" w:hAnchor="margin" w:x="-2267" w:y="1"/>
    </w:pPr>
  </w:style>
  <w:style w:type="paragraph" w:customStyle="1" w:styleId="BodyTextNoSpace">
    <w:name w:val="Body Text NoSpace"/>
    <w:basedOn w:val="BodyText"/>
    <w:rsid w:val="007B162D"/>
    <w:pPr>
      <w:spacing w:after="0"/>
    </w:pPr>
  </w:style>
  <w:style w:type="paragraph" w:customStyle="1" w:styleId="BodyMarginNoSpace">
    <w:name w:val="Body Margin NoSpace"/>
    <w:basedOn w:val="BodyMargin"/>
    <w:next w:val="BodyTextNoSpace"/>
    <w:rsid w:val="007B162D"/>
    <w:pPr>
      <w:spacing w:after="0"/>
    </w:pPr>
  </w:style>
  <w:style w:type="paragraph" w:customStyle="1" w:styleId="ListBulletNoSpace">
    <w:name w:val="List Bullet NoSpace"/>
    <w:basedOn w:val="ListBullet"/>
    <w:rsid w:val="007B162D"/>
    <w:pPr>
      <w:spacing w:after="0"/>
    </w:pPr>
  </w:style>
  <w:style w:type="paragraph" w:customStyle="1" w:styleId="ListBullet2NoSpace">
    <w:name w:val="List Bullet 2 NoSpace"/>
    <w:basedOn w:val="ListBullet2"/>
    <w:rsid w:val="007B162D"/>
    <w:pPr>
      <w:spacing w:after="0"/>
    </w:pPr>
  </w:style>
  <w:style w:type="paragraph" w:customStyle="1" w:styleId="ListContinueNoSpace">
    <w:name w:val="List Continue NoSpace"/>
    <w:basedOn w:val="ListContinue"/>
    <w:rsid w:val="007B162D"/>
    <w:pPr>
      <w:spacing w:after="0"/>
    </w:pPr>
  </w:style>
  <w:style w:type="paragraph" w:customStyle="1" w:styleId="ListContinue2NoSpace">
    <w:name w:val="List Continue 2 NoSpace"/>
    <w:basedOn w:val="ListContinue2"/>
    <w:rsid w:val="007B162D"/>
    <w:pPr>
      <w:spacing w:after="0"/>
    </w:pPr>
  </w:style>
  <w:style w:type="paragraph" w:customStyle="1" w:styleId="ListNumberNoSpace">
    <w:name w:val="List Number NoSpace"/>
    <w:basedOn w:val="ListNumber"/>
    <w:rsid w:val="007B162D"/>
    <w:pPr>
      <w:spacing w:after="0"/>
    </w:pPr>
  </w:style>
  <w:style w:type="paragraph" w:customStyle="1" w:styleId="ListNumber2NoSpace">
    <w:name w:val="List Number 2 NoSpace"/>
    <w:basedOn w:val="ListNumber2"/>
    <w:rsid w:val="007B162D"/>
    <w:pPr>
      <w:spacing w:after="0"/>
    </w:pPr>
  </w:style>
  <w:style w:type="paragraph" w:customStyle="1" w:styleId="ListHanging">
    <w:name w:val="List Hanging"/>
    <w:basedOn w:val="BodyText"/>
    <w:rsid w:val="007B162D"/>
    <w:pPr>
      <w:ind w:left="1701" w:hanging="1701"/>
    </w:pPr>
  </w:style>
  <w:style w:type="paragraph" w:customStyle="1" w:styleId="ListHangingNoSpace">
    <w:name w:val="List Hanging NoSpace"/>
    <w:basedOn w:val="ListHanging"/>
    <w:rsid w:val="007B162D"/>
    <w:pPr>
      <w:spacing w:after="0"/>
    </w:pPr>
  </w:style>
  <w:style w:type="paragraph" w:customStyle="1" w:styleId="Table">
    <w:name w:val="Table"/>
    <w:basedOn w:val="Normal"/>
    <w:rsid w:val="007B162D"/>
    <w:pPr>
      <w:spacing w:before="60" w:after="60" w:line="220" w:lineRule="atLeast"/>
    </w:pPr>
    <w:rPr>
      <w:rFonts w:ascii="DaneHelveticaNeue" w:hAnsi="DaneHelveticaNeue"/>
      <w:sz w:val="18"/>
    </w:rPr>
  </w:style>
  <w:style w:type="paragraph" w:customStyle="1" w:styleId="FrontPage1">
    <w:name w:val="FrontPage1"/>
    <w:basedOn w:val="Normal"/>
    <w:next w:val="BodyText"/>
    <w:rsid w:val="007B162D"/>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7B162D"/>
    <w:pPr>
      <w:spacing w:line="400" w:lineRule="exact"/>
    </w:pPr>
    <w:rPr>
      <w:rFonts w:ascii="TrueHelveticaBlack" w:hAnsi="TrueHelveticaBlack"/>
      <w:sz w:val="36"/>
    </w:rPr>
  </w:style>
  <w:style w:type="paragraph" w:customStyle="1" w:styleId="ListBullet3NoSpace">
    <w:name w:val="List Bullet 3 NoSpace"/>
    <w:basedOn w:val="ListBullet3"/>
    <w:rsid w:val="007B162D"/>
    <w:pPr>
      <w:spacing w:after="0"/>
    </w:pPr>
  </w:style>
  <w:style w:type="paragraph" w:customStyle="1" w:styleId="ListContinue3NoSpace">
    <w:name w:val="List Continue 3 NoSpace"/>
    <w:basedOn w:val="ListContinue3"/>
    <w:rsid w:val="007B162D"/>
    <w:pPr>
      <w:spacing w:after="0"/>
    </w:pPr>
  </w:style>
  <w:style w:type="paragraph" w:customStyle="1" w:styleId="ListNumber3NoSpace">
    <w:name w:val="List Number 3 NoSpace"/>
    <w:basedOn w:val="ListNumber3"/>
    <w:rsid w:val="007B162D"/>
    <w:pPr>
      <w:spacing w:after="0"/>
    </w:pPr>
  </w:style>
  <w:style w:type="paragraph" w:customStyle="1" w:styleId="ListContinue0">
    <w:name w:val="List Continue 0"/>
    <w:basedOn w:val="ListContinue"/>
    <w:rsid w:val="007B162D"/>
    <w:pPr>
      <w:ind w:left="0"/>
    </w:pPr>
  </w:style>
  <w:style w:type="paragraph" w:customStyle="1" w:styleId="ListContinue0NoSpace">
    <w:name w:val="List Continue 0 NoSpace"/>
    <w:basedOn w:val="ListContinue0"/>
    <w:rsid w:val="007B162D"/>
    <w:pPr>
      <w:spacing w:after="0"/>
    </w:pPr>
  </w:style>
  <w:style w:type="paragraph" w:customStyle="1" w:styleId="CaptionMargin">
    <w:name w:val="Caption Margin"/>
    <w:basedOn w:val="Caption"/>
    <w:next w:val="BodyText"/>
    <w:rsid w:val="007B162D"/>
    <w:pPr>
      <w:ind w:left="-992"/>
    </w:pPr>
  </w:style>
  <w:style w:type="paragraph" w:customStyle="1" w:styleId="FrontPageFrame">
    <w:name w:val="FrontPageFrame"/>
    <w:basedOn w:val="Normal"/>
    <w:rsid w:val="007B162D"/>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7B162D"/>
    <w:pPr>
      <w:framePr w:wrap="around"/>
    </w:pPr>
  </w:style>
  <w:style w:type="paragraph" w:customStyle="1" w:styleId="CowiClient">
    <w:name w:val="CowiClient"/>
    <w:basedOn w:val="FrontPage1"/>
    <w:next w:val="BlockText"/>
    <w:rsid w:val="007B162D"/>
  </w:style>
  <w:style w:type="paragraph" w:customStyle="1" w:styleId="HeaderFirstLogo">
    <w:name w:val="HeaderFirstLogo"/>
    <w:basedOn w:val="Normal"/>
    <w:next w:val="Normal"/>
    <w:rsid w:val="007B162D"/>
    <w:pPr>
      <w:framePr w:w="3799" w:wrap="around" w:vAnchor="page" w:hAnchor="page" w:xAlign="right" w:y="795"/>
    </w:pPr>
  </w:style>
  <w:style w:type="paragraph" w:customStyle="1" w:styleId="HeaderFrame">
    <w:name w:val="HeaderFrame"/>
    <w:basedOn w:val="Normal"/>
    <w:next w:val="Normal"/>
    <w:rsid w:val="007B162D"/>
    <w:pPr>
      <w:framePr w:hSpace="284" w:wrap="around" w:vAnchor="text" w:hAnchor="margin" w:xAlign="right" w:y="1"/>
    </w:pPr>
  </w:style>
  <w:style w:type="paragraph" w:customStyle="1" w:styleId="FooterFrame">
    <w:name w:val="FooterFrame"/>
    <w:basedOn w:val="Normal"/>
    <w:next w:val="Normal"/>
    <w:rsid w:val="007B162D"/>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7B162D"/>
    <w:pPr>
      <w:spacing w:before="160" w:after="0"/>
    </w:pPr>
    <w:rPr>
      <w:sz w:val="20"/>
    </w:rPr>
  </w:style>
  <w:style w:type="paragraph" w:customStyle="1" w:styleId="ContentsPage">
    <w:name w:val="ContentsPage"/>
    <w:basedOn w:val="Normal"/>
    <w:next w:val="BodyText"/>
    <w:rsid w:val="007B162D"/>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7B162D"/>
    <w:pPr>
      <w:pageBreakBefore w:val="0"/>
      <w:spacing w:before="120" w:after="320"/>
    </w:pPr>
  </w:style>
  <w:style w:type="paragraph" w:customStyle="1" w:styleId="Appendix">
    <w:name w:val="Appendix"/>
    <w:basedOn w:val="Normal"/>
    <w:next w:val="BodyText"/>
    <w:rsid w:val="007B162D"/>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7B162D"/>
    <w:pPr>
      <w:framePr w:wrap="around"/>
    </w:pPr>
    <w:rPr>
      <w:rFonts w:ascii="DaneHelveticaNeue" w:hAnsi="DaneHelveticaNeue"/>
      <w:sz w:val="16"/>
    </w:rPr>
  </w:style>
  <w:style w:type="paragraph" w:customStyle="1" w:styleId="oddl-nadpis">
    <w:name w:val="oddíl-nadpis"/>
    <w:basedOn w:val="Normal"/>
    <w:rsid w:val="007B162D"/>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7B162D"/>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7B162D"/>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7B162D"/>
    <w:pPr>
      <w:spacing w:line="240" w:lineRule="auto"/>
    </w:pPr>
    <w:rPr>
      <w:sz w:val="24"/>
      <w:szCs w:val="24"/>
      <w:lang w:val="sr-Latn-CS" w:eastAsia="sr-Latn-CS"/>
    </w:rPr>
  </w:style>
  <w:style w:type="character" w:customStyle="1" w:styleId="Bodytext0">
    <w:name w:val="Body text_"/>
    <w:basedOn w:val="DefaultParagraphFont"/>
    <w:link w:val="Bodytext1"/>
    <w:locked/>
    <w:rsid w:val="007B162D"/>
    <w:rPr>
      <w:shd w:val="clear" w:color="auto" w:fill="FFFFFF"/>
    </w:rPr>
  </w:style>
  <w:style w:type="paragraph" w:customStyle="1" w:styleId="Bodytext1">
    <w:name w:val="Body text1"/>
    <w:basedOn w:val="Normal"/>
    <w:link w:val="Bodytext0"/>
    <w:rsid w:val="007B162D"/>
    <w:pPr>
      <w:widowControl w:val="0"/>
      <w:shd w:val="clear" w:color="auto" w:fill="FFFFFF"/>
      <w:spacing w:before="1920" w:after="360" w:line="240" w:lineRule="atLeast"/>
      <w:ind w:hanging="500"/>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7B162D"/>
    <w:rPr>
      <w:sz w:val="28"/>
      <w:szCs w:val="28"/>
      <w:shd w:val="clear" w:color="auto" w:fill="FFFFFF"/>
    </w:rPr>
  </w:style>
  <w:style w:type="paragraph" w:customStyle="1" w:styleId="Bodytext21">
    <w:name w:val="Body text (2)"/>
    <w:basedOn w:val="Normal"/>
    <w:link w:val="Bodytext20"/>
    <w:rsid w:val="007B162D"/>
    <w:pPr>
      <w:widowControl w:val="0"/>
      <w:shd w:val="clear" w:color="auto" w:fill="FFFFFF"/>
      <w:spacing w:after="420" w:line="240" w:lineRule="atLeast"/>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7B162D"/>
    <w:rPr>
      <w:shd w:val="clear" w:color="auto" w:fill="FFFFFF"/>
    </w:rPr>
  </w:style>
  <w:style w:type="paragraph" w:customStyle="1" w:styleId="Heading31">
    <w:name w:val="Heading #31"/>
    <w:basedOn w:val="Normal"/>
    <w:link w:val="Heading30"/>
    <w:rsid w:val="007B162D"/>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uiPriority w:val="99"/>
    <w:rsid w:val="007B162D"/>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7B162D"/>
    <w:rPr>
      <w:i/>
      <w:iCs/>
      <w:shd w:val="clear" w:color="auto" w:fill="FFFFFF"/>
    </w:rPr>
  </w:style>
  <w:style w:type="paragraph" w:customStyle="1" w:styleId="Bodytext31">
    <w:name w:val="Body text (3)"/>
    <w:basedOn w:val="Normal"/>
    <w:link w:val="Bodytext30"/>
    <w:rsid w:val="007B162D"/>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7B162D"/>
  </w:style>
  <w:style w:type="paragraph" w:customStyle="1" w:styleId="CowiDate">
    <w:name w:val="CowiDate"/>
    <w:basedOn w:val="FrontPageFrame"/>
    <w:next w:val="FrontPageFrame"/>
    <w:rsid w:val="007B162D"/>
    <w:pPr>
      <w:framePr w:wrap="around"/>
    </w:pPr>
  </w:style>
  <w:style w:type="paragraph" w:customStyle="1" w:styleId="Heading">
    <w:name w:val="Heading"/>
    <w:basedOn w:val="Normal"/>
    <w:next w:val="BodyText"/>
    <w:rsid w:val="007B162D"/>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7B162D"/>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7B162D"/>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7B162D"/>
    <w:rPr>
      <w:b/>
      <w:bCs/>
    </w:rPr>
  </w:style>
  <w:style w:type="paragraph" w:customStyle="1" w:styleId="ContentsHeading">
    <w:name w:val="Contents Heading"/>
    <w:basedOn w:val="Heading1"/>
    <w:rsid w:val="007B162D"/>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7B162D"/>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7B162D"/>
    <w:rPr>
      <w:b/>
      <w:bCs/>
    </w:rPr>
  </w:style>
  <w:style w:type="paragraph" w:customStyle="1" w:styleId="PythagoreanTheorem">
    <w:name w:val="Pythagorean Theorem"/>
    <w:rsid w:val="007B162D"/>
    <w:pPr>
      <w:suppressAutoHyphens/>
    </w:pPr>
    <w:rPr>
      <w:rFonts w:ascii="Calibri" w:eastAsia="MS Mincho" w:hAnsi="Calibri" w:cs="Arial"/>
      <w:lang w:eastAsia="ar-SA"/>
    </w:rPr>
  </w:style>
  <w:style w:type="character" w:styleId="CommentReference">
    <w:name w:val="annotation reference"/>
    <w:semiHidden/>
    <w:unhideWhenUsed/>
    <w:rsid w:val="007B162D"/>
    <w:rPr>
      <w:sz w:val="16"/>
      <w:szCs w:val="16"/>
    </w:rPr>
  </w:style>
  <w:style w:type="character" w:customStyle="1" w:styleId="FontStyle14">
    <w:name w:val="Font Style14"/>
    <w:uiPriority w:val="99"/>
    <w:rsid w:val="007B162D"/>
    <w:rPr>
      <w:rFonts w:ascii="Times New Roman" w:hAnsi="Times New Roman" w:cs="Times New Roman" w:hint="default"/>
      <w:b/>
      <w:bCs/>
      <w:color w:val="000000"/>
      <w:sz w:val="24"/>
      <w:szCs w:val="24"/>
    </w:rPr>
  </w:style>
  <w:style w:type="character" w:customStyle="1" w:styleId="FontStyle20">
    <w:name w:val="Font Style20"/>
    <w:rsid w:val="007B162D"/>
    <w:rPr>
      <w:rFonts w:ascii="Times New Roman" w:hAnsi="Times New Roman" w:cs="Times New Roman" w:hint="default"/>
      <w:color w:val="000000"/>
      <w:sz w:val="22"/>
      <w:szCs w:val="22"/>
    </w:rPr>
  </w:style>
  <w:style w:type="character" w:customStyle="1" w:styleId="BodyText10">
    <w:name w:val="Body Text1"/>
    <w:basedOn w:val="Bodytext0"/>
    <w:rsid w:val="007B162D"/>
    <w:rPr>
      <w:u w:val="single"/>
      <w:shd w:val="clear" w:color="auto" w:fill="FFFFFF"/>
    </w:rPr>
  </w:style>
  <w:style w:type="character" w:customStyle="1" w:styleId="WW8Num2z0">
    <w:name w:val="WW8Num2z0"/>
    <w:rsid w:val="007B162D"/>
    <w:rPr>
      <w:rFonts w:ascii="Symbol" w:hAnsi="Symbol" w:cs="Symbol" w:hint="default"/>
    </w:rPr>
  </w:style>
  <w:style w:type="character" w:customStyle="1" w:styleId="WW8Num2z1">
    <w:name w:val="WW8Num2z1"/>
    <w:rsid w:val="007B162D"/>
    <w:rPr>
      <w:rFonts w:ascii="Courier New" w:hAnsi="Courier New" w:cs="Courier New" w:hint="default"/>
    </w:rPr>
  </w:style>
  <w:style w:type="character" w:customStyle="1" w:styleId="WW8Num2z2">
    <w:name w:val="WW8Num2z2"/>
    <w:rsid w:val="007B162D"/>
    <w:rPr>
      <w:rFonts w:ascii="Wingdings" w:hAnsi="Wingdings" w:cs="Wingdings" w:hint="default"/>
    </w:rPr>
  </w:style>
  <w:style w:type="character" w:customStyle="1" w:styleId="WW8Num3z0">
    <w:name w:val="WW8Num3z0"/>
    <w:rsid w:val="007B162D"/>
    <w:rPr>
      <w:b/>
      <w:bCs w:val="0"/>
    </w:rPr>
  </w:style>
  <w:style w:type="character" w:customStyle="1" w:styleId="WW8Num3z1">
    <w:name w:val="WW8Num3z1"/>
    <w:rsid w:val="007B162D"/>
    <w:rPr>
      <w:b/>
      <w:bCs w:val="0"/>
      <w:i w:val="0"/>
      <w:iCs w:val="0"/>
      <w:sz w:val="24"/>
      <w:szCs w:val="24"/>
    </w:rPr>
  </w:style>
  <w:style w:type="character" w:customStyle="1" w:styleId="WW8Num4z0">
    <w:name w:val="WW8Num4z0"/>
    <w:rsid w:val="007B162D"/>
    <w:rPr>
      <w:rFonts w:ascii="Arial" w:hAnsi="Arial" w:cs="Arial" w:hint="default"/>
      <w:i w:val="0"/>
      <w:iCs w:val="0"/>
      <w:sz w:val="24"/>
    </w:rPr>
  </w:style>
  <w:style w:type="character" w:customStyle="1" w:styleId="WW8Num5z0">
    <w:name w:val="WW8Num5z0"/>
    <w:rsid w:val="007B162D"/>
    <w:rPr>
      <w:rFonts w:ascii="Arial" w:hAnsi="Arial" w:cs="Arial" w:hint="default"/>
      <w:b w:val="0"/>
      <w:bCs w:val="0"/>
      <w:i w:val="0"/>
      <w:iCs w:val="0"/>
      <w:sz w:val="24"/>
    </w:rPr>
  </w:style>
  <w:style w:type="character" w:customStyle="1" w:styleId="WW8Num6z0">
    <w:name w:val="WW8Num6z0"/>
    <w:rsid w:val="007B162D"/>
    <w:rPr>
      <w:rFonts w:ascii="Symbol" w:hAnsi="Symbol" w:cs="Symbol" w:hint="default"/>
    </w:rPr>
  </w:style>
  <w:style w:type="character" w:customStyle="1" w:styleId="WW8Num6z1">
    <w:name w:val="WW8Num6z1"/>
    <w:rsid w:val="007B162D"/>
    <w:rPr>
      <w:rFonts w:ascii="Courier New" w:hAnsi="Courier New" w:cs="Courier New" w:hint="default"/>
    </w:rPr>
  </w:style>
  <w:style w:type="character" w:customStyle="1" w:styleId="WW8Num6z2">
    <w:name w:val="WW8Num6z2"/>
    <w:rsid w:val="007B162D"/>
    <w:rPr>
      <w:rFonts w:ascii="Wingdings" w:hAnsi="Wingdings" w:cs="Wingdings" w:hint="default"/>
    </w:rPr>
  </w:style>
  <w:style w:type="character" w:customStyle="1" w:styleId="WW8Num7z0">
    <w:name w:val="WW8Num7z0"/>
    <w:rsid w:val="007B162D"/>
    <w:rPr>
      <w:b w:val="0"/>
      <w:bCs w:val="0"/>
      <w:i w:val="0"/>
      <w:iCs w:val="0"/>
      <w:color w:val="00000A"/>
    </w:rPr>
  </w:style>
  <w:style w:type="character" w:customStyle="1" w:styleId="WW8Num7z1">
    <w:name w:val="WW8Num7z1"/>
    <w:rsid w:val="007B162D"/>
    <w:rPr>
      <w:rFonts w:ascii="Courier New" w:hAnsi="Courier New" w:cs="Courier New" w:hint="default"/>
    </w:rPr>
  </w:style>
  <w:style w:type="character" w:customStyle="1" w:styleId="WW8Num7z2">
    <w:name w:val="WW8Num7z2"/>
    <w:rsid w:val="007B162D"/>
    <w:rPr>
      <w:rFonts w:ascii="Wingdings" w:hAnsi="Wingdings" w:cs="Wingdings" w:hint="default"/>
    </w:rPr>
  </w:style>
  <w:style w:type="character" w:customStyle="1" w:styleId="WW8Num8z0">
    <w:name w:val="WW8Num8z0"/>
    <w:rsid w:val="007B162D"/>
    <w:rPr>
      <w:rFonts w:ascii="Symbol" w:hAnsi="Symbol" w:cs="Symbol" w:hint="default"/>
    </w:rPr>
  </w:style>
  <w:style w:type="character" w:customStyle="1" w:styleId="WW8Num9z0">
    <w:name w:val="WW8Num9z0"/>
    <w:rsid w:val="007B162D"/>
    <w:rPr>
      <w:i w:val="0"/>
      <w:iCs w:val="0"/>
    </w:rPr>
  </w:style>
  <w:style w:type="character" w:customStyle="1" w:styleId="WW8Num9z1">
    <w:name w:val="WW8Num9z1"/>
    <w:rsid w:val="007B162D"/>
    <w:rPr>
      <w:rFonts w:ascii="Courier New" w:hAnsi="Courier New" w:cs="Courier New" w:hint="default"/>
    </w:rPr>
  </w:style>
  <w:style w:type="character" w:customStyle="1" w:styleId="WW8Num9z2">
    <w:name w:val="WW8Num9z2"/>
    <w:rsid w:val="007B162D"/>
    <w:rPr>
      <w:rFonts w:ascii="Wingdings" w:hAnsi="Wingdings" w:cs="Wingdings" w:hint="default"/>
    </w:rPr>
  </w:style>
  <w:style w:type="character" w:customStyle="1" w:styleId="WW8Num8z1">
    <w:name w:val="WW8Num8z1"/>
    <w:rsid w:val="007B162D"/>
    <w:rPr>
      <w:rFonts w:ascii="Courier New" w:hAnsi="Courier New" w:cs="Courier New" w:hint="default"/>
    </w:rPr>
  </w:style>
  <w:style w:type="character" w:customStyle="1" w:styleId="WW8Num8z2">
    <w:name w:val="WW8Num8z2"/>
    <w:rsid w:val="007B162D"/>
    <w:rPr>
      <w:rFonts w:ascii="Wingdings" w:hAnsi="Wingdings" w:cs="Wingdings" w:hint="default"/>
    </w:rPr>
  </w:style>
  <w:style w:type="character" w:customStyle="1" w:styleId="WW8Num10z0">
    <w:name w:val="WW8Num10z0"/>
    <w:rsid w:val="007B162D"/>
    <w:rPr>
      <w:rFonts w:ascii="Symbol" w:hAnsi="Symbol" w:cs="Symbol" w:hint="default"/>
    </w:rPr>
  </w:style>
  <w:style w:type="character" w:customStyle="1" w:styleId="WW8Num10z1">
    <w:name w:val="WW8Num10z1"/>
    <w:rsid w:val="007B162D"/>
    <w:rPr>
      <w:rFonts w:ascii="Courier New" w:hAnsi="Courier New" w:cs="Courier New" w:hint="default"/>
    </w:rPr>
  </w:style>
  <w:style w:type="character" w:customStyle="1" w:styleId="WW8Num10z2">
    <w:name w:val="WW8Num10z2"/>
    <w:rsid w:val="007B162D"/>
    <w:rPr>
      <w:rFonts w:ascii="Wingdings" w:hAnsi="Wingdings" w:cs="Wingdings" w:hint="default"/>
    </w:rPr>
  </w:style>
  <w:style w:type="character" w:customStyle="1" w:styleId="WW8Num12z0">
    <w:name w:val="WW8Num12z0"/>
    <w:rsid w:val="007B162D"/>
    <w:rPr>
      <w:b/>
      <w:bCs w:val="0"/>
    </w:rPr>
  </w:style>
  <w:style w:type="character" w:customStyle="1" w:styleId="WW8Num12z1">
    <w:name w:val="WW8Num12z1"/>
    <w:rsid w:val="007B162D"/>
    <w:rPr>
      <w:b/>
      <w:bCs w:val="0"/>
      <w:i w:val="0"/>
      <w:iCs w:val="0"/>
      <w:sz w:val="24"/>
      <w:szCs w:val="24"/>
    </w:rPr>
  </w:style>
  <w:style w:type="character" w:customStyle="1" w:styleId="WW8Num13z0">
    <w:name w:val="WW8Num13z0"/>
    <w:rsid w:val="007B162D"/>
    <w:rPr>
      <w:b w:val="0"/>
      <w:bCs w:val="0"/>
    </w:rPr>
  </w:style>
  <w:style w:type="character" w:customStyle="1" w:styleId="WW8Num15z0">
    <w:name w:val="WW8Num15z0"/>
    <w:rsid w:val="007B162D"/>
    <w:rPr>
      <w:rFonts w:ascii="Wingdings" w:hAnsi="Wingdings" w:cs="Wingdings" w:hint="default"/>
    </w:rPr>
  </w:style>
  <w:style w:type="character" w:customStyle="1" w:styleId="WW8Num15z1">
    <w:name w:val="WW8Num15z1"/>
    <w:rsid w:val="007B162D"/>
    <w:rPr>
      <w:rFonts w:ascii="Courier New" w:hAnsi="Courier New" w:cs="Courier New" w:hint="default"/>
    </w:rPr>
  </w:style>
  <w:style w:type="character" w:customStyle="1" w:styleId="WW8Num15z3">
    <w:name w:val="WW8Num15z3"/>
    <w:rsid w:val="007B162D"/>
    <w:rPr>
      <w:rFonts w:ascii="Symbol" w:hAnsi="Symbol" w:cs="Symbol" w:hint="default"/>
    </w:rPr>
  </w:style>
  <w:style w:type="character" w:customStyle="1" w:styleId="WW-DefaultParagraphFont">
    <w:name w:val="WW-Default Paragraph Font"/>
    <w:rsid w:val="007B162D"/>
  </w:style>
  <w:style w:type="character" w:customStyle="1" w:styleId="ListParagraphChar">
    <w:name w:val="List Paragraph Char"/>
    <w:rsid w:val="007B162D"/>
  </w:style>
  <w:style w:type="character" w:customStyle="1" w:styleId="CommentReference1">
    <w:name w:val="Comment Reference1"/>
    <w:rsid w:val="007B162D"/>
    <w:rPr>
      <w:sz w:val="16"/>
      <w:szCs w:val="16"/>
    </w:rPr>
  </w:style>
  <w:style w:type="character" w:customStyle="1" w:styleId="BodyText2Char1">
    <w:name w:val="Body Text 2 Char1"/>
    <w:basedOn w:val="WW-DefaultParagraphFont"/>
    <w:rsid w:val="007B162D"/>
  </w:style>
  <w:style w:type="character" w:customStyle="1" w:styleId="NoSpacingChar">
    <w:name w:val="No Spacing Char"/>
    <w:rsid w:val="007B162D"/>
    <w:rPr>
      <w:rFonts w:ascii="font237" w:hAnsi="font237" w:cs="font237" w:hint="default"/>
      <w:lang w:val="en-US"/>
    </w:rPr>
  </w:style>
  <w:style w:type="character" w:customStyle="1" w:styleId="ListLabel1">
    <w:name w:val="ListLabel 1"/>
    <w:rsid w:val="007B162D"/>
    <w:rPr>
      <w:rFonts w:ascii="Courier New" w:hAnsi="Courier New" w:cs="Courier New" w:hint="default"/>
    </w:rPr>
  </w:style>
  <w:style w:type="character" w:customStyle="1" w:styleId="ListLabel2">
    <w:name w:val="ListLabel 2"/>
    <w:rsid w:val="007B162D"/>
    <w:rPr>
      <w:b/>
      <w:bCs w:val="0"/>
      <w:i w:val="0"/>
      <w:iCs w:val="0"/>
      <w:sz w:val="24"/>
      <w:szCs w:val="24"/>
    </w:rPr>
  </w:style>
  <w:style w:type="character" w:customStyle="1" w:styleId="ListLabel3">
    <w:name w:val="ListLabel 3"/>
    <w:rsid w:val="007B162D"/>
    <w:rPr>
      <w:rFonts w:ascii="Arial" w:hAnsi="Arial" w:cs="Arial" w:hint="default"/>
      <w:i w:val="0"/>
      <w:iCs w:val="0"/>
      <w:sz w:val="24"/>
    </w:rPr>
  </w:style>
  <w:style w:type="character" w:customStyle="1" w:styleId="ListLabel4">
    <w:name w:val="ListLabel 4"/>
    <w:rsid w:val="007B162D"/>
    <w:rPr>
      <w:rFonts w:ascii="Arial" w:hAnsi="Arial" w:cs="Arial" w:hint="default"/>
      <w:b w:val="0"/>
      <w:bCs w:val="0"/>
      <w:i w:val="0"/>
      <w:iCs w:val="0"/>
      <w:sz w:val="24"/>
    </w:rPr>
  </w:style>
  <w:style w:type="character" w:customStyle="1" w:styleId="ListLabel5">
    <w:name w:val="ListLabel 5"/>
    <w:rsid w:val="007B162D"/>
    <w:rPr>
      <w:rFonts w:ascii="Calibri" w:hAnsi="Calibri" w:cs="Calibri" w:hint="default"/>
    </w:rPr>
  </w:style>
  <w:style w:type="character" w:customStyle="1" w:styleId="ListLabel6">
    <w:name w:val="ListLabel 6"/>
    <w:rsid w:val="007B162D"/>
    <w:rPr>
      <w:b w:val="0"/>
      <w:bCs w:val="0"/>
      <w:i w:val="0"/>
      <w:iCs w:val="0"/>
      <w:color w:val="00000A"/>
    </w:rPr>
  </w:style>
  <w:style w:type="character" w:customStyle="1" w:styleId="ListLabel7">
    <w:name w:val="ListLabel 7"/>
    <w:rsid w:val="007B162D"/>
    <w:rPr>
      <w:rFonts w:ascii="TimesNewRomanPSMT" w:eastAsia="TimesNewRomanPSMT" w:hAnsi="TimesNewRomanPSMT" w:cs="Times New Roman" w:hint="default"/>
    </w:rPr>
  </w:style>
  <w:style w:type="character" w:customStyle="1" w:styleId="ListLabel8">
    <w:name w:val="ListLabel 8"/>
    <w:rsid w:val="007B162D"/>
    <w:rPr>
      <w:i w:val="0"/>
      <w:iCs w:val="0"/>
    </w:rPr>
  </w:style>
  <w:style w:type="character" w:customStyle="1" w:styleId="NumberingSymbols">
    <w:name w:val="Numbering Symbols"/>
    <w:rsid w:val="007B162D"/>
  </w:style>
  <w:style w:type="character" w:customStyle="1" w:styleId="CommentTextChar1">
    <w:name w:val="Comment Text Char1"/>
    <w:basedOn w:val="DefaultParagraphFont"/>
    <w:link w:val="CommentText"/>
    <w:semiHidden/>
    <w:locked/>
    <w:rsid w:val="007B162D"/>
    <w:rPr>
      <w:sz w:val="20"/>
      <w:szCs w:val="20"/>
    </w:rPr>
  </w:style>
  <w:style w:type="character" w:customStyle="1" w:styleId="CommentSubjectChar1">
    <w:name w:val="Comment Subject Char1"/>
    <w:basedOn w:val="CommentTextChar1"/>
    <w:link w:val="CommentSubject"/>
    <w:semiHidden/>
    <w:locked/>
    <w:rsid w:val="007B162D"/>
    <w:rPr>
      <w:b/>
      <w:bCs/>
      <w:sz w:val="20"/>
      <w:szCs w:val="20"/>
    </w:rPr>
  </w:style>
  <w:style w:type="table" w:styleId="TableGrid">
    <w:name w:val="Table Grid"/>
    <w:basedOn w:val="TableNormal"/>
    <w:uiPriority w:val="59"/>
    <w:rsid w:val="007B162D"/>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7B162D"/>
    <w:pPr>
      <w:numPr>
        <w:numId w:val="11"/>
      </w:numPr>
    </w:pPr>
  </w:style>
  <w:style w:type="character" w:customStyle="1" w:styleId="apple-converted-space">
    <w:name w:val="apple-converted-space"/>
    <w:basedOn w:val="DefaultParagraphFont"/>
    <w:rsid w:val="006B6CE0"/>
  </w:style>
  <w:style w:type="paragraph" w:customStyle="1" w:styleId="TableParagraph">
    <w:name w:val="Table Paragraph"/>
    <w:basedOn w:val="Normal"/>
    <w:uiPriority w:val="1"/>
    <w:qFormat/>
    <w:rsid w:val="008428B0"/>
    <w:pPr>
      <w:widowControl w:val="0"/>
      <w:autoSpaceDE w:val="0"/>
      <w:autoSpaceDN w:val="0"/>
      <w:adjustRightInd w:val="0"/>
      <w:spacing w:line="240" w:lineRule="auto"/>
    </w:pPr>
    <w:rPr>
      <w:rFonts w:eastAsiaTheme="minorEastAsia"/>
      <w:sz w:val="24"/>
      <w:szCs w:val="24"/>
      <w:lang w:val="en-US"/>
    </w:rPr>
  </w:style>
  <w:style w:type="character" w:customStyle="1" w:styleId="Strong1">
    <w:name w:val="Strong1"/>
    <w:basedOn w:val="DefaultParagraphFont"/>
    <w:rsid w:val="004E130C"/>
  </w:style>
</w:styles>
</file>

<file path=word/webSettings.xml><?xml version="1.0" encoding="utf-8"?>
<w:webSettings xmlns:r="http://schemas.openxmlformats.org/officeDocument/2006/relationships" xmlns:w="http://schemas.openxmlformats.org/wordprocessingml/2006/main">
  <w:divs>
    <w:div w:id="520705887">
      <w:bodyDiv w:val="1"/>
      <w:marLeft w:val="0"/>
      <w:marRight w:val="0"/>
      <w:marTop w:val="0"/>
      <w:marBottom w:val="0"/>
      <w:divBdr>
        <w:top w:val="none" w:sz="0" w:space="0" w:color="auto"/>
        <w:left w:val="none" w:sz="0" w:space="0" w:color="auto"/>
        <w:bottom w:val="none" w:sz="0" w:space="0" w:color="auto"/>
        <w:right w:val="none" w:sz="0" w:space="0" w:color="auto"/>
      </w:divBdr>
      <w:divsChild>
        <w:div w:id="1318682461">
          <w:marLeft w:val="0"/>
          <w:marRight w:val="0"/>
          <w:marTop w:val="0"/>
          <w:marBottom w:val="0"/>
          <w:divBdr>
            <w:top w:val="none" w:sz="0" w:space="0" w:color="auto"/>
            <w:left w:val="none" w:sz="0" w:space="0" w:color="auto"/>
            <w:bottom w:val="none" w:sz="0" w:space="0" w:color="auto"/>
            <w:right w:val="none" w:sz="0" w:space="0" w:color="auto"/>
          </w:divBdr>
          <w:divsChild>
            <w:div w:id="1170825735">
              <w:marLeft w:val="0"/>
              <w:marRight w:val="0"/>
              <w:marTop w:val="0"/>
              <w:marBottom w:val="75"/>
              <w:divBdr>
                <w:top w:val="none" w:sz="0" w:space="0" w:color="auto"/>
                <w:left w:val="none" w:sz="0" w:space="0" w:color="auto"/>
                <w:bottom w:val="none" w:sz="0" w:space="0" w:color="auto"/>
                <w:right w:val="none" w:sz="0" w:space="0" w:color="auto"/>
              </w:divBdr>
            </w:div>
          </w:divsChild>
        </w:div>
        <w:div w:id="1602759434">
          <w:marLeft w:val="0"/>
          <w:marRight w:val="0"/>
          <w:marTop w:val="0"/>
          <w:marBottom w:val="0"/>
          <w:divBdr>
            <w:top w:val="none" w:sz="0" w:space="0" w:color="auto"/>
            <w:left w:val="none" w:sz="0" w:space="0" w:color="auto"/>
            <w:bottom w:val="none" w:sz="0" w:space="0" w:color="auto"/>
            <w:right w:val="none" w:sz="0" w:space="0" w:color="auto"/>
          </w:divBdr>
          <w:divsChild>
            <w:div w:id="1043675419">
              <w:marLeft w:val="0"/>
              <w:marRight w:val="0"/>
              <w:marTop w:val="0"/>
              <w:marBottom w:val="75"/>
              <w:divBdr>
                <w:top w:val="none" w:sz="0" w:space="0" w:color="auto"/>
                <w:left w:val="none" w:sz="0" w:space="0" w:color="auto"/>
                <w:bottom w:val="none" w:sz="0" w:space="0" w:color="auto"/>
                <w:right w:val="none" w:sz="0" w:space="0" w:color="auto"/>
              </w:divBdr>
            </w:div>
          </w:divsChild>
        </w:div>
        <w:div w:id="425151297">
          <w:marLeft w:val="0"/>
          <w:marRight w:val="0"/>
          <w:marTop w:val="0"/>
          <w:marBottom w:val="0"/>
          <w:divBdr>
            <w:top w:val="none" w:sz="0" w:space="0" w:color="auto"/>
            <w:left w:val="none" w:sz="0" w:space="0" w:color="auto"/>
            <w:bottom w:val="none" w:sz="0" w:space="0" w:color="auto"/>
            <w:right w:val="none" w:sz="0" w:space="0" w:color="auto"/>
          </w:divBdr>
          <w:divsChild>
            <w:div w:id="865751323">
              <w:marLeft w:val="0"/>
              <w:marRight w:val="0"/>
              <w:marTop w:val="0"/>
              <w:marBottom w:val="75"/>
              <w:divBdr>
                <w:top w:val="none" w:sz="0" w:space="0" w:color="auto"/>
                <w:left w:val="none" w:sz="0" w:space="0" w:color="auto"/>
                <w:bottom w:val="none" w:sz="0" w:space="0" w:color="auto"/>
                <w:right w:val="none" w:sz="0" w:space="0" w:color="auto"/>
              </w:divBdr>
            </w:div>
          </w:divsChild>
        </w:div>
        <w:div w:id="817692820">
          <w:marLeft w:val="0"/>
          <w:marRight w:val="0"/>
          <w:marTop w:val="0"/>
          <w:marBottom w:val="0"/>
          <w:divBdr>
            <w:top w:val="none" w:sz="0" w:space="0" w:color="auto"/>
            <w:left w:val="none" w:sz="0" w:space="0" w:color="auto"/>
            <w:bottom w:val="none" w:sz="0" w:space="0" w:color="auto"/>
            <w:right w:val="none" w:sz="0" w:space="0" w:color="auto"/>
          </w:divBdr>
          <w:divsChild>
            <w:div w:id="638146974">
              <w:marLeft w:val="0"/>
              <w:marRight w:val="0"/>
              <w:marTop w:val="0"/>
              <w:marBottom w:val="75"/>
              <w:divBdr>
                <w:top w:val="none" w:sz="0" w:space="0" w:color="auto"/>
                <w:left w:val="none" w:sz="0" w:space="0" w:color="auto"/>
                <w:bottom w:val="none" w:sz="0" w:space="0" w:color="auto"/>
                <w:right w:val="none" w:sz="0" w:space="0" w:color="auto"/>
              </w:divBdr>
            </w:div>
          </w:divsChild>
        </w:div>
        <w:div w:id="1444421919">
          <w:marLeft w:val="0"/>
          <w:marRight w:val="0"/>
          <w:marTop w:val="0"/>
          <w:marBottom w:val="0"/>
          <w:divBdr>
            <w:top w:val="none" w:sz="0" w:space="0" w:color="auto"/>
            <w:left w:val="none" w:sz="0" w:space="0" w:color="auto"/>
            <w:bottom w:val="none" w:sz="0" w:space="0" w:color="auto"/>
            <w:right w:val="none" w:sz="0" w:space="0" w:color="auto"/>
          </w:divBdr>
          <w:divsChild>
            <w:div w:id="1031372421">
              <w:marLeft w:val="0"/>
              <w:marRight w:val="0"/>
              <w:marTop w:val="0"/>
              <w:marBottom w:val="75"/>
              <w:divBdr>
                <w:top w:val="none" w:sz="0" w:space="0" w:color="auto"/>
                <w:left w:val="none" w:sz="0" w:space="0" w:color="auto"/>
                <w:bottom w:val="none" w:sz="0" w:space="0" w:color="auto"/>
                <w:right w:val="none" w:sz="0" w:space="0" w:color="auto"/>
              </w:divBdr>
            </w:div>
          </w:divsChild>
        </w:div>
        <w:div w:id="2083596505">
          <w:marLeft w:val="0"/>
          <w:marRight w:val="0"/>
          <w:marTop w:val="0"/>
          <w:marBottom w:val="0"/>
          <w:divBdr>
            <w:top w:val="none" w:sz="0" w:space="0" w:color="auto"/>
            <w:left w:val="none" w:sz="0" w:space="0" w:color="auto"/>
            <w:bottom w:val="none" w:sz="0" w:space="0" w:color="auto"/>
            <w:right w:val="none" w:sz="0" w:space="0" w:color="auto"/>
          </w:divBdr>
          <w:divsChild>
            <w:div w:id="5903141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55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trvFullCPV','s64000000-6\\64200000-8\\64210000-1\\6421200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__doPostBack('trvFullCPV','s64000000-6\\64200000-8\\64210000-1\\64211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3113B-939D-45FB-9927-58BBA573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42</Pages>
  <Words>10880</Words>
  <Characters>62022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72757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dc:creator>
  <cp:lastModifiedBy>Jovica Pesic</cp:lastModifiedBy>
  <cp:revision>5</cp:revision>
  <cp:lastPrinted>2019-07-10T12:05:00Z</cp:lastPrinted>
  <dcterms:created xsi:type="dcterms:W3CDTF">2019-07-10T19:35:00Z</dcterms:created>
  <dcterms:modified xsi:type="dcterms:W3CDTF">2019-07-10T21:28:00Z</dcterms:modified>
</cp:coreProperties>
</file>