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038E" w:rsidRPr="001D302C" w:rsidRDefault="00F3038E" w:rsidP="00F3038E">
      <w:pPr>
        <w:jc w:val="center"/>
        <w:rPr>
          <w:b/>
          <w:sz w:val="24"/>
          <w:szCs w:val="24"/>
        </w:rPr>
      </w:pPr>
      <w:r w:rsidRPr="001D302C">
        <w:rPr>
          <w:b/>
          <w:sz w:val="24"/>
          <w:szCs w:val="24"/>
        </w:rPr>
        <w:t>Т У Р И С Т И Ч К А    О Р Г А Н И З А Ц И Ј А     О  П  Ш  Т  И  Н  Е       Д О Љ Е В А Ц</w:t>
      </w:r>
    </w:p>
    <w:p w:rsidR="00F3038E" w:rsidRPr="001D302C" w:rsidRDefault="00F3038E" w:rsidP="00F3038E">
      <w:pPr>
        <w:jc w:val="center"/>
        <w:rPr>
          <w:b/>
          <w:bCs/>
          <w:i/>
          <w:iCs/>
          <w:sz w:val="24"/>
          <w:szCs w:val="24"/>
        </w:rPr>
      </w:pPr>
      <w:r w:rsidRPr="001D302C">
        <w:rPr>
          <w:b/>
          <w:bCs/>
          <w:i/>
          <w:iCs/>
          <w:sz w:val="24"/>
          <w:szCs w:val="24"/>
        </w:rPr>
        <w:t xml:space="preserve">Ул. Николе Тесле  бр. </w:t>
      </w:r>
      <w:r>
        <w:rPr>
          <w:b/>
          <w:bCs/>
          <w:i/>
          <w:iCs/>
          <w:sz w:val="24"/>
          <w:szCs w:val="24"/>
        </w:rPr>
        <w:t>28</w:t>
      </w:r>
      <w:r w:rsidRPr="001D302C">
        <w:rPr>
          <w:b/>
          <w:bCs/>
          <w:i/>
          <w:iCs/>
          <w:sz w:val="24"/>
          <w:szCs w:val="24"/>
        </w:rPr>
        <w:t>, 18410  Дољевац</w:t>
      </w:r>
    </w:p>
    <w:p w:rsidR="00F3038E" w:rsidRPr="001D302C" w:rsidRDefault="00F3038E" w:rsidP="00F3038E">
      <w:pPr>
        <w:jc w:val="center"/>
        <w:rPr>
          <w:sz w:val="32"/>
          <w:szCs w:val="32"/>
        </w:rPr>
      </w:pPr>
      <w:r w:rsidRPr="001D302C">
        <w:rPr>
          <w:sz w:val="32"/>
          <w:szCs w:val="32"/>
        </w:rPr>
        <w:t>_____</w:t>
      </w:r>
      <w:r>
        <w:rPr>
          <w:sz w:val="32"/>
          <w:szCs w:val="32"/>
        </w:rPr>
        <w:t>_______________________________</w:t>
      </w:r>
      <w:r w:rsidRPr="001D302C">
        <w:rPr>
          <w:sz w:val="32"/>
          <w:szCs w:val="32"/>
        </w:rPr>
        <w:t>_________</w:t>
      </w:r>
    </w:p>
    <w:p w:rsidR="00F3038E" w:rsidRPr="001D302C" w:rsidRDefault="00F3038E" w:rsidP="00F3038E">
      <w:pPr>
        <w:rPr>
          <w:sz w:val="22"/>
          <w:szCs w:val="22"/>
        </w:rPr>
      </w:pPr>
    </w:p>
    <w:p w:rsidR="00F3038E" w:rsidRPr="001D302C" w:rsidRDefault="00F3038E" w:rsidP="00F3038E">
      <w:pPr>
        <w:jc w:val="center"/>
        <w:rPr>
          <w:b/>
          <w:sz w:val="22"/>
          <w:szCs w:val="22"/>
        </w:rPr>
      </w:pPr>
    </w:p>
    <w:p w:rsidR="00F3038E" w:rsidRPr="001D302C" w:rsidRDefault="00F3038E" w:rsidP="00F3038E">
      <w:pPr>
        <w:rPr>
          <w:sz w:val="22"/>
          <w:szCs w:val="22"/>
        </w:rPr>
      </w:pPr>
    </w:p>
    <w:p w:rsidR="00F3038E" w:rsidRPr="001D302C" w:rsidRDefault="00F3038E" w:rsidP="00F3038E">
      <w:pPr>
        <w:rPr>
          <w:sz w:val="22"/>
          <w:szCs w:val="22"/>
        </w:rPr>
      </w:pPr>
    </w:p>
    <w:p w:rsidR="00F3038E" w:rsidRPr="001D302C" w:rsidRDefault="00F3038E" w:rsidP="00F3038E">
      <w:pPr>
        <w:rPr>
          <w:sz w:val="22"/>
          <w:szCs w:val="22"/>
        </w:rPr>
      </w:pPr>
    </w:p>
    <w:p w:rsidR="00F3038E" w:rsidRPr="001D302C" w:rsidRDefault="00F3038E" w:rsidP="00F3038E">
      <w:pPr>
        <w:rPr>
          <w:sz w:val="22"/>
          <w:szCs w:val="22"/>
        </w:rPr>
      </w:pPr>
    </w:p>
    <w:p w:rsidR="00F3038E" w:rsidRPr="001D302C" w:rsidRDefault="00F3038E" w:rsidP="00F3038E">
      <w:pPr>
        <w:rPr>
          <w:sz w:val="22"/>
          <w:szCs w:val="22"/>
        </w:rPr>
      </w:pPr>
    </w:p>
    <w:p w:rsidR="00F3038E" w:rsidRPr="001D302C" w:rsidRDefault="00F3038E" w:rsidP="00F3038E">
      <w:pPr>
        <w:rPr>
          <w:sz w:val="22"/>
          <w:szCs w:val="22"/>
        </w:rPr>
      </w:pPr>
    </w:p>
    <w:p w:rsidR="00F3038E" w:rsidRPr="001D302C" w:rsidRDefault="00F3038E" w:rsidP="00F3038E">
      <w:pPr>
        <w:rPr>
          <w:sz w:val="22"/>
          <w:szCs w:val="22"/>
        </w:rPr>
      </w:pPr>
    </w:p>
    <w:p w:rsidR="00F3038E" w:rsidRPr="001D302C" w:rsidRDefault="00F3038E" w:rsidP="00F3038E">
      <w:pPr>
        <w:rPr>
          <w:sz w:val="22"/>
          <w:szCs w:val="22"/>
        </w:rPr>
      </w:pPr>
    </w:p>
    <w:p w:rsidR="00F3038E" w:rsidRPr="001D302C" w:rsidRDefault="00F3038E" w:rsidP="00F3038E">
      <w:pPr>
        <w:jc w:val="center"/>
        <w:rPr>
          <w:b/>
          <w:sz w:val="22"/>
          <w:szCs w:val="22"/>
        </w:rPr>
      </w:pPr>
    </w:p>
    <w:p w:rsidR="00F3038E" w:rsidRPr="001D302C" w:rsidRDefault="00F3038E" w:rsidP="00F3038E">
      <w:pPr>
        <w:jc w:val="center"/>
        <w:rPr>
          <w:b/>
          <w:sz w:val="22"/>
          <w:szCs w:val="22"/>
        </w:rPr>
      </w:pPr>
    </w:p>
    <w:p w:rsidR="00F3038E" w:rsidRPr="001D302C" w:rsidRDefault="00F3038E" w:rsidP="00F3038E">
      <w:pPr>
        <w:jc w:val="center"/>
        <w:rPr>
          <w:b/>
          <w:sz w:val="24"/>
          <w:szCs w:val="22"/>
        </w:rPr>
      </w:pPr>
      <w:r w:rsidRPr="001D302C">
        <w:rPr>
          <w:b/>
          <w:sz w:val="24"/>
          <w:szCs w:val="22"/>
        </w:rPr>
        <w:t>КОНКУРСНА ДОКУМЕНТАЦИЈА</w:t>
      </w:r>
    </w:p>
    <w:p w:rsidR="00F3038E" w:rsidRPr="001D302C" w:rsidRDefault="00F3038E" w:rsidP="00F3038E">
      <w:pPr>
        <w:jc w:val="center"/>
        <w:rPr>
          <w:b/>
          <w:sz w:val="24"/>
          <w:szCs w:val="22"/>
        </w:rPr>
      </w:pPr>
      <w:r>
        <w:rPr>
          <w:b/>
          <w:sz w:val="24"/>
          <w:szCs w:val="22"/>
        </w:rPr>
        <w:t>За јавну набавку мале вредности – административне услуге</w:t>
      </w:r>
      <w:r w:rsidRPr="001D302C">
        <w:rPr>
          <w:b/>
          <w:sz w:val="24"/>
          <w:szCs w:val="22"/>
        </w:rPr>
        <w:t xml:space="preserve">, </w:t>
      </w:r>
    </w:p>
    <w:p w:rsidR="00F3038E" w:rsidRPr="001D302C" w:rsidRDefault="00F3038E" w:rsidP="00F3038E">
      <w:pPr>
        <w:jc w:val="center"/>
        <w:rPr>
          <w:noProof/>
          <w:spacing w:val="6"/>
          <w:sz w:val="24"/>
          <w:szCs w:val="22"/>
        </w:rPr>
      </w:pPr>
      <w:r w:rsidRPr="001D302C">
        <w:rPr>
          <w:b/>
          <w:sz w:val="24"/>
          <w:szCs w:val="22"/>
        </w:rPr>
        <w:t xml:space="preserve">број </w:t>
      </w:r>
      <w:r>
        <w:rPr>
          <w:b/>
          <w:color w:val="000000"/>
          <w:sz w:val="24"/>
          <w:szCs w:val="22"/>
        </w:rPr>
        <w:t>13/2017-02</w:t>
      </w:r>
    </w:p>
    <w:p w:rsidR="00F3038E" w:rsidRPr="001D302C" w:rsidRDefault="00F3038E" w:rsidP="00F3038E">
      <w:pPr>
        <w:spacing w:line="240" w:lineRule="atLeast"/>
        <w:jc w:val="both"/>
        <w:rPr>
          <w:b/>
          <w:sz w:val="22"/>
          <w:szCs w:val="22"/>
        </w:rPr>
      </w:pPr>
    </w:p>
    <w:p w:rsidR="00F3038E" w:rsidRPr="001D302C" w:rsidRDefault="00F3038E" w:rsidP="00F3038E">
      <w:pPr>
        <w:pStyle w:val="BodyText3"/>
        <w:spacing w:after="0"/>
        <w:jc w:val="both"/>
        <w:rPr>
          <w:b/>
          <w:sz w:val="22"/>
          <w:szCs w:val="22"/>
        </w:rPr>
      </w:pPr>
    </w:p>
    <w:p w:rsidR="00F3038E" w:rsidRPr="001D302C" w:rsidRDefault="00F3038E" w:rsidP="00F3038E">
      <w:pPr>
        <w:spacing w:line="240" w:lineRule="atLeast"/>
        <w:jc w:val="center"/>
        <w:rPr>
          <w:b/>
          <w:sz w:val="22"/>
          <w:szCs w:val="22"/>
        </w:rPr>
      </w:pPr>
    </w:p>
    <w:p w:rsidR="00F3038E" w:rsidRPr="001D302C" w:rsidRDefault="00F3038E" w:rsidP="00F3038E">
      <w:pPr>
        <w:spacing w:line="240" w:lineRule="atLeast"/>
        <w:jc w:val="center"/>
        <w:rPr>
          <w:b/>
          <w:sz w:val="22"/>
          <w:szCs w:val="22"/>
        </w:rPr>
      </w:pPr>
    </w:p>
    <w:p w:rsidR="00F3038E" w:rsidRPr="001D302C" w:rsidRDefault="00F3038E" w:rsidP="00F3038E">
      <w:pPr>
        <w:spacing w:line="240" w:lineRule="atLeast"/>
        <w:jc w:val="center"/>
        <w:rPr>
          <w:b/>
          <w:sz w:val="22"/>
          <w:szCs w:val="22"/>
        </w:rPr>
      </w:pPr>
    </w:p>
    <w:p w:rsidR="00F3038E" w:rsidRPr="001D302C" w:rsidRDefault="00F3038E" w:rsidP="00F3038E">
      <w:pPr>
        <w:spacing w:line="240" w:lineRule="atLeast"/>
        <w:jc w:val="center"/>
        <w:rPr>
          <w:b/>
          <w:sz w:val="22"/>
          <w:szCs w:val="22"/>
        </w:rPr>
      </w:pPr>
    </w:p>
    <w:p w:rsidR="00F3038E" w:rsidRPr="001D302C" w:rsidRDefault="00F3038E" w:rsidP="00F3038E">
      <w:pPr>
        <w:spacing w:line="240" w:lineRule="atLeast"/>
        <w:jc w:val="center"/>
        <w:rPr>
          <w:b/>
          <w:sz w:val="22"/>
          <w:szCs w:val="22"/>
        </w:rPr>
      </w:pPr>
    </w:p>
    <w:p w:rsidR="00F3038E" w:rsidRPr="001D302C" w:rsidRDefault="00F3038E" w:rsidP="00F3038E">
      <w:pPr>
        <w:spacing w:line="240" w:lineRule="atLeast"/>
        <w:jc w:val="center"/>
        <w:rPr>
          <w:b/>
          <w:sz w:val="22"/>
          <w:szCs w:val="2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8"/>
        <w:gridCol w:w="2340"/>
        <w:gridCol w:w="2160"/>
      </w:tblGrid>
      <w:tr w:rsidR="00F3038E" w:rsidRPr="001D302C" w:rsidTr="00A618B1">
        <w:tc>
          <w:tcPr>
            <w:tcW w:w="5328" w:type="dxa"/>
            <w:tcBorders>
              <w:top w:val="nil"/>
              <w:left w:val="nil"/>
              <w:bottom w:val="single" w:sz="4" w:space="0" w:color="auto"/>
              <w:right w:val="single" w:sz="4" w:space="0" w:color="auto"/>
            </w:tcBorders>
            <w:shd w:val="clear" w:color="auto" w:fill="auto"/>
          </w:tcPr>
          <w:p w:rsidR="00F3038E" w:rsidRPr="001D302C" w:rsidRDefault="00F3038E" w:rsidP="00A618B1">
            <w:pPr>
              <w:spacing w:line="240" w:lineRule="atLeast"/>
              <w:jc w:val="center"/>
              <w:rPr>
                <w:b/>
                <w:sz w:val="22"/>
                <w:szCs w:val="22"/>
              </w:rPr>
            </w:pPr>
          </w:p>
        </w:tc>
        <w:tc>
          <w:tcPr>
            <w:tcW w:w="2340" w:type="dxa"/>
            <w:tcBorders>
              <w:top w:val="single" w:sz="4" w:space="0" w:color="auto"/>
              <w:left w:val="single" w:sz="4" w:space="0" w:color="auto"/>
              <w:bottom w:val="single" w:sz="4" w:space="0" w:color="auto"/>
              <w:right w:val="single" w:sz="4" w:space="0" w:color="auto"/>
            </w:tcBorders>
            <w:shd w:val="clear" w:color="auto" w:fill="auto"/>
            <w:hideMark/>
          </w:tcPr>
          <w:p w:rsidR="00F3038E" w:rsidRPr="001D302C" w:rsidRDefault="00F3038E" w:rsidP="00A618B1">
            <w:pPr>
              <w:spacing w:line="240" w:lineRule="atLeast"/>
              <w:jc w:val="center"/>
              <w:rPr>
                <w:b/>
                <w:sz w:val="22"/>
                <w:szCs w:val="22"/>
              </w:rPr>
            </w:pPr>
            <w:r w:rsidRPr="001D302C">
              <w:rPr>
                <w:b/>
                <w:sz w:val="22"/>
                <w:szCs w:val="22"/>
              </w:rPr>
              <w:t>Датум</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F3038E" w:rsidRPr="001D302C" w:rsidRDefault="00F3038E" w:rsidP="00A618B1">
            <w:pPr>
              <w:spacing w:line="240" w:lineRule="atLeast"/>
              <w:jc w:val="center"/>
              <w:rPr>
                <w:b/>
                <w:sz w:val="22"/>
                <w:szCs w:val="22"/>
              </w:rPr>
            </w:pPr>
            <w:r w:rsidRPr="001D302C">
              <w:rPr>
                <w:b/>
                <w:sz w:val="22"/>
                <w:szCs w:val="22"/>
              </w:rPr>
              <w:t>Време</w:t>
            </w:r>
          </w:p>
        </w:tc>
      </w:tr>
      <w:tr w:rsidR="00F3038E" w:rsidRPr="001D302C" w:rsidTr="00A618B1">
        <w:tc>
          <w:tcPr>
            <w:tcW w:w="5328" w:type="dxa"/>
            <w:tcBorders>
              <w:top w:val="single" w:sz="4" w:space="0" w:color="auto"/>
              <w:left w:val="single" w:sz="4" w:space="0" w:color="auto"/>
              <w:bottom w:val="single" w:sz="4" w:space="0" w:color="auto"/>
              <w:right w:val="single" w:sz="4" w:space="0" w:color="auto"/>
            </w:tcBorders>
            <w:shd w:val="clear" w:color="auto" w:fill="auto"/>
            <w:hideMark/>
          </w:tcPr>
          <w:p w:rsidR="00F3038E" w:rsidRPr="001D302C" w:rsidRDefault="00F3038E" w:rsidP="00A618B1">
            <w:pPr>
              <w:spacing w:line="240" w:lineRule="atLeast"/>
              <w:rPr>
                <w:b/>
                <w:sz w:val="22"/>
                <w:szCs w:val="22"/>
              </w:rPr>
            </w:pPr>
            <w:r w:rsidRPr="001D302C">
              <w:rPr>
                <w:b/>
                <w:sz w:val="22"/>
                <w:szCs w:val="22"/>
              </w:rPr>
              <w:t>Крајњи рок за подношење понуда</w:t>
            </w:r>
          </w:p>
        </w:tc>
        <w:tc>
          <w:tcPr>
            <w:tcW w:w="2340" w:type="dxa"/>
            <w:tcBorders>
              <w:top w:val="single" w:sz="4" w:space="0" w:color="auto"/>
              <w:left w:val="single" w:sz="4" w:space="0" w:color="auto"/>
              <w:bottom w:val="single" w:sz="4" w:space="0" w:color="auto"/>
              <w:right w:val="single" w:sz="4" w:space="0" w:color="auto"/>
            </w:tcBorders>
            <w:shd w:val="clear" w:color="auto" w:fill="auto"/>
            <w:hideMark/>
          </w:tcPr>
          <w:p w:rsidR="00F3038E" w:rsidRPr="001D302C" w:rsidRDefault="00F821B0" w:rsidP="00BD452F">
            <w:pPr>
              <w:spacing w:line="240" w:lineRule="atLeast"/>
              <w:jc w:val="center"/>
              <w:rPr>
                <w:b/>
                <w:color w:val="FF0000"/>
                <w:sz w:val="22"/>
                <w:szCs w:val="22"/>
              </w:rPr>
            </w:pPr>
            <w:r>
              <w:rPr>
                <w:b/>
                <w:color w:val="FF0000"/>
                <w:sz w:val="22"/>
                <w:szCs w:val="22"/>
              </w:rPr>
              <w:t>31</w:t>
            </w:r>
            <w:r w:rsidR="00F3038E" w:rsidRPr="001D302C">
              <w:rPr>
                <w:b/>
                <w:color w:val="FF0000"/>
                <w:sz w:val="22"/>
                <w:szCs w:val="22"/>
              </w:rPr>
              <w:t>.0</w:t>
            </w:r>
            <w:r w:rsidR="00F3038E">
              <w:rPr>
                <w:b/>
                <w:color w:val="FF0000"/>
                <w:sz w:val="22"/>
                <w:szCs w:val="22"/>
              </w:rPr>
              <w:t>5</w:t>
            </w:r>
            <w:r w:rsidR="005404EB">
              <w:rPr>
                <w:b/>
                <w:color w:val="FF0000"/>
                <w:sz w:val="22"/>
                <w:szCs w:val="22"/>
              </w:rPr>
              <w:t>.2017</w:t>
            </w:r>
            <w:r w:rsidR="00F3038E" w:rsidRPr="001D302C">
              <w:rPr>
                <w:b/>
                <w:color w:val="FF0000"/>
                <w:sz w:val="22"/>
                <w:szCs w:val="22"/>
              </w:rPr>
              <w:t>.</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F3038E" w:rsidRPr="001D302C" w:rsidRDefault="00F3038E" w:rsidP="00E144C7">
            <w:pPr>
              <w:spacing w:line="240" w:lineRule="atLeast"/>
              <w:jc w:val="center"/>
              <w:rPr>
                <w:b/>
                <w:color w:val="FF0000"/>
                <w:sz w:val="22"/>
                <w:szCs w:val="22"/>
              </w:rPr>
            </w:pPr>
            <w:r>
              <w:rPr>
                <w:b/>
                <w:color w:val="FF0000"/>
                <w:sz w:val="22"/>
                <w:szCs w:val="22"/>
              </w:rPr>
              <w:t>1</w:t>
            </w:r>
            <w:r w:rsidR="00F821B0">
              <w:rPr>
                <w:b/>
                <w:color w:val="FF0000"/>
                <w:sz w:val="22"/>
                <w:szCs w:val="22"/>
                <w:lang w:val="sr-Cyrl-RS"/>
              </w:rPr>
              <w:t>5</w:t>
            </w:r>
            <w:r w:rsidRPr="001D302C">
              <w:rPr>
                <w:b/>
                <w:color w:val="FF0000"/>
                <w:sz w:val="22"/>
                <w:szCs w:val="22"/>
                <w:vertAlign w:val="superscript"/>
              </w:rPr>
              <w:t>00</w:t>
            </w:r>
            <w:r w:rsidRPr="001D302C">
              <w:rPr>
                <w:b/>
                <w:color w:val="FF0000"/>
                <w:sz w:val="22"/>
                <w:szCs w:val="22"/>
              </w:rPr>
              <w:t xml:space="preserve"> часова</w:t>
            </w:r>
          </w:p>
        </w:tc>
      </w:tr>
      <w:tr w:rsidR="00F3038E" w:rsidRPr="001D302C" w:rsidTr="00A618B1">
        <w:tc>
          <w:tcPr>
            <w:tcW w:w="5328" w:type="dxa"/>
            <w:tcBorders>
              <w:top w:val="single" w:sz="4" w:space="0" w:color="auto"/>
              <w:left w:val="single" w:sz="4" w:space="0" w:color="auto"/>
              <w:bottom w:val="single" w:sz="4" w:space="0" w:color="auto"/>
              <w:right w:val="single" w:sz="4" w:space="0" w:color="auto"/>
            </w:tcBorders>
            <w:shd w:val="clear" w:color="auto" w:fill="auto"/>
            <w:hideMark/>
          </w:tcPr>
          <w:p w:rsidR="00F3038E" w:rsidRPr="001D302C" w:rsidRDefault="00F3038E" w:rsidP="00A618B1">
            <w:pPr>
              <w:spacing w:line="240" w:lineRule="atLeast"/>
              <w:rPr>
                <w:b/>
                <w:sz w:val="22"/>
                <w:szCs w:val="22"/>
              </w:rPr>
            </w:pPr>
            <w:r w:rsidRPr="001D302C">
              <w:rPr>
                <w:b/>
                <w:sz w:val="22"/>
                <w:szCs w:val="22"/>
              </w:rPr>
              <w:t>Отварање понуда</w:t>
            </w:r>
          </w:p>
        </w:tc>
        <w:tc>
          <w:tcPr>
            <w:tcW w:w="2340" w:type="dxa"/>
            <w:tcBorders>
              <w:top w:val="single" w:sz="4" w:space="0" w:color="auto"/>
              <w:left w:val="single" w:sz="4" w:space="0" w:color="auto"/>
              <w:bottom w:val="single" w:sz="4" w:space="0" w:color="auto"/>
              <w:right w:val="single" w:sz="4" w:space="0" w:color="auto"/>
            </w:tcBorders>
            <w:shd w:val="clear" w:color="auto" w:fill="auto"/>
            <w:hideMark/>
          </w:tcPr>
          <w:p w:rsidR="00F3038E" w:rsidRPr="001D302C" w:rsidRDefault="00F821B0" w:rsidP="00BD452F">
            <w:pPr>
              <w:spacing w:line="240" w:lineRule="atLeast"/>
              <w:jc w:val="center"/>
              <w:rPr>
                <w:b/>
                <w:color w:val="FF0000"/>
                <w:sz w:val="22"/>
                <w:szCs w:val="22"/>
              </w:rPr>
            </w:pPr>
            <w:r>
              <w:rPr>
                <w:b/>
                <w:color w:val="FF0000"/>
                <w:sz w:val="22"/>
                <w:szCs w:val="22"/>
              </w:rPr>
              <w:t>31</w:t>
            </w:r>
            <w:r w:rsidR="00F3038E" w:rsidRPr="001D302C">
              <w:rPr>
                <w:b/>
                <w:color w:val="FF0000"/>
                <w:sz w:val="22"/>
                <w:szCs w:val="22"/>
              </w:rPr>
              <w:t>.0</w:t>
            </w:r>
            <w:r w:rsidR="00F3038E">
              <w:rPr>
                <w:b/>
                <w:color w:val="FF0000"/>
                <w:sz w:val="22"/>
                <w:szCs w:val="22"/>
              </w:rPr>
              <w:t>5</w:t>
            </w:r>
            <w:r w:rsidR="005404EB">
              <w:rPr>
                <w:b/>
                <w:color w:val="FF0000"/>
                <w:sz w:val="22"/>
                <w:szCs w:val="22"/>
              </w:rPr>
              <w:t>.2017</w:t>
            </w:r>
            <w:r w:rsidR="00F3038E" w:rsidRPr="001D302C">
              <w:rPr>
                <w:b/>
                <w:color w:val="FF0000"/>
                <w:sz w:val="22"/>
                <w:szCs w:val="22"/>
              </w:rPr>
              <w:t>.</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F3038E" w:rsidRPr="001D302C" w:rsidRDefault="00F3038E" w:rsidP="00E144C7">
            <w:pPr>
              <w:spacing w:line="240" w:lineRule="atLeast"/>
              <w:jc w:val="center"/>
              <w:rPr>
                <w:b/>
                <w:color w:val="FF0000"/>
                <w:sz w:val="22"/>
                <w:szCs w:val="22"/>
              </w:rPr>
            </w:pPr>
            <w:r>
              <w:rPr>
                <w:b/>
                <w:color w:val="FF0000"/>
                <w:sz w:val="22"/>
                <w:szCs w:val="22"/>
              </w:rPr>
              <w:t>1</w:t>
            </w:r>
            <w:r w:rsidR="00F821B0">
              <w:rPr>
                <w:b/>
                <w:color w:val="FF0000"/>
                <w:sz w:val="22"/>
                <w:szCs w:val="22"/>
                <w:lang w:val="sr-Cyrl-RS"/>
              </w:rPr>
              <w:t>5</w:t>
            </w:r>
            <w:r w:rsidRPr="001D302C">
              <w:rPr>
                <w:b/>
                <w:color w:val="FF0000"/>
                <w:sz w:val="22"/>
                <w:szCs w:val="22"/>
                <w:vertAlign w:val="superscript"/>
              </w:rPr>
              <w:t>15</w:t>
            </w:r>
            <w:r w:rsidRPr="001D302C">
              <w:rPr>
                <w:b/>
                <w:color w:val="FF0000"/>
                <w:sz w:val="22"/>
                <w:szCs w:val="22"/>
              </w:rPr>
              <w:t xml:space="preserve"> часова</w:t>
            </w:r>
          </w:p>
        </w:tc>
      </w:tr>
    </w:tbl>
    <w:p w:rsidR="00F3038E" w:rsidRPr="001D302C" w:rsidRDefault="00F3038E" w:rsidP="00F3038E">
      <w:pPr>
        <w:spacing w:line="240" w:lineRule="atLeast"/>
        <w:jc w:val="center"/>
        <w:rPr>
          <w:b/>
          <w:sz w:val="22"/>
          <w:szCs w:val="22"/>
        </w:rPr>
      </w:pPr>
    </w:p>
    <w:p w:rsidR="00F3038E" w:rsidRPr="001D302C" w:rsidRDefault="00F3038E" w:rsidP="00F3038E">
      <w:pPr>
        <w:spacing w:line="240" w:lineRule="atLeast"/>
        <w:jc w:val="center"/>
        <w:rPr>
          <w:b/>
          <w:sz w:val="22"/>
          <w:szCs w:val="22"/>
        </w:rPr>
      </w:pPr>
    </w:p>
    <w:p w:rsidR="00F3038E" w:rsidRPr="001D302C" w:rsidRDefault="00F3038E" w:rsidP="00F3038E">
      <w:pPr>
        <w:spacing w:line="240" w:lineRule="atLeast"/>
        <w:jc w:val="center"/>
        <w:rPr>
          <w:b/>
          <w:sz w:val="22"/>
          <w:szCs w:val="22"/>
        </w:rPr>
      </w:pPr>
    </w:p>
    <w:p w:rsidR="00F3038E" w:rsidRPr="001D302C" w:rsidRDefault="00F3038E" w:rsidP="00F3038E">
      <w:pPr>
        <w:spacing w:line="240" w:lineRule="atLeast"/>
        <w:jc w:val="center"/>
        <w:rPr>
          <w:b/>
          <w:sz w:val="22"/>
          <w:szCs w:val="22"/>
        </w:rPr>
      </w:pPr>
    </w:p>
    <w:p w:rsidR="00F3038E" w:rsidRPr="001D302C" w:rsidRDefault="00F3038E" w:rsidP="00F3038E">
      <w:pPr>
        <w:spacing w:line="240" w:lineRule="atLeast"/>
        <w:jc w:val="center"/>
        <w:rPr>
          <w:b/>
          <w:sz w:val="22"/>
          <w:szCs w:val="22"/>
        </w:rPr>
      </w:pPr>
    </w:p>
    <w:p w:rsidR="00F3038E" w:rsidRPr="001D302C" w:rsidRDefault="00F3038E" w:rsidP="00F3038E">
      <w:pPr>
        <w:spacing w:line="240" w:lineRule="atLeast"/>
        <w:jc w:val="center"/>
        <w:rPr>
          <w:b/>
          <w:sz w:val="22"/>
          <w:szCs w:val="22"/>
        </w:rPr>
      </w:pPr>
    </w:p>
    <w:p w:rsidR="00F3038E" w:rsidRPr="001D302C" w:rsidRDefault="00F3038E" w:rsidP="00F3038E">
      <w:pPr>
        <w:spacing w:line="240" w:lineRule="atLeast"/>
        <w:jc w:val="center"/>
        <w:rPr>
          <w:b/>
          <w:sz w:val="22"/>
          <w:szCs w:val="22"/>
        </w:rPr>
      </w:pPr>
    </w:p>
    <w:p w:rsidR="00F3038E" w:rsidRPr="001D302C" w:rsidRDefault="00F3038E" w:rsidP="00F3038E">
      <w:pPr>
        <w:spacing w:line="240" w:lineRule="atLeast"/>
        <w:jc w:val="center"/>
        <w:rPr>
          <w:b/>
          <w:sz w:val="22"/>
          <w:szCs w:val="22"/>
        </w:rPr>
      </w:pPr>
    </w:p>
    <w:p w:rsidR="00F3038E" w:rsidRPr="001D302C" w:rsidRDefault="00F3038E" w:rsidP="00F3038E">
      <w:pPr>
        <w:spacing w:line="240" w:lineRule="atLeast"/>
        <w:jc w:val="center"/>
        <w:rPr>
          <w:b/>
          <w:sz w:val="22"/>
          <w:szCs w:val="22"/>
        </w:rPr>
      </w:pPr>
    </w:p>
    <w:p w:rsidR="00F3038E" w:rsidRPr="001D302C" w:rsidRDefault="00F3038E" w:rsidP="00F3038E">
      <w:pPr>
        <w:spacing w:line="240" w:lineRule="atLeast"/>
        <w:jc w:val="center"/>
        <w:rPr>
          <w:b/>
          <w:sz w:val="22"/>
          <w:szCs w:val="22"/>
        </w:rPr>
      </w:pPr>
    </w:p>
    <w:p w:rsidR="00F3038E" w:rsidRPr="001D302C" w:rsidRDefault="00F3038E" w:rsidP="00F3038E">
      <w:pPr>
        <w:spacing w:line="240" w:lineRule="atLeast"/>
        <w:jc w:val="center"/>
        <w:rPr>
          <w:b/>
          <w:sz w:val="22"/>
          <w:szCs w:val="22"/>
        </w:rPr>
      </w:pPr>
    </w:p>
    <w:p w:rsidR="00F3038E" w:rsidRPr="001D302C" w:rsidRDefault="00F3038E" w:rsidP="00F3038E">
      <w:pPr>
        <w:spacing w:line="240" w:lineRule="atLeast"/>
        <w:jc w:val="center"/>
        <w:rPr>
          <w:b/>
          <w:sz w:val="22"/>
          <w:szCs w:val="22"/>
        </w:rPr>
      </w:pPr>
    </w:p>
    <w:p w:rsidR="00F3038E" w:rsidRPr="001D302C" w:rsidRDefault="00F3038E" w:rsidP="00F3038E">
      <w:pPr>
        <w:spacing w:line="240" w:lineRule="atLeast"/>
        <w:jc w:val="center"/>
        <w:rPr>
          <w:b/>
          <w:sz w:val="22"/>
          <w:szCs w:val="22"/>
        </w:rPr>
      </w:pPr>
    </w:p>
    <w:p w:rsidR="00F3038E" w:rsidRPr="001D302C" w:rsidRDefault="00F3038E" w:rsidP="00F3038E">
      <w:pPr>
        <w:spacing w:line="240" w:lineRule="atLeast"/>
        <w:rPr>
          <w:b/>
          <w:sz w:val="22"/>
          <w:szCs w:val="22"/>
        </w:rPr>
      </w:pPr>
    </w:p>
    <w:p w:rsidR="00F3038E" w:rsidRPr="001D302C" w:rsidRDefault="00F3038E" w:rsidP="00F3038E">
      <w:pPr>
        <w:spacing w:line="240" w:lineRule="atLeast"/>
        <w:jc w:val="center"/>
        <w:rPr>
          <w:b/>
          <w:sz w:val="22"/>
          <w:szCs w:val="22"/>
        </w:rPr>
      </w:pPr>
    </w:p>
    <w:p w:rsidR="00F3038E" w:rsidRPr="001D302C" w:rsidRDefault="00F3038E" w:rsidP="00F3038E">
      <w:pPr>
        <w:spacing w:line="240" w:lineRule="atLeast"/>
        <w:jc w:val="center"/>
        <w:rPr>
          <w:b/>
          <w:sz w:val="22"/>
          <w:szCs w:val="22"/>
        </w:rPr>
      </w:pPr>
    </w:p>
    <w:p w:rsidR="00F3038E" w:rsidRPr="001D302C" w:rsidRDefault="00FF251A" w:rsidP="00F3038E">
      <w:pPr>
        <w:spacing w:line="240" w:lineRule="atLeast"/>
        <w:jc w:val="center"/>
        <w:rPr>
          <w:sz w:val="22"/>
          <w:szCs w:val="22"/>
        </w:rPr>
      </w:pPr>
      <w:r>
        <w:rPr>
          <w:b/>
          <w:sz w:val="22"/>
          <w:szCs w:val="22"/>
        </w:rPr>
        <w:t>Maj</w:t>
      </w:r>
      <w:r w:rsidR="005404EB">
        <w:rPr>
          <w:b/>
          <w:sz w:val="22"/>
          <w:szCs w:val="22"/>
        </w:rPr>
        <w:t>, 2017</w:t>
      </w:r>
      <w:r w:rsidR="00F3038E" w:rsidRPr="001D302C">
        <w:rPr>
          <w:b/>
          <w:sz w:val="22"/>
          <w:szCs w:val="22"/>
        </w:rPr>
        <w:t>.године</w:t>
      </w:r>
    </w:p>
    <w:p w:rsidR="00F3038E" w:rsidRPr="001D302C" w:rsidRDefault="00F3038E" w:rsidP="00F3038E">
      <w:pPr>
        <w:pStyle w:val="FrontPageFrame"/>
        <w:framePr w:wrap="auto" w:hAnchor="text" w:xAlign="left" w:yAlign="inline"/>
        <w:jc w:val="both"/>
        <w:rPr>
          <w:rFonts w:ascii="Times New Roman" w:hAnsi="Times New Roman"/>
          <w:sz w:val="22"/>
          <w:szCs w:val="22"/>
        </w:rPr>
      </w:pPr>
    </w:p>
    <w:p w:rsidR="00F3038E" w:rsidRDefault="00F3038E" w:rsidP="00F3038E">
      <w:pPr>
        <w:pStyle w:val="FrontPageFrame"/>
        <w:framePr w:wrap="auto" w:hAnchor="text" w:xAlign="left" w:yAlign="inline"/>
        <w:tabs>
          <w:tab w:val="clear" w:pos="1134"/>
          <w:tab w:val="left" w:pos="5715"/>
        </w:tabs>
        <w:jc w:val="both"/>
        <w:rPr>
          <w:rFonts w:ascii="Times New Roman" w:eastAsia="TimesNewRomanPSMT" w:hAnsi="Times New Roman"/>
          <w:sz w:val="22"/>
          <w:szCs w:val="22"/>
          <w:lang w:val="sr-Cyrl-CS"/>
        </w:rPr>
      </w:pPr>
    </w:p>
    <w:p w:rsidR="0019590E" w:rsidRDefault="0019590E" w:rsidP="00F3038E">
      <w:pPr>
        <w:pStyle w:val="FrontPageFrame"/>
        <w:framePr w:wrap="auto" w:hAnchor="text" w:xAlign="left" w:yAlign="inline"/>
        <w:tabs>
          <w:tab w:val="clear" w:pos="1134"/>
          <w:tab w:val="left" w:pos="5715"/>
        </w:tabs>
        <w:jc w:val="both"/>
        <w:rPr>
          <w:rFonts w:ascii="Times New Roman" w:eastAsia="TimesNewRomanPSMT" w:hAnsi="Times New Roman"/>
          <w:sz w:val="22"/>
          <w:szCs w:val="22"/>
          <w:lang w:val="sr-Cyrl-CS"/>
        </w:rPr>
      </w:pPr>
    </w:p>
    <w:p w:rsidR="00E377E1" w:rsidRDefault="00E377E1" w:rsidP="00F3038E">
      <w:pPr>
        <w:pStyle w:val="FrontPageFrame"/>
        <w:framePr w:wrap="auto" w:hAnchor="text" w:xAlign="left" w:yAlign="inline"/>
        <w:tabs>
          <w:tab w:val="clear" w:pos="1134"/>
          <w:tab w:val="left" w:pos="5715"/>
        </w:tabs>
        <w:jc w:val="both"/>
        <w:rPr>
          <w:rFonts w:ascii="Times New Roman" w:eastAsia="TimesNewRomanPSMT" w:hAnsi="Times New Roman"/>
          <w:sz w:val="22"/>
          <w:szCs w:val="22"/>
          <w:lang w:val="sr-Cyrl-CS"/>
        </w:rPr>
      </w:pPr>
    </w:p>
    <w:p w:rsidR="00E377E1" w:rsidRDefault="00E377E1" w:rsidP="00F3038E">
      <w:pPr>
        <w:pStyle w:val="FrontPageFrame"/>
        <w:framePr w:wrap="auto" w:hAnchor="text" w:xAlign="left" w:yAlign="inline"/>
        <w:tabs>
          <w:tab w:val="clear" w:pos="1134"/>
          <w:tab w:val="left" w:pos="5715"/>
        </w:tabs>
        <w:jc w:val="both"/>
        <w:rPr>
          <w:rFonts w:ascii="Times New Roman" w:eastAsia="TimesNewRomanPSMT" w:hAnsi="Times New Roman"/>
          <w:sz w:val="22"/>
          <w:szCs w:val="22"/>
          <w:lang w:val="sr-Cyrl-CS"/>
        </w:rPr>
      </w:pPr>
    </w:p>
    <w:p w:rsidR="00E377E1" w:rsidRPr="0019590E" w:rsidRDefault="00E377E1" w:rsidP="00F3038E">
      <w:pPr>
        <w:pStyle w:val="FrontPageFrame"/>
        <w:framePr w:wrap="auto" w:hAnchor="text" w:xAlign="left" w:yAlign="inline"/>
        <w:tabs>
          <w:tab w:val="clear" w:pos="1134"/>
          <w:tab w:val="left" w:pos="5715"/>
        </w:tabs>
        <w:jc w:val="both"/>
        <w:rPr>
          <w:rFonts w:ascii="Times New Roman" w:eastAsia="TimesNewRomanPSMT" w:hAnsi="Times New Roman"/>
          <w:sz w:val="22"/>
          <w:szCs w:val="22"/>
          <w:lang w:val="sr-Cyrl-CS"/>
        </w:rPr>
      </w:pPr>
    </w:p>
    <w:p w:rsidR="00F3038E" w:rsidRPr="001D302C" w:rsidRDefault="00F3038E" w:rsidP="00F3038E">
      <w:pPr>
        <w:pStyle w:val="FrontPageFrame"/>
        <w:framePr w:wrap="auto" w:hAnchor="text" w:xAlign="left" w:yAlign="inline"/>
        <w:tabs>
          <w:tab w:val="clear" w:pos="1134"/>
          <w:tab w:val="left" w:pos="4198"/>
        </w:tabs>
        <w:jc w:val="both"/>
        <w:rPr>
          <w:rFonts w:ascii="Times New Roman" w:eastAsia="TimesNewRomanPSMT" w:hAnsi="Times New Roman"/>
          <w:sz w:val="22"/>
          <w:szCs w:val="22"/>
        </w:rPr>
      </w:pPr>
      <w:r w:rsidRPr="001D302C">
        <w:rPr>
          <w:rFonts w:ascii="Times New Roman" w:eastAsia="TimesNewRomanPSMT" w:hAnsi="Times New Roman"/>
          <w:sz w:val="22"/>
          <w:szCs w:val="22"/>
        </w:rPr>
        <w:t xml:space="preserve">На основу чл. 39. и 61. Закона о јавним набавкама („Сл. гласник РС” бр. 124/2012, 14/15 и 68/15,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sidRPr="001D302C">
        <w:rPr>
          <w:rFonts w:ascii="Times New Roman" w:hAnsi="Times New Roman"/>
          <w:sz w:val="22"/>
          <w:szCs w:val="22"/>
        </w:rPr>
        <w:t>Одлуке о покретању поступка јав</w:t>
      </w:r>
      <w:r w:rsidR="00A618B1">
        <w:rPr>
          <w:rFonts w:ascii="Times New Roman" w:hAnsi="Times New Roman"/>
          <w:sz w:val="22"/>
          <w:szCs w:val="22"/>
        </w:rPr>
        <w:t xml:space="preserve">не набавке мале вредности Админстративне услуге, </w:t>
      </w:r>
      <w:r w:rsidRPr="001D302C">
        <w:rPr>
          <w:rFonts w:ascii="Times New Roman" w:hAnsi="Times New Roman"/>
          <w:sz w:val="22"/>
          <w:szCs w:val="22"/>
        </w:rPr>
        <w:t xml:space="preserve">број </w:t>
      </w:r>
      <w:r>
        <w:rPr>
          <w:rFonts w:ascii="Times New Roman" w:hAnsi="Times New Roman"/>
          <w:sz w:val="22"/>
          <w:szCs w:val="22"/>
        </w:rPr>
        <w:t>1</w:t>
      </w:r>
      <w:r w:rsidR="00A618B1">
        <w:rPr>
          <w:rFonts w:ascii="Times New Roman" w:hAnsi="Times New Roman"/>
          <w:color w:val="000000"/>
          <w:sz w:val="22"/>
          <w:szCs w:val="22"/>
        </w:rPr>
        <w:t>3</w:t>
      </w:r>
      <w:r>
        <w:rPr>
          <w:rFonts w:ascii="Times New Roman" w:hAnsi="Times New Roman"/>
          <w:color w:val="000000"/>
          <w:sz w:val="22"/>
          <w:szCs w:val="22"/>
        </w:rPr>
        <w:t xml:space="preserve">/2017-02 </w:t>
      </w:r>
      <w:r w:rsidRPr="001D302C">
        <w:rPr>
          <w:rFonts w:ascii="Times New Roman" w:hAnsi="Times New Roman"/>
          <w:sz w:val="22"/>
          <w:szCs w:val="22"/>
        </w:rPr>
        <w:t xml:space="preserve">од </w:t>
      </w:r>
      <w:r w:rsidR="00A618B1">
        <w:rPr>
          <w:rFonts w:ascii="Times New Roman" w:hAnsi="Times New Roman"/>
          <w:sz w:val="22"/>
          <w:szCs w:val="22"/>
        </w:rPr>
        <w:t>24</w:t>
      </w:r>
      <w:r w:rsidRPr="001D302C">
        <w:rPr>
          <w:rFonts w:ascii="Times New Roman" w:hAnsi="Times New Roman"/>
          <w:sz w:val="22"/>
          <w:szCs w:val="22"/>
        </w:rPr>
        <w:t>.0</w:t>
      </w:r>
      <w:r>
        <w:rPr>
          <w:rFonts w:ascii="Times New Roman" w:hAnsi="Times New Roman"/>
          <w:sz w:val="22"/>
          <w:szCs w:val="22"/>
        </w:rPr>
        <w:t>4.2017</w:t>
      </w:r>
      <w:r w:rsidRPr="001D302C">
        <w:rPr>
          <w:rFonts w:ascii="Times New Roman" w:hAnsi="Times New Roman"/>
          <w:sz w:val="22"/>
          <w:szCs w:val="22"/>
        </w:rPr>
        <w:t xml:space="preserve">. године и Решења </w:t>
      </w:r>
      <w:r w:rsidR="00905515">
        <w:rPr>
          <w:rFonts w:ascii="Times New Roman" w:hAnsi="Times New Roman"/>
          <w:sz w:val="22"/>
          <w:szCs w:val="22"/>
          <w:lang w:val="sr-Cyrl-CS"/>
        </w:rPr>
        <w:t xml:space="preserve">о образовању Комисије </w:t>
      </w:r>
      <w:r w:rsidRPr="001D302C">
        <w:rPr>
          <w:rFonts w:ascii="Times New Roman" w:hAnsi="Times New Roman"/>
          <w:sz w:val="22"/>
          <w:szCs w:val="22"/>
        </w:rPr>
        <w:t xml:space="preserve">број </w:t>
      </w:r>
      <w:r w:rsidR="00A618B1">
        <w:rPr>
          <w:rFonts w:ascii="Times New Roman" w:hAnsi="Times New Roman"/>
          <w:sz w:val="22"/>
          <w:szCs w:val="22"/>
        </w:rPr>
        <w:t>13</w:t>
      </w:r>
      <w:r>
        <w:rPr>
          <w:rFonts w:ascii="Times New Roman" w:hAnsi="Times New Roman"/>
          <w:color w:val="000000"/>
          <w:sz w:val="22"/>
          <w:szCs w:val="22"/>
        </w:rPr>
        <w:t>/2017-02</w:t>
      </w:r>
      <w:r w:rsidRPr="001D302C">
        <w:rPr>
          <w:rFonts w:ascii="Times New Roman" w:hAnsi="Times New Roman"/>
          <w:color w:val="000000"/>
          <w:sz w:val="22"/>
          <w:szCs w:val="22"/>
        </w:rPr>
        <w:t xml:space="preserve"> </w:t>
      </w:r>
      <w:r w:rsidRPr="001D302C">
        <w:rPr>
          <w:rFonts w:ascii="Times New Roman" w:hAnsi="Times New Roman"/>
          <w:sz w:val="22"/>
          <w:szCs w:val="22"/>
        </w:rPr>
        <w:t xml:space="preserve">од </w:t>
      </w:r>
      <w:r>
        <w:rPr>
          <w:rFonts w:ascii="Times New Roman" w:hAnsi="Times New Roman"/>
          <w:sz w:val="22"/>
          <w:szCs w:val="22"/>
        </w:rPr>
        <w:t>20.04.2014</w:t>
      </w:r>
      <w:r w:rsidRPr="001D302C">
        <w:rPr>
          <w:rFonts w:ascii="Times New Roman" w:hAnsi="Times New Roman"/>
          <w:sz w:val="22"/>
          <w:szCs w:val="22"/>
        </w:rPr>
        <w:t>.године</w:t>
      </w:r>
      <w:r>
        <w:rPr>
          <w:rFonts w:ascii="Times New Roman" w:hAnsi="Times New Roman"/>
          <w:sz w:val="22"/>
          <w:szCs w:val="22"/>
        </w:rPr>
        <w:t>,</w:t>
      </w:r>
      <w:r w:rsidRPr="001D302C">
        <w:rPr>
          <w:rFonts w:ascii="Times New Roman" w:hAnsi="Times New Roman"/>
          <w:sz w:val="22"/>
          <w:szCs w:val="22"/>
        </w:rPr>
        <w:t xml:space="preserve"> припремљена је:</w:t>
      </w:r>
    </w:p>
    <w:p w:rsidR="00F3038E" w:rsidRPr="001D302C" w:rsidRDefault="00F3038E" w:rsidP="00F3038E">
      <w:pPr>
        <w:spacing w:after="120"/>
        <w:jc w:val="both"/>
        <w:rPr>
          <w:sz w:val="22"/>
          <w:szCs w:val="22"/>
        </w:rPr>
      </w:pPr>
    </w:p>
    <w:p w:rsidR="00F3038E" w:rsidRPr="001D302C" w:rsidRDefault="00F3038E" w:rsidP="00F3038E">
      <w:pPr>
        <w:spacing w:after="120"/>
        <w:jc w:val="center"/>
        <w:rPr>
          <w:sz w:val="24"/>
          <w:szCs w:val="22"/>
        </w:rPr>
      </w:pPr>
      <w:r w:rsidRPr="001D302C">
        <w:rPr>
          <w:sz w:val="24"/>
          <w:szCs w:val="22"/>
        </w:rPr>
        <w:t>КОНКУРСНА ДОКУМЕНТАЦИЈА</w:t>
      </w:r>
    </w:p>
    <w:p w:rsidR="00F3038E" w:rsidRPr="001D302C" w:rsidRDefault="00F3038E" w:rsidP="00A618B1">
      <w:pPr>
        <w:spacing w:after="120"/>
        <w:jc w:val="center"/>
        <w:rPr>
          <w:sz w:val="24"/>
          <w:szCs w:val="22"/>
        </w:rPr>
      </w:pPr>
      <w:r w:rsidRPr="001D302C">
        <w:rPr>
          <w:sz w:val="24"/>
          <w:szCs w:val="22"/>
        </w:rPr>
        <w:t>За јавну набавку м</w:t>
      </w:r>
      <w:r w:rsidR="00905515">
        <w:rPr>
          <w:sz w:val="24"/>
          <w:szCs w:val="22"/>
        </w:rPr>
        <w:t>але вредности –</w:t>
      </w:r>
      <w:r w:rsidR="00905515">
        <w:rPr>
          <w:sz w:val="24"/>
          <w:szCs w:val="22"/>
          <w:lang w:val="sr-Cyrl-CS"/>
        </w:rPr>
        <w:t xml:space="preserve"> административне услуге</w:t>
      </w:r>
      <w:r w:rsidRPr="001D302C">
        <w:rPr>
          <w:sz w:val="24"/>
          <w:szCs w:val="22"/>
        </w:rPr>
        <w:t>,</w:t>
      </w:r>
    </w:p>
    <w:p w:rsidR="00F3038E" w:rsidRPr="001D302C" w:rsidRDefault="00F3038E" w:rsidP="00F3038E">
      <w:pPr>
        <w:spacing w:after="120"/>
        <w:jc w:val="center"/>
        <w:rPr>
          <w:sz w:val="24"/>
          <w:szCs w:val="22"/>
        </w:rPr>
      </w:pPr>
      <w:r w:rsidRPr="001D302C">
        <w:rPr>
          <w:sz w:val="24"/>
          <w:szCs w:val="22"/>
        </w:rPr>
        <w:t xml:space="preserve">број  </w:t>
      </w:r>
      <w:r w:rsidR="00A618B1">
        <w:rPr>
          <w:color w:val="000000"/>
          <w:sz w:val="24"/>
          <w:szCs w:val="22"/>
        </w:rPr>
        <w:t>13</w:t>
      </w:r>
      <w:r>
        <w:rPr>
          <w:color w:val="000000"/>
          <w:sz w:val="24"/>
          <w:szCs w:val="22"/>
        </w:rPr>
        <w:t>/2017-02</w:t>
      </w:r>
    </w:p>
    <w:p w:rsidR="00F3038E" w:rsidRPr="001D302C" w:rsidRDefault="00F3038E" w:rsidP="00F3038E">
      <w:pPr>
        <w:pStyle w:val="FrontPageFrame"/>
        <w:framePr w:wrap="auto" w:hAnchor="text" w:xAlign="left" w:yAlign="inline"/>
        <w:jc w:val="both"/>
        <w:rPr>
          <w:rFonts w:ascii="Times New Roman" w:hAnsi="Times New Roman"/>
          <w:sz w:val="22"/>
          <w:szCs w:val="22"/>
        </w:rPr>
      </w:pPr>
    </w:p>
    <w:p w:rsidR="00F3038E" w:rsidRPr="001D302C" w:rsidRDefault="00F3038E" w:rsidP="00F3038E">
      <w:pPr>
        <w:pStyle w:val="FrontPageFrame"/>
        <w:framePr w:wrap="auto" w:hAnchor="text" w:xAlign="left" w:yAlign="inline"/>
        <w:jc w:val="both"/>
        <w:rPr>
          <w:rFonts w:ascii="Times New Roman" w:hAnsi="Times New Roman"/>
          <w:sz w:val="22"/>
          <w:szCs w:val="22"/>
        </w:rPr>
      </w:pPr>
    </w:p>
    <w:p w:rsidR="00F3038E" w:rsidRPr="001D302C" w:rsidRDefault="00F3038E" w:rsidP="00F3038E">
      <w:pPr>
        <w:spacing w:line="240" w:lineRule="auto"/>
        <w:jc w:val="center"/>
        <w:rPr>
          <w:b/>
          <w:sz w:val="22"/>
          <w:szCs w:val="22"/>
        </w:rPr>
      </w:pPr>
      <w:bookmarkStart w:id="0" w:name="_Toc21587913"/>
    </w:p>
    <w:p w:rsidR="00F3038E" w:rsidRPr="001D302C" w:rsidRDefault="00F3038E" w:rsidP="00F3038E">
      <w:pPr>
        <w:spacing w:line="240" w:lineRule="auto"/>
        <w:jc w:val="center"/>
        <w:rPr>
          <w:b/>
          <w:sz w:val="22"/>
          <w:szCs w:val="22"/>
        </w:rPr>
      </w:pPr>
    </w:p>
    <w:p w:rsidR="00F3038E" w:rsidRDefault="00F3038E" w:rsidP="00F3038E">
      <w:pPr>
        <w:jc w:val="both"/>
        <w:rPr>
          <w:rFonts w:eastAsia="TimesNewRomanPSMT"/>
          <w:sz w:val="22"/>
          <w:szCs w:val="22"/>
        </w:rPr>
      </w:pPr>
      <w:r w:rsidRPr="001D302C">
        <w:rPr>
          <w:rFonts w:eastAsia="TimesNewRomanPSMT"/>
          <w:sz w:val="22"/>
          <w:szCs w:val="22"/>
        </w:rPr>
        <w:t>Конкурсна документација садржи:</w:t>
      </w:r>
    </w:p>
    <w:tbl>
      <w:tblPr>
        <w:tblW w:w="9270" w:type="dxa"/>
        <w:tblInd w:w="-15" w:type="dxa"/>
        <w:tblLayout w:type="fixed"/>
        <w:tblLook w:val="04A0" w:firstRow="1" w:lastRow="0" w:firstColumn="1" w:lastColumn="0" w:noHBand="0" w:noVBand="1"/>
      </w:tblPr>
      <w:tblGrid>
        <w:gridCol w:w="1552"/>
        <w:gridCol w:w="6128"/>
        <w:gridCol w:w="1590"/>
      </w:tblGrid>
      <w:tr w:rsidR="00F3038E" w:rsidRPr="001D302C" w:rsidTr="00A618B1">
        <w:tc>
          <w:tcPr>
            <w:tcW w:w="1552" w:type="dxa"/>
            <w:tcBorders>
              <w:top w:val="single" w:sz="4" w:space="0" w:color="000000"/>
              <w:left w:val="single" w:sz="4" w:space="0" w:color="000000"/>
              <w:bottom w:val="single" w:sz="4" w:space="0" w:color="000000"/>
              <w:right w:val="nil"/>
            </w:tcBorders>
          </w:tcPr>
          <w:p w:rsidR="00F3038E" w:rsidRPr="001D302C" w:rsidRDefault="00F3038E" w:rsidP="00A618B1">
            <w:pPr>
              <w:suppressAutoHyphens/>
              <w:spacing w:line="100" w:lineRule="atLeast"/>
              <w:jc w:val="both"/>
              <w:rPr>
                <w:rFonts w:eastAsia="TimesNewRomanPSMT"/>
                <w:b/>
                <w:kern w:val="2"/>
                <w:sz w:val="22"/>
                <w:lang w:eastAsia="ar-SA"/>
              </w:rPr>
            </w:pPr>
            <w:r w:rsidRPr="001D302C">
              <w:rPr>
                <w:rFonts w:eastAsia="TimesNewRomanPSMT"/>
                <w:b/>
                <w:sz w:val="22"/>
              </w:rPr>
              <w:t>Поглавље</w:t>
            </w:r>
          </w:p>
        </w:tc>
        <w:tc>
          <w:tcPr>
            <w:tcW w:w="6128" w:type="dxa"/>
            <w:tcBorders>
              <w:top w:val="single" w:sz="4" w:space="0" w:color="000000"/>
              <w:left w:val="single" w:sz="4" w:space="0" w:color="000000"/>
              <w:bottom w:val="single" w:sz="4" w:space="0" w:color="000000"/>
              <w:right w:val="nil"/>
            </w:tcBorders>
          </w:tcPr>
          <w:p w:rsidR="00F3038E" w:rsidRPr="001D302C" w:rsidRDefault="00F3038E" w:rsidP="00A618B1">
            <w:pPr>
              <w:suppressAutoHyphens/>
              <w:spacing w:line="100" w:lineRule="atLeast"/>
              <w:jc w:val="center"/>
              <w:rPr>
                <w:rFonts w:eastAsia="TimesNewRomanPSMT"/>
                <w:b/>
                <w:kern w:val="2"/>
                <w:sz w:val="22"/>
                <w:lang w:eastAsia="ar-SA"/>
              </w:rPr>
            </w:pPr>
            <w:r w:rsidRPr="001D302C">
              <w:rPr>
                <w:rFonts w:eastAsia="TimesNewRomanPSMT"/>
                <w:b/>
                <w:sz w:val="22"/>
              </w:rPr>
              <w:t>Назив поглавља</w:t>
            </w:r>
          </w:p>
        </w:tc>
        <w:tc>
          <w:tcPr>
            <w:tcW w:w="1590" w:type="dxa"/>
            <w:tcBorders>
              <w:top w:val="single" w:sz="4" w:space="0" w:color="000000"/>
              <w:left w:val="single" w:sz="4" w:space="0" w:color="000000"/>
              <w:bottom w:val="single" w:sz="4" w:space="0" w:color="000000"/>
              <w:right w:val="single" w:sz="4" w:space="0" w:color="000000"/>
            </w:tcBorders>
          </w:tcPr>
          <w:p w:rsidR="00F3038E" w:rsidRPr="001D302C" w:rsidRDefault="00F3038E" w:rsidP="00A618B1">
            <w:pPr>
              <w:suppressAutoHyphens/>
              <w:spacing w:line="100" w:lineRule="atLeast"/>
              <w:jc w:val="center"/>
              <w:rPr>
                <w:rFonts w:eastAsia="Arial Unicode MS"/>
                <w:bCs/>
                <w:iCs/>
                <w:kern w:val="2"/>
                <w:sz w:val="22"/>
                <w:szCs w:val="28"/>
                <w:lang w:eastAsia="ar-SA"/>
              </w:rPr>
            </w:pPr>
            <w:r w:rsidRPr="001D302C">
              <w:rPr>
                <w:rFonts w:eastAsia="TimesNewRomanPSMT"/>
                <w:b/>
                <w:sz w:val="22"/>
              </w:rPr>
              <w:t>Страна</w:t>
            </w:r>
          </w:p>
        </w:tc>
      </w:tr>
      <w:tr w:rsidR="00F3038E" w:rsidRPr="001D302C" w:rsidTr="00A618B1">
        <w:tc>
          <w:tcPr>
            <w:tcW w:w="1552" w:type="dxa"/>
            <w:tcBorders>
              <w:top w:val="single" w:sz="4" w:space="0" w:color="000000"/>
              <w:left w:val="single" w:sz="4" w:space="0" w:color="000000"/>
              <w:bottom w:val="single" w:sz="4" w:space="0" w:color="000000"/>
              <w:right w:val="nil"/>
            </w:tcBorders>
          </w:tcPr>
          <w:p w:rsidR="00F3038E" w:rsidRPr="001D302C" w:rsidRDefault="00F3038E" w:rsidP="00A618B1">
            <w:pPr>
              <w:suppressAutoHyphens/>
              <w:snapToGrid w:val="0"/>
              <w:spacing w:line="100" w:lineRule="atLeast"/>
              <w:jc w:val="center"/>
              <w:rPr>
                <w:rFonts w:eastAsia="TimesNewRomanPSMT"/>
                <w:kern w:val="2"/>
                <w:sz w:val="22"/>
                <w:lang w:eastAsia="ar-SA"/>
              </w:rPr>
            </w:pPr>
            <w:r w:rsidRPr="001D302C">
              <w:rPr>
                <w:bCs/>
                <w:iCs/>
                <w:sz w:val="22"/>
              </w:rPr>
              <w:t>I</w:t>
            </w:r>
          </w:p>
        </w:tc>
        <w:tc>
          <w:tcPr>
            <w:tcW w:w="6128" w:type="dxa"/>
            <w:tcBorders>
              <w:top w:val="single" w:sz="4" w:space="0" w:color="000000"/>
              <w:left w:val="single" w:sz="4" w:space="0" w:color="000000"/>
              <w:bottom w:val="single" w:sz="4" w:space="0" w:color="000000"/>
              <w:right w:val="nil"/>
            </w:tcBorders>
          </w:tcPr>
          <w:p w:rsidR="00F3038E" w:rsidRPr="001D302C" w:rsidRDefault="00F3038E" w:rsidP="00A618B1">
            <w:pPr>
              <w:suppressAutoHyphens/>
              <w:snapToGrid w:val="0"/>
              <w:spacing w:line="100" w:lineRule="atLeast"/>
              <w:jc w:val="both"/>
              <w:rPr>
                <w:rFonts w:eastAsia="TimesNewRomanPSMT"/>
                <w:kern w:val="2"/>
                <w:sz w:val="22"/>
                <w:lang w:eastAsia="ar-SA"/>
              </w:rPr>
            </w:pPr>
            <w:r w:rsidRPr="001D302C">
              <w:rPr>
                <w:rFonts w:eastAsia="TimesNewRomanPSMT"/>
                <w:sz w:val="22"/>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tcPr>
          <w:p w:rsidR="00F3038E" w:rsidRPr="001D302C" w:rsidRDefault="00F3038E" w:rsidP="00A618B1">
            <w:pPr>
              <w:suppressAutoHyphens/>
              <w:snapToGrid w:val="0"/>
              <w:spacing w:line="100" w:lineRule="atLeast"/>
              <w:jc w:val="center"/>
              <w:rPr>
                <w:rFonts w:eastAsia="Arial Unicode MS"/>
                <w:bCs/>
                <w:iCs/>
                <w:kern w:val="2"/>
                <w:sz w:val="22"/>
                <w:lang w:eastAsia="ar-SA"/>
              </w:rPr>
            </w:pPr>
            <w:r w:rsidRPr="001D302C">
              <w:rPr>
                <w:rFonts w:eastAsia="Arial Unicode MS"/>
                <w:bCs/>
                <w:iCs/>
                <w:kern w:val="2"/>
                <w:sz w:val="22"/>
                <w:lang w:eastAsia="ar-SA"/>
              </w:rPr>
              <w:t>3</w:t>
            </w:r>
          </w:p>
        </w:tc>
      </w:tr>
      <w:tr w:rsidR="00F3038E" w:rsidRPr="001D302C" w:rsidTr="00A618B1">
        <w:tc>
          <w:tcPr>
            <w:tcW w:w="1552" w:type="dxa"/>
            <w:tcBorders>
              <w:top w:val="single" w:sz="4" w:space="0" w:color="000000"/>
              <w:left w:val="single" w:sz="4" w:space="0" w:color="000000"/>
              <w:bottom w:val="single" w:sz="4" w:space="0" w:color="000000"/>
              <w:right w:val="nil"/>
            </w:tcBorders>
          </w:tcPr>
          <w:p w:rsidR="00F3038E" w:rsidRPr="001D302C" w:rsidRDefault="00F3038E" w:rsidP="00A618B1">
            <w:pPr>
              <w:suppressAutoHyphens/>
              <w:snapToGrid w:val="0"/>
              <w:spacing w:line="100" w:lineRule="atLeast"/>
              <w:jc w:val="center"/>
              <w:rPr>
                <w:rFonts w:eastAsia="TimesNewRomanPSMT"/>
                <w:kern w:val="2"/>
                <w:sz w:val="22"/>
                <w:lang w:eastAsia="ar-SA"/>
              </w:rPr>
            </w:pPr>
            <w:r w:rsidRPr="001D302C">
              <w:rPr>
                <w:rFonts w:eastAsia="TimesNewRomanPSMT"/>
                <w:sz w:val="22"/>
              </w:rPr>
              <w:t>II</w:t>
            </w:r>
          </w:p>
        </w:tc>
        <w:tc>
          <w:tcPr>
            <w:tcW w:w="6128" w:type="dxa"/>
            <w:tcBorders>
              <w:top w:val="single" w:sz="4" w:space="0" w:color="000000"/>
              <w:left w:val="single" w:sz="4" w:space="0" w:color="000000"/>
              <w:bottom w:val="single" w:sz="4" w:space="0" w:color="000000"/>
              <w:right w:val="nil"/>
            </w:tcBorders>
          </w:tcPr>
          <w:p w:rsidR="00F3038E" w:rsidRPr="001D302C" w:rsidRDefault="00F3038E" w:rsidP="00A618B1">
            <w:pPr>
              <w:suppressAutoHyphens/>
              <w:snapToGrid w:val="0"/>
              <w:spacing w:line="100" w:lineRule="atLeast"/>
              <w:jc w:val="both"/>
              <w:rPr>
                <w:rFonts w:eastAsia="TimesNewRomanPSMT"/>
                <w:kern w:val="2"/>
                <w:sz w:val="22"/>
                <w:lang w:eastAsia="ar-SA"/>
              </w:rPr>
            </w:pPr>
            <w:r w:rsidRPr="00F54117">
              <w:rPr>
                <w:rFonts w:eastAsia="TimesNewRomanPSMT"/>
                <w:kern w:val="2"/>
                <w:sz w:val="22"/>
                <w:lang w:eastAsia="ar-SA"/>
              </w:rPr>
              <w:t>Врста, техничке карактеристике, квалитет, количина и опис услуга, рок извршења, место извршења услуга, евентуалне додатне услуге и сл.</w:t>
            </w:r>
          </w:p>
        </w:tc>
        <w:tc>
          <w:tcPr>
            <w:tcW w:w="1590" w:type="dxa"/>
            <w:tcBorders>
              <w:top w:val="single" w:sz="4" w:space="0" w:color="000000"/>
              <w:left w:val="single" w:sz="4" w:space="0" w:color="000000"/>
              <w:bottom w:val="single" w:sz="4" w:space="0" w:color="000000"/>
              <w:right w:val="single" w:sz="4" w:space="0" w:color="000000"/>
            </w:tcBorders>
          </w:tcPr>
          <w:p w:rsidR="00F3038E" w:rsidRPr="001D302C" w:rsidRDefault="00F3038E" w:rsidP="00A618B1">
            <w:pPr>
              <w:snapToGrid w:val="0"/>
              <w:jc w:val="center"/>
              <w:rPr>
                <w:rFonts w:eastAsia="TimesNewRomanPSMT"/>
                <w:kern w:val="2"/>
                <w:sz w:val="22"/>
                <w:lang w:eastAsia="ar-SA"/>
              </w:rPr>
            </w:pPr>
            <w:r w:rsidRPr="001D302C">
              <w:rPr>
                <w:rFonts w:eastAsia="TimesNewRomanPSMT"/>
                <w:kern w:val="2"/>
                <w:sz w:val="22"/>
                <w:lang w:eastAsia="ar-SA"/>
              </w:rPr>
              <w:t>4</w:t>
            </w:r>
          </w:p>
        </w:tc>
      </w:tr>
      <w:tr w:rsidR="00F3038E" w:rsidRPr="001D302C" w:rsidTr="00A618B1">
        <w:tc>
          <w:tcPr>
            <w:tcW w:w="1552" w:type="dxa"/>
            <w:tcBorders>
              <w:top w:val="single" w:sz="4" w:space="0" w:color="000000"/>
              <w:left w:val="single" w:sz="4" w:space="0" w:color="000000"/>
              <w:bottom w:val="single" w:sz="4" w:space="0" w:color="000000"/>
              <w:right w:val="nil"/>
            </w:tcBorders>
            <w:vAlign w:val="center"/>
          </w:tcPr>
          <w:p w:rsidR="00F3038E" w:rsidRPr="001D302C" w:rsidRDefault="00F3038E" w:rsidP="00A618B1">
            <w:pPr>
              <w:suppressAutoHyphens/>
              <w:snapToGrid w:val="0"/>
              <w:spacing w:line="100" w:lineRule="atLeast"/>
              <w:jc w:val="center"/>
              <w:rPr>
                <w:rFonts w:eastAsia="TimesNewRomanPSMT"/>
                <w:kern w:val="2"/>
                <w:sz w:val="22"/>
                <w:lang w:eastAsia="ar-SA"/>
              </w:rPr>
            </w:pPr>
            <w:r w:rsidRPr="001D302C">
              <w:rPr>
                <w:rFonts w:eastAsia="TimesNewRomanPSMT"/>
                <w:sz w:val="22"/>
              </w:rPr>
              <w:t>III</w:t>
            </w:r>
          </w:p>
        </w:tc>
        <w:tc>
          <w:tcPr>
            <w:tcW w:w="6128" w:type="dxa"/>
            <w:tcBorders>
              <w:top w:val="single" w:sz="4" w:space="0" w:color="000000"/>
              <w:left w:val="single" w:sz="4" w:space="0" w:color="000000"/>
              <w:bottom w:val="single" w:sz="4" w:space="0" w:color="000000"/>
              <w:right w:val="nil"/>
            </w:tcBorders>
          </w:tcPr>
          <w:p w:rsidR="00F3038E" w:rsidRPr="001D302C" w:rsidRDefault="00F3038E" w:rsidP="00A618B1">
            <w:pPr>
              <w:suppressAutoHyphens/>
              <w:snapToGrid w:val="0"/>
              <w:spacing w:line="100" w:lineRule="atLeast"/>
              <w:jc w:val="both"/>
              <w:rPr>
                <w:rFonts w:eastAsia="TimesNewRomanPSMT"/>
                <w:kern w:val="2"/>
                <w:sz w:val="22"/>
                <w:lang w:eastAsia="ar-SA"/>
              </w:rPr>
            </w:pPr>
            <w:r w:rsidRPr="001D302C">
              <w:rPr>
                <w:rFonts w:eastAsia="TimesNewRomanPSMT"/>
                <w:sz w:val="22"/>
              </w:rPr>
              <w:t>Услови за учешће у поступку јавне набавке из чл. 75.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tcPr>
          <w:p w:rsidR="00F3038E" w:rsidRPr="001D302C" w:rsidRDefault="00F3038E" w:rsidP="00E869FF">
            <w:pPr>
              <w:snapToGrid w:val="0"/>
              <w:jc w:val="center"/>
              <w:rPr>
                <w:rFonts w:eastAsia="TimesNewRomanPSMT"/>
                <w:kern w:val="2"/>
                <w:sz w:val="22"/>
                <w:lang w:eastAsia="ar-SA"/>
              </w:rPr>
            </w:pPr>
            <w:r>
              <w:rPr>
                <w:rFonts w:eastAsia="TimesNewRomanPSMT"/>
                <w:kern w:val="2"/>
                <w:sz w:val="22"/>
                <w:lang w:eastAsia="ar-SA"/>
              </w:rPr>
              <w:t>5</w:t>
            </w:r>
            <w:r w:rsidRPr="001D302C">
              <w:rPr>
                <w:rFonts w:eastAsia="TimesNewRomanPSMT"/>
                <w:kern w:val="2"/>
                <w:sz w:val="22"/>
                <w:lang w:eastAsia="ar-SA"/>
              </w:rPr>
              <w:t>-</w:t>
            </w:r>
            <w:r w:rsidR="00E869FF">
              <w:rPr>
                <w:rFonts w:eastAsia="TimesNewRomanPSMT"/>
                <w:kern w:val="2"/>
                <w:sz w:val="22"/>
                <w:lang w:eastAsia="ar-SA"/>
              </w:rPr>
              <w:t>9</w:t>
            </w:r>
          </w:p>
        </w:tc>
      </w:tr>
      <w:tr w:rsidR="00F3038E" w:rsidRPr="001D302C" w:rsidTr="00A618B1">
        <w:tc>
          <w:tcPr>
            <w:tcW w:w="1552" w:type="dxa"/>
            <w:tcBorders>
              <w:top w:val="single" w:sz="4" w:space="0" w:color="000000"/>
              <w:left w:val="single" w:sz="4" w:space="0" w:color="000000"/>
              <w:bottom w:val="single" w:sz="4" w:space="0" w:color="000000"/>
              <w:right w:val="nil"/>
            </w:tcBorders>
          </w:tcPr>
          <w:p w:rsidR="00F3038E" w:rsidRPr="001D302C" w:rsidRDefault="00F3038E" w:rsidP="00A618B1">
            <w:pPr>
              <w:snapToGrid w:val="0"/>
              <w:jc w:val="center"/>
              <w:rPr>
                <w:rFonts w:eastAsia="TimesNewRomanPSMT"/>
                <w:kern w:val="2"/>
                <w:sz w:val="22"/>
                <w:lang w:eastAsia="ar-SA"/>
              </w:rPr>
            </w:pPr>
            <w:r w:rsidRPr="001D302C">
              <w:rPr>
                <w:rFonts w:eastAsia="TimesNewRomanPSMT"/>
                <w:sz w:val="22"/>
              </w:rPr>
              <w:t>IV</w:t>
            </w:r>
          </w:p>
        </w:tc>
        <w:tc>
          <w:tcPr>
            <w:tcW w:w="6128" w:type="dxa"/>
            <w:tcBorders>
              <w:top w:val="single" w:sz="4" w:space="0" w:color="000000"/>
              <w:left w:val="single" w:sz="4" w:space="0" w:color="000000"/>
              <w:bottom w:val="single" w:sz="4" w:space="0" w:color="000000"/>
              <w:right w:val="nil"/>
            </w:tcBorders>
          </w:tcPr>
          <w:p w:rsidR="00F3038E" w:rsidRPr="001D302C" w:rsidRDefault="00F3038E" w:rsidP="00A618B1">
            <w:pPr>
              <w:suppressAutoHyphens/>
              <w:snapToGrid w:val="0"/>
              <w:spacing w:line="100" w:lineRule="atLeast"/>
              <w:jc w:val="both"/>
              <w:rPr>
                <w:rFonts w:eastAsia="TimesNewRomanPSMT"/>
                <w:sz w:val="22"/>
              </w:rPr>
            </w:pPr>
            <w:r w:rsidRPr="001D302C">
              <w:rPr>
                <w:rFonts w:eastAsia="TimesNewRomanPSMT"/>
                <w:sz w:val="22"/>
              </w:rPr>
              <w:t>Kритеријуми за доделу уговора</w:t>
            </w:r>
          </w:p>
        </w:tc>
        <w:tc>
          <w:tcPr>
            <w:tcW w:w="1590" w:type="dxa"/>
            <w:tcBorders>
              <w:top w:val="single" w:sz="4" w:space="0" w:color="000000"/>
              <w:left w:val="single" w:sz="4" w:space="0" w:color="000000"/>
              <w:bottom w:val="single" w:sz="4" w:space="0" w:color="000000"/>
              <w:right w:val="single" w:sz="4" w:space="0" w:color="000000"/>
            </w:tcBorders>
          </w:tcPr>
          <w:p w:rsidR="00F3038E" w:rsidRPr="001D302C" w:rsidRDefault="00E869FF" w:rsidP="00A618B1">
            <w:pPr>
              <w:snapToGrid w:val="0"/>
              <w:jc w:val="center"/>
              <w:rPr>
                <w:rFonts w:eastAsia="TimesNewRomanPSMT"/>
                <w:kern w:val="2"/>
                <w:sz w:val="22"/>
                <w:lang w:eastAsia="ar-SA"/>
              </w:rPr>
            </w:pPr>
            <w:r>
              <w:rPr>
                <w:rFonts w:eastAsia="TimesNewRomanPSMT"/>
                <w:kern w:val="2"/>
                <w:sz w:val="22"/>
                <w:lang w:eastAsia="ar-SA"/>
              </w:rPr>
              <w:t>9</w:t>
            </w:r>
          </w:p>
        </w:tc>
      </w:tr>
      <w:tr w:rsidR="00F3038E" w:rsidRPr="001D302C" w:rsidTr="00A618B1">
        <w:tc>
          <w:tcPr>
            <w:tcW w:w="1552" w:type="dxa"/>
            <w:tcBorders>
              <w:top w:val="single" w:sz="4" w:space="0" w:color="000000"/>
              <w:left w:val="single" w:sz="4" w:space="0" w:color="000000"/>
              <w:bottom w:val="single" w:sz="4" w:space="0" w:color="000000"/>
              <w:right w:val="nil"/>
            </w:tcBorders>
          </w:tcPr>
          <w:p w:rsidR="00F3038E" w:rsidRPr="001D302C" w:rsidRDefault="00F3038E" w:rsidP="00A618B1">
            <w:pPr>
              <w:snapToGrid w:val="0"/>
              <w:jc w:val="center"/>
              <w:rPr>
                <w:rFonts w:eastAsia="TimesNewRomanPSMT"/>
                <w:sz w:val="22"/>
              </w:rPr>
            </w:pPr>
            <w:r w:rsidRPr="001D302C">
              <w:rPr>
                <w:rFonts w:eastAsia="TimesNewRomanPSMT"/>
                <w:sz w:val="22"/>
              </w:rPr>
              <w:t>V</w:t>
            </w:r>
          </w:p>
        </w:tc>
        <w:tc>
          <w:tcPr>
            <w:tcW w:w="6128" w:type="dxa"/>
            <w:tcBorders>
              <w:top w:val="single" w:sz="4" w:space="0" w:color="000000"/>
              <w:left w:val="single" w:sz="4" w:space="0" w:color="000000"/>
              <w:bottom w:val="single" w:sz="4" w:space="0" w:color="000000"/>
              <w:right w:val="nil"/>
            </w:tcBorders>
          </w:tcPr>
          <w:p w:rsidR="00F3038E" w:rsidRPr="001D302C" w:rsidRDefault="00F3038E" w:rsidP="00A618B1">
            <w:pPr>
              <w:suppressAutoHyphens/>
              <w:snapToGrid w:val="0"/>
              <w:spacing w:line="100" w:lineRule="atLeast"/>
              <w:jc w:val="both"/>
              <w:rPr>
                <w:rFonts w:eastAsia="TimesNewRomanPSMT"/>
                <w:sz w:val="22"/>
              </w:rPr>
            </w:pPr>
            <w:r w:rsidRPr="001D302C">
              <w:rPr>
                <w:rFonts w:eastAsia="TimesNewRomanPSMT"/>
                <w:sz w:val="22"/>
              </w:rPr>
              <w:t>Обрасци који чине саставни део понуде</w:t>
            </w:r>
          </w:p>
        </w:tc>
        <w:tc>
          <w:tcPr>
            <w:tcW w:w="1590" w:type="dxa"/>
            <w:tcBorders>
              <w:top w:val="single" w:sz="4" w:space="0" w:color="000000"/>
              <w:left w:val="single" w:sz="4" w:space="0" w:color="000000"/>
              <w:bottom w:val="single" w:sz="4" w:space="0" w:color="000000"/>
              <w:right w:val="single" w:sz="4" w:space="0" w:color="000000"/>
            </w:tcBorders>
          </w:tcPr>
          <w:p w:rsidR="00F3038E" w:rsidRPr="00E869FF" w:rsidRDefault="00F3038E" w:rsidP="00E869FF">
            <w:pPr>
              <w:snapToGrid w:val="0"/>
              <w:jc w:val="center"/>
              <w:rPr>
                <w:rFonts w:eastAsia="TimesNewRomanPSMT"/>
                <w:kern w:val="2"/>
                <w:sz w:val="22"/>
                <w:lang w:val="en-US" w:eastAsia="ar-SA"/>
              </w:rPr>
            </w:pPr>
            <w:r>
              <w:rPr>
                <w:rFonts w:eastAsia="TimesNewRomanPSMT"/>
                <w:kern w:val="2"/>
                <w:sz w:val="22"/>
                <w:lang w:eastAsia="ar-SA"/>
              </w:rPr>
              <w:t>9</w:t>
            </w:r>
            <w:r w:rsidRPr="001D302C">
              <w:rPr>
                <w:rFonts w:eastAsia="TimesNewRomanPSMT"/>
                <w:kern w:val="2"/>
                <w:sz w:val="22"/>
                <w:lang w:eastAsia="ar-SA"/>
              </w:rPr>
              <w:t>-2</w:t>
            </w:r>
            <w:r w:rsidR="00E869FF">
              <w:rPr>
                <w:rFonts w:eastAsia="TimesNewRomanPSMT"/>
                <w:kern w:val="2"/>
                <w:sz w:val="22"/>
                <w:lang w:val="en-US" w:eastAsia="ar-SA"/>
              </w:rPr>
              <w:t>7</w:t>
            </w:r>
          </w:p>
        </w:tc>
      </w:tr>
      <w:tr w:rsidR="00F3038E" w:rsidRPr="001D302C" w:rsidTr="00A618B1">
        <w:tc>
          <w:tcPr>
            <w:tcW w:w="1552" w:type="dxa"/>
            <w:tcBorders>
              <w:top w:val="single" w:sz="4" w:space="0" w:color="000000"/>
              <w:left w:val="single" w:sz="4" w:space="0" w:color="000000"/>
              <w:bottom w:val="single" w:sz="4" w:space="0" w:color="000000"/>
              <w:right w:val="nil"/>
            </w:tcBorders>
          </w:tcPr>
          <w:p w:rsidR="00F3038E" w:rsidRPr="001D302C" w:rsidRDefault="00F3038E" w:rsidP="00A618B1">
            <w:pPr>
              <w:snapToGrid w:val="0"/>
              <w:jc w:val="center"/>
              <w:rPr>
                <w:rFonts w:eastAsia="TimesNewRomanPSMT"/>
                <w:sz w:val="22"/>
              </w:rPr>
            </w:pPr>
            <w:r w:rsidRPr="001D302C">
              <w:rPr>
                <w:rFonts w:eastAsia="TimesNewRomanPSMT"/>
                <w:sz w:val="22"/>
              </w:rPr>
              <w:t>VI</w:t>
            </w:r>
          </w:p>
        </w:tc>
        <w:tc>
          <w:tcPr>
            <w:tcW w:w="6128" w:type="dxa"/>
            <w:tcBorders>
              <w:top w:val="single" w:sz="4" w:space="0" w:color="000000"/>
              <w:left w:val="single" w:sz="4" w:space="0" w:color="000000"/>
              <w:bottom w:val="single" w:sz="4" w:space="0" w:color="000000"/>
              <w:right w:val="nil"/>
            </w:tcBorders>
          </w:tcPr>
          <w:p w:rsidR="00F3038E" w:rsidRPr="001D302C" w:rsidRDefault="00F3038E" w:rsidP="00A618B1">
            <w:pPr>
              <w:suppressAutoHyphens/>
              <w:snapToGrid w:val="0"/>
              <w:spacing w:line="100" w:lineRule="atLeast"/>
              <w:jc w:val="both"/>
              <w:rPr>
                <w:rFonts w:eastAsia="TimesNewRomanPSMT"/>
                <w:sz w:val="22"/>
              </w:rPr>
            </w:pPr>
            <w:r w:rsidRPr="001D302C">
              <w:rPr>
                <w:rFonts w:eastAsia="TimesNewRomanPSMT"/>
                <w:kern w:val="2"/>
                <w:sz w:val="22"/>
                <w:lang w:eastAsia="ar-SA"/>
              </w:rPr>
              <w:t>Модел уговора</w:t>
            </w:r>
          </w:p>
        </w:tc>
        <w:tc>
          <w:tcPr>
            <w:tcW w:w="1590" w:type="dxa"/>
            <w:tcBorders>
              <w:top w:val="single" w:sz="4" w:space="0" w:color="000000"/>
              <w:left w:val="single" w:sz="4" w:space="0" w:color="000000"/>
              <w:bottom w:val="single" w:sz="4" w:space="0" w:color="000000"/>
              <w:right w:val="single" w:sz="4" w:space="0" w:color="000000"/>
            </w:tcBorders>
          </w:tcPr>
          <w:p w:rsidR="00F3038E" w:rsidRPr="00D66C98" w:rsidRDefault="00D66C98" w:rsidP="00E869FF">
            <w:pPr>
              <w:snapToGrid w:val="0"/>
              <w:jc w:val="center"/>
              <w:rPr>
                <w:rFonts w:eastAsia="TimesNewRomanPSMT"/>
                <w:kern w:val="2"/>
                <w:sz w:val="22"/>
                <w:lang w:val="sr-Cyrl-CS" w:eastAsia="ar-SA"/>
              </w:rPr>
            </w:pPr>
            <w:r>
              <w:rPr>
                <w:rFonts w:eastAsia="TimesNewRomanPSMT"/>
                <w:kern w:val="2"/>
                <w:sz w:val="22"/>
                <w:lang w:val="sr-Cyrl-CS" w:eastAsia="ar-SA"/>
              </w:rPr>
              <w:t>2</w:t>
            </w:r>
            <w:r w:rsidR="00E869FF">
              <w:rPr>
                <w:rFonts w:eastAsia="TimesNewRomanPSMT"/>
                <w:kern w:val="2"/>
                <w:sz w:val="22"/>
                <w:lang w:val="en-US" w:eastAsia="ar-SA"/>
              </w:rPr>
              <w:t>9</w:t>
            </w:r>
            <w:r>
              <w:rPr>
                <w:rFonts w:eastAsia="TimesNewRomanPSMT"/>
                <w:kern w:val="2"/>
                <w:sz w:val="22"/>
                <w:lang w:val="sr-Cyrl-CS" w:eastAsia="ar-SA"/>
              </w:rPr>
              <w:t>-3</w:t>
            </w:r>
            <w:r w:rsidR="00E869FF">
              <w:rPr>
                <w:rFonts w:eastAsia="TimesNewRomanPSMT"/>
                <w:kern w:val="2"/>
                <w:sz w:val="22"/>
                <w:lang w:val="en-US" w:eastAsia="ar-SA"/>
              </w:rPr>
              <w:t>3</w:t>
            </w:r>
          </w:p>
        </w:tc>
      </w:tr>
      <w:tr w:rsidR="00F3038E" w:rsidRPr="001D302C" w:rsidTr="00A618B1">
        <w:tc>
          <w:tcPr>
            <w:tcW w:w="1552" w:type="dxa"/>
            <w:tcBorders>
              <w:top w:val="single" w:sz="4" w:space="0" w:color="000000"/>
              <w:left w:val="single" w:sz="4" w:space="0" w:color="000000"/>
              <w:bottom w:val="single" w:sz="4" w:space="0" w:color="000000"/>
              <w:right w:val="nil"/>
            </w:tcBorders>
          </w:tcPr>
          <w:p w:rsidR="00F3038E" w:rsidRPr="001D302C" w:rsidRDefault="00F3038E" w:rsidP="00A618B1">
            <w:pPr>
              <w:suppressAutoHyphens/>
              <w:snapToGrid w:val="0"/>
              <w:spacing w:line="100" w:lineRule="atLeast"/>
              <w:jc w:val="center"/>
              <w:rPr>
                <w:rFonts w:eastAsia="TimesNewRomanPSMT"/>
                <w:sz w:val="22"/>
              </w:rPr>
            </w:pPr>
            <w:r w:rsidRPr="001D302C">
              <w:rPr>
                <w:rFonts w:eastAsia="TimesNewRomanPSMT"/>
                <w:sz w:val="22"/>
              </w:rPr>
              <w:t>VII</w:t>
            </w:r>
          </w:p>
        </w:tc>
        <w:tc>
          <w:tcPr>
            <w:tcW w:w="6128" w:type="dxa"/>
            <w:tcBorders>
              <w:top w:val="single" w:sz="4" w:space="0" w:color="000000"/>
              <w:left w:val="single" w:sz="4" w:space="0" w:color="000000"/>
              <w:bottom w:val="single" w:sz="4" w:space="0" w:color="000000"/>
              <w:right w:val="nil"/>
            </w:tcBorders>
          </w:tcPr>
          <w:p w:rsidR="00F3038E" w:rsidRPr="001D302C" w:rsidRDefault="00F3038E" w:rsidP="00A618B1">
            <w:pPr>
              <w:suppressAutoHyphens/>
              <w:snapToGrid w:val="0"/>
              <w:spacing w:line="100" w:lineRule="atLeast"/>
              <w:jc w:val="both"/>
              <w:rPr>
                <w:rFonts w:eastAsia="TimesNewRomanPSMT"/>
                <w:sz w:val="22"/>
              </w:rPr>
            </w:pPr>
            <w:r w:rsidRPr="001D302C">
              <w:rPr>
                <w:rFonts w:eastAsia="TimesNewRomanPSMT"/>
                <w:sz w:val="22"/>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tcPr>
          <w:p w:rsidR="00F3038E" w:rsidRPr="00D66C98" w:rsidRDefault="00E869FF" w:rsidP="00E869FF">
            <w:pPr>
              <w:suppressAutoHyphens/>
              <w:snapToGrid w:val="0"/>
              <w:spacing w:line="100" w:lineRule="atLeast"/>
              <w:jc w:val="center"/>
              <w:rPr>
                <w:rFonts w:eastAsia="TimesNewRomanPSMT"/>
                <w:kern w:val="2"/>
                <w:sz w:val="22"/>
                <w:lang w:val="sr-Cyrl-CS" w:eastAsia="ar-SA"/>
              </w:rPr>
            </w:pPr>
            <w:r>
              <w:rPr>
                <w:rFonts w:eastAsia="TimesNewRomanPSMT"/>
                <w:kern w:val="2"/>
                <w:sz w:val="22"/>
                <w:lang w:val="sr-Cyrl-CS" w:eastAsia="ar-SA"/>
              </w:rPr>
              <w:t>34</w:t>
            </w:r>
            <w:r w:rsidR="00D66C98">
              <w:rPr>
                <w:rFonts w:eastAsia="TimesNewRomanPSMT"/>
                <w:kern w:val="2"/>
                <w:sz w:val="22"/>
                <w:lang w:val="sr-Cyrl-CS" w:eastAsia="ar-SA"/>
              </w:rPr>
              <w:t>-4</w:t>
            </w:r>
            <w:r>
              <w:rPr>
                <w:rFonts w:eastAsia="TimesNewRomanPSMT"/>
                <w:kern w:val="2"/>
                <w:sz w:val="22"/>
                <w:lang w:val="en-US" w:eastAsia="ar-SA"/>
              </w:rPr>
              <w:t>2</w:t>
            </w:r>
          </w:p>
        </w:tc>
      </w:tr>
    </w:tbl>
    <w:p w:rsidR="00F3038E" w:rsidRDefault="00F3038E" w:rsidP="00F3038E">
      <w:pPr>
        <w:jc w:val="both"/>
        <w:rPr>
          <w:rFonts w:eastAsia="TimesNewRomanPSMT"/>
          <w:sz w:val="22"/>
          <w:szCs w:val="22"/>
        </w:rPr>
      </w:pPr>
    </w:p>
    <w:p w:rsidR="00F3038E" w:rsidRPr="001D302C" w:rsidRDefault="00F3038E" w:rsidP="00F3038E">
      <w:pPr>
        <w:spacing w:line="240" w:lineRule="auto"/>
        <w:rPr>
          <w:sz w:val="22"/>
          <w:szCs w:val="22"/>
        </w:rPr>
      </w:pPr>
      <w:r w:rsidRPr="001D302C">
        <w:rPr>
          <w:sz w:val="22"/>
          <w:szCs w:val="22"/>
        </w:rPr>
        <w:t xml:space="preserve">Конкурсна документација садржи укупно </w:t>
      </w:r>
      <w:r w:rsidR="00D66C98">
        <w:rPr>
          <w:sz w:val="22"/>
          <w:szCs w:val="22"/>
          <w:lang w:val="sr-Cyrl-CS"/>
        </w:rPr>
        <w:t>4</w:t>
      </w:r>
      <w:r w:rsidR="00E869FF">
        <w:rPr>
          <w:sz w:val="22"/>
          <w:szCs w:val="22"/>
          <w:lang w:val="en-US"/>
        </w:rPr>
        <w:t>2</w:t>
      </w:r>
      <w:r w:rsidRPr="001D302C">
        <w:rPr>
          <w:sz w:val="22"/>
          <w:szCs w:val="22"/>
        </w:rPr>
        <w:t xml:space="preserve"> стране.</w:t>
      </w:r>
    </w:p>
    <w:p w:rsidR="00F3038E" w:rsidRPr="001D302C" w:rsidRDefault="00F3038E" w:rsidP="00F3038E">
      <w:pPr>
        <w:spacing w:line="240" w:lineRule="auto"/>
        <w:jc w:val="center"/>
        <w:rPr>
          <w:b/>
          <w:sz w:val="22"/>
          <w:szCs w:val="22"/>
        </w:rPr>
      </w:pPr>
    </w:p>
    <w:p w:rsidR="00F3038E" w:rsidRPr="001D302C" w:rsidRDefault="00F3038E" w:rsidP="00F3038E">
      <w:pPr>
        <w:spacing w:line="240" w:lineRule="auto"/>
        <w:jc w:val="center"/>
        <w:rPr>
          <w:b/>
          <w:sz w:val="22"/>
          <w:szCs w:val="22"/>
        </w:rPr>
      </w:pPr>
    </w:p>
    <w:p w:rsidR="00F3038E" w:rsidRPr="001D302C" w:rsidRDefault="00F3038E" w:rsidP="00F3038E">
      <w:pPr>
        <w:spacing w:line="240" w:lineRule="auto"/>
        <w:jc w:val="center"/>
        <w:rPr>
          <w:b/>
          <w:sz w:val="22"/>
          <w:szCs w:val="22"/>
        </w:rPr>
      </w:pPr>
    </w:p>
    <w:p w:rsidR="00F3038E" w:rsidRPr="001D302C" w:rsidRDefault="00F3038E" w:rsidP="00F3038E">
      <w:pPr>
        <w:spacing w:line="240" w:lineRule="auto"/>
        <w:jc w:val="center"/>
        <w:rPr>
          <w:b/>
          <w:sz w:val="22"/>
          <w:szCs w:val="22"/>
        </w:rPr>
      </w:pPr>
    </w:p>
    <w:p w:rsidR="00F3038E" w:rsidRPr="001D302C" w:rsidRDefault="00F3038E" w:rsidP="00F3038E">
      <w:pPr>
        <w:spacing w:line="240" w:lineRule="auto"/>
        <w:jc w:val="center"/>
        <w:rPr>
          <w:b/>
          <w:sz w:val="22"/>
          <w:szCs w:val="22"/>
        </w:rPr>
      </w:pPr>
    </w:p>
    <w:p w:rsidR="00F3038E" w:rsidRPr="001D302C" w:rsidRDefault="00F3038E" w:rsidP="00F3038E">
      <w:pPr>
        <w:spacing w:line="240" w:lineRule="auto"/>
        <w:jc w:val="center"/>
        <w:rPr>
          <w:b/>
          <w:sz w:val="22"/>
          <w:szCs w:val="22"/>
        </w:rPr>
      </w:pPr>
    </w:p>
    <w:p w:rsidR="00F3038E" w:rsidRPr="001D302C" w:rsidRDefault="00F3038E" w:rsidP="00F3038E">
      <w:pPr>
        <w:spacing w:line="240" w:lineRule="auto"/>
        <w:jc w:val="center"/>
        <w:rPr>
          <w:b/>
          <w:sz w:val="22"/>
          <w:szCs w:val="22"/>
        </w:rPr>
      </w:pPr>
    </w:p>
    <w:p w:rsidR="00F3038E" w:rsidRPr="001D302C" w:rsidRDefault="00F3038E" w:rsidP="00F3038E">
      <w:pPr>
        <w:spacing w:line="240" w:lineRule="auto"/>
        <w:jc w:val="center"/>
        <w:rPr>
          <w:b/>
          <w:sz w:val="22"/>
          <w:szCs w:val="22"/>
        </w:rPr>
      </w:pPr>
    </w:p>
    <w:p w:rsidR="00F3038E" w:rsidRPr="001D302C" w:rsidRDefault="00F3038E" w:rsidP="00F3038E">
      <w:pPr>
        <w:spacing w:line="240" w:lineRule="auto"/>
        <w:jc w:val="center"/>
        <w:rPr>
          <w:b/>
          <w:sz w:val="22"/>
          <w:szCs w:val="22"/>
        </w:rPr>
      </w:pPr>
    </w:p>
    <w:p w:rsidR="00F3038E" w:rsidRPr="001D302C" w:rsidRDefault="00F3038E" w:rsidP="00F3038E">
      <w:pPr>
        <w:spacing w:line="240" w:lineRule="auto"/>
        <w:jc w:val="center"/>
        <w:rPr>
          <w:b/>
          <w:sz w:val="22"/>
          <w:szCs w:val="22"/>
        </w:rPr>
      </w:pPr>
    </w:p>
    <w:p w:rsidR="00F3038E" w:rsidRPr="001D302C" w:rsidRDefault="00F3038E" w:rsidP="00F3038E">
      <w:pPr>
        <w:spacing w:line="240" w:lineRule="auto"/>
        <w:jc w:val="center"/>
        <w:rPr>
          <w:b/>
          <w:sz w:val="22"/>
          <w:szCs w:val="22"/>
        </w:rPr>
      </w:pPr>
    </w:p>
    <w:p w:rsidR="00F3038E" w:rsidRPr="001D302C" w:rsidRDefault="00F3038E" w:rsidP="00F3038E">
      <w:pPr>
        <w:spacing w:line="240" w:lineRule="auto"/>
        <w:jc w:val="center"/>
        <w:rPr>
          <w:b/>
          <w:sz w:val="22"/>
          <w:szCs w:val="22"/>
        </w:rPr>
      </w:pPr>
    </w:p>
    <w:p w:rsidR="00F3038E" w:rsidRPr="001D302C" w:rsidRDefault="00F3038E" w:rsidP="00F3038E">
      <w:pPr>
        <w:spacing w:line="240" w:lineRule="auto"/>
        <w:jc w:val="center"/>
        <w:rPr>
          <w:b/>
          <w:sz w:val="22"/>
          <w:szCs w:val="22"/>
        </w:rPr>
      </w:pPr>
    </w:p>
    <w:p w:rsidR="00F3038E" w:rsidRPr="001D302C" w:rsidRDefault="00F3038E" w:rsidP="00F3038E">
      <w:pPr>
        <w:spacing w:line="240" w:lineRule="auto"/>
        <w:rPr>
          <w:b/>
          <w:sz w:val="22"/>
          <w:szCs w:val="22"/>
        </w:rPr>
      </w:pPr>
    </w:p>
    <w:p w:rsidR="00F3038E" w:rsidRPr="001D302C" w:rsidRDefault="00F3038E" w:rsidP="00F3038E">
      <w:pPr>
        <w:spacing w:line="240" w:lineRule="auto"/>
        <w:jc w:val="center"/>
        <w:rPr>
          <w:b/>
          <w:sz w:val="22"/>
          <w:szCs w:val="22"/>
        </w:rPr>
      </w:pPr>
    </w:p>
    <w:p w:rsidR="00F3038E" w:rsidRPr="001D302C" w:rsidRDefault="00F3038E" w:rsidP="00F3038E">
      <w:pPr>
        <w:spacing w:line="240" w:lineRule="auto"/>
        <w:jc w:val="center"/>
        <w:rPr>
          <w:b/>
          <w:sz w:val="22"/>
          <w:szCs w:val="22"/>
        </w:rPr>
      </w:pPr>
    </w:p>
    <w:p w:rsidR="00F3038E" w:rsidRPr="001D302C" w:rsidRDefault="00F3038E" w:rsidP="00F3038E">
      <w:pPr>
        <w:spacing w:line="240" w:lineRule="auto"/>
        <w:jc w:val="center"/>
        <w:rPr>
          <w:b/>
          <w:sz w:val="22"/>
          <w:szCs w:val="22"/>
        </w:rPr>
      </w:pPr>
    </w:p>
    <w:p w:rsidR="00F3038E" w:rsidRPr="001D302C" w:rsidRDefault="00F3038E" w:rsidP="00F3038E">
      <w:pPr>
        <w:spacing w:line="240" w:lineRule="auto"/>
        <w:jc w:val="center"/>
        <w:rPr>
          <w:b/>
          <w:sz w:val="22"/>
          <w:szCs w:val="22"/>
        </w:rPr>
      </w:pPr>
    </w:p>
    <w:p w:rsidR="00F3038E" w:rsidRPr="001D302C" w:rsidRDefault="00F3038E" w:rsidP="00F3038E">
      <w:pPr>
        <w:spacing w:line="240" w:lineRule="auto"/>
        <w:jc w:val="center"/>
        <w:rPr>
          <w:b/>
          <w:sz w:val="22"/>
          <w:szCs w:val="22"/>
        </w:rPr>
      </w:pPr>
    </w:p>
    <w:p w:rsidR="00F3038E" w:rsidRPr="001D302C" w:rsidRDefault="00F3038E" w:rsidP="00F3038E">
      <w:pPr>
        <w:spacing w:line="240" w:lineRule="auto"/>
        <w:jc w:val="center"/>
        <w:rPr>
          <w:b/>
          <w:sz w:val="22"/>
          <w:szCs w:val="22"/>
        </w:rPr>
      </w:pPr>
    </w:p>
    <w:p w:rsidR="00F3038E" w:rsidRPr="001D302C" w:rsidRDefault="00F3038E" w:rsidP="00F3038E">
      <w:pPr>
        <w:spacing w:line="240" w:lineRule="auto"/>
        <w:jc w:val="center"/>
        <w:rPr>
          <w:b/>
          <w:sz w:val="22"/>
          <w:szCs w:val="22"/>
        </w:rPr>
      </w:pPr>
    </w:p>
    <w:p w:rsidR="00F3038E" w:rsidRPr="001D302C" w:rsidRDefault="00F3038E" w:rsidP="00F3038E">
      <w:pPr>
        <w:spacing w:line="240" w:lineRule="auto"/>
        <w:jc w:val="center"/>
        <w:rPr>
          <w:b/>
          <w:sz w:val="22"/>
          <w:szCs w:val="22"/>
        </w:rPr>
      </w:pPr>
    </w:p>
    <w:p w:rsidR="00F3038E" w:rsidRPr="001D302C" w:rsidRDefault="00F3038E" w:rsidP="00F3038E">
      <w:pPr>
        <w:spacing w:line="240" w:lineRule="auto"/>
        <w:jc w:val="center"/>
        <w:rPr>
          <w:b/>
          <w:sz w:val="22"/>
          <w:szCs w:val="22"/>
        </w:rPr>
      </w:pPr>
    </w:p>
    <w:p w:rsidR="00F3038E" w:rsidRPr="001D302C" w:rsidRDefault="00F3038E" w:rsidP="00F3038E">
      <w:pPr>
        <w:spacing w:line="240" w:lineRule="auto"/>
        <w:jc w:val="center"/>
        <w:rPr>
          <w:b/>
          <w:sz w:val="24"/>
          <w:szCs w:val="22"/>
        </w:rPr>
      </w:pPr>
      <w:r w:rsidRPr="001D302C">
        <w:rPr>
          <w:b/>
          <w:sz w:val="24"/>
          <w:szCs w:val="22"/>
        </w:rPr>
        <w:t>I   ОПШТИ ПОДАЦИ О ЈАВНОЈ НАБАВЦИ</w:t>
      </w:r>
    </w:p>
    <w:p w:rsidR="00F3038E" w:rsidRPr="001D302C" w:rsidRDefault="00F3038E" w:rsidP="00F3038E">
      <w:pPr>
        <w:spacing w:line="240" w:lineRule="auto"/>
        <w:jc w:val="both"/>
        <w:rPr>
          <w:b/>
          <w:sz w:val="22"/>
          <w:szCs w:val="22"/>
        </w:rPr>
      </w:pPr>
    </w:p>
    <w:p w:rsidR="00F3038E" w:rsidRPr="001D302C" w:rsidRDefault="00F3038E" w:rsidP="00F3038E">
      <w:pPr>
        <w:spacing w:line="240" w:lineRule="auto"/>
        <w:jc w:val="both"/>
        <w:rPr>
          <w:b/>
          <w:sz w:val="22"/>
          <w:szCs w:val="22"/>
        </w:rPr>
      </w:pPr>
    </w:p>
    <w:p w:rsidR="00F3038E" w:rsidRPr="001D302C" w:rsidRDefault="00F3038E" w:rsidP="00F3038E">
      <w:pPr>
        <w:spacing w:line="240" w:lineRule="auto"/>
        <w:jc w:val="both"/>
        <w:rPr>
          <w:b/>
          <w:sz w:val="22"/>
          <w:szCs w:val="22"/>
        </w:rPr>
      </w:pPr>
    </w:p>
    <w:p w:rsidR="00F3038E" w:rsidRPr="001D302C" w:rsidRDefault="00F3038E" w:rsidP="00F3038E">
      <w:pPr>
        <w:numPr>
          <w:ilvl w:val="0"/>
          <w:numId w:val="4"/>
        </w:numPr>
        <w:spacing w:line="240" w:lineRule="auto"/>
        <w:jc w:val="both"/>
        <w:rPr>
          <w:b/>
          <w:sz w:val="22"/>
          <w:szCs w:val="22"/>
        </w:rPr>
      </w:pPr>
      <w:r w:rsidRPr="001D302C">
        <w:rPr>
          <w:b/>
          <w:sz w:val="22"/>
          <w:szCs w:val="22"/>
        </w:rPr>
        <w:t>Подаци  о наручиоцу:</w:t>
      </w:r>
    </w:p>
    <w:p w:rsidR="00F3038E" w:rsidRPr="001D302C" w:rsidRDefault="00F3038E" w:rsidP="00F3038E">
      <w:pPr>
        <w:spacing w:line="240" w:lineRule="auto"/>
        <w:ind w:left="420"/>
        <w:jc w:val="both"/>
        <w:rPr>
          <w:b/>
          <w:sz w:val="22"/>
          <w:szCs w:val="22"/>
        </w:rPr>
      </w:pPr>
    </w:p>
    <w:p w:rsidR="00F3038E" w:rsidRPr="001D302C" w:rsidRDefault="00F3038E" w:rsidP="00F3038E">
      <w:pPr>
        <w:pStyle w:val="ListParagraph"/>
        <w:numPr>
          <w:ilvl w:val="0"/>
          <w:numId w:val="9"/>
        </w:numPr>
        <w:spacing w:line="240" w:lineRule="auto"/>
        <w:jc w:val="both"/>
        <w:rPr>
          <w:rFonts w:ascii="Times New Roman" w:hAnsi="Times New Roman"/>
        </w:rPr>
      </w:pPr>
      <w:r w:rsidRPr="001D302C">
        <w:rPr>
          <w:rStyle w:val="Bodytext0"/>
          <w:rFonts w:ascii="Times New Roman" w:hAnsi="Times New Roman"/>
          <w:b/>
          <w:color w:val="000000"/>
          <w:lang w:eastAsia="sr-Cyrl-CS"/>
        </w:rPr>
        <w:t>Наручилац</w:t>
      </w:r>
      <w:r w:rsidRPr="001D302C">
        <w:rPr>
          <w:rStyle w:val="Bodytext0"/>
          <w:rFonts w:ascii="Times New Roman" w:hAnsi="Times New Roman"/>
          <w:color w:val="000000"/>
          <w:lang w:eastAsia="sr-Cyrl-CS"/>
        </w:rPr>
        <w:t xml:space="preserve">: </w:t>
      </w:r>
      <w:r w:rsidRPr="001D302C">
        <w:rPr>
          <w:rFonts w:ascii="Times New Roman" w:hAnsi="Times New Roman"/>
        </w:rPr>
        <w:t>Туристичка организација општине Дољевац</w:t>
      </w:r>
    </w:p>
    <w:p w:rsidR="00F3038E" w:rsidRPr="001D302C" w:rsidRDefault="00F3038E" w:rsidP="00F3038E">
      <w:pPr>
        <w:pStyle w:val="ListParagraph"/>
        <w:numPr>
          <w:ilvl w:val="0"/>
          <w:numId w:val="9"/>
        </w:numPr>
        <w:spacing w:line="240" w:lineRule="auto"/>
        <w:jc w:val="both"/>
        <w:rPr>
          <w:rFonts w:ascii="Times New Roman" w:hAnsi="Times New Roman"/>
        </w:rPr>
      </w:pPr>
      <w:r w:rsidRPr="001D302C">
        <w:rPr>
          <w:rStyle w:val="Bodytext0"/>
          <w:rFonts w:ascii="Times New Roman" w:hAnsi="Times New Roman"/>
          <w:b/>
          <w:color w:val="000000"/>
          <w:lang w:eastAsia="sr-Cyrl-CS"/>
        </w:rPr>
        <w:t xml:space="preserve">Адреса: </w:t>
      </w:r>
      <w:r w:rsidRPr="001D302C">
        <w:rPr>
          <w:rFonts w:ascii="Times New Roman" w:hAnsi="Times New Roman"/>
        </w:rPr>
        <w:t xml:space="preserve">ул. Николе Тесле, бр. </w:t>
      </w:r>
      <w:r>
        <w:rPr>
          <w:rFonts w:ascii="Times New Roman" w:hAnsi="Times New Roman"/>
        </w:rPr>
        <w:t>2</w:t>
      </w:r>
      <w:r w:rsidRPr="001D302C">
        <w:rPr>
          <w:rFonts w:ascii="Times New Roman" w:hAnsi="Times New Roman"/>
        </w:rPr>
        <w:t>8, 18410 Дољевац</w:t>
      </w:r>
    </w:p>
    <w:p w:rsidR="00F3038E" w:rsidRPr="001D302C" w:rsidRDefault="00F3038E" w:rsidP="00F3038E">
      <w:pPr>
        <w:pStyle w:val="ListParagraph"/>
        <w:numPr>
          <w:ilvl w:val="0"/>
          <w:numId w:val="9"/>
        </w:numPr>
        <w:spacing w:line="240" w:lineRule="auto"/>
        <w:jc w:val="both"/>
        <w:rPr>
          <w:rFonts w:ascii="Times New Roman" w:hAnsi="Times New Roman"/>
          <w:b/>
        </w:rPr>
      </w:pPr>
      <w:r w:rsidRPr="001D302C">
        <w:rPr>
          <w:rStyle w:val="Bodytext0"/>
          <w:rFonts w:ascii="Times New Roman" w:hAnsi="Times New Roman"/>
          <w:b/>
          <w:color w:val="000000"/>
          <w:lang w:eastAsia="sr-Cyrl-CS"/>
        </w:rPr>
        <w:t xml:space="preserve">Интернет страница </w:t>
      </w:r>
      <w:r w:rsidRPr="001D302C">
        <w:rPr>
          <w:rStyle w:val="Bodytext0"/>
          <w:rFonts w:ascii="Times New Roman" w:hAnsi="Times New Roman"/>
          <w:color w:val="000000"/>
          <w:lang w:eastAsia="sr-Cyrl-CS"/>
        </w:rPr>
        <w:t xml:space="preserve">: </w:t>
      </w:r>
      <w:r w:rsidRPr="001D302C">
        <w:rPr>
          <w:rFonts w:ascii="Times New Roman" w:hAnsi="Times New Roman"/>
          <w:b/>
        </w:rPr>
        <w:t>www.оpstinadoljevac.rs</w:t>
      </w:r>
    </w:p>
    <w:p w:rsidR="00F3038E" w:rsidRPr="001D302C" w:rsidRDefault="00F3038E" w:rsidP="00F3038E">
      <w:pPr>
        <w:spacing w:line="240" w:lineRule="auto"/>
        <w:ind w:left="60"/>
        <w:jc w:val="both"/>
        <w:rPr>
          <w:b/>
          <w:sz w:val="22"/>
          <w:szCs w:val="22"/>
        </w:rPr>
      </w:pPr>
    </w:p>
    <w:p w:rsidR="00F3038E" w:rsidRPr="001D302C" w:rsidRDefault="00F3038E" w:rsidP="00F3038E">
      <w:pPr>
        <w:numPr>
          <w:ilvl w:val="0"/>
          <w:numId w:val="4"/>
        </w:numPr>
        <w:spacing w:line="240" w:lineRule="auto"/>
        <w:jc w:val="both"/>
        <w:rPr>
          <w:b/>
          <w:sz w:val="22"/>
          <w:szCs w:val="22"/>
        </w:rPr>
      </w:pPr>
      <w:r w:rsidRPr="001D302C">
        <w:rPr>
          <w:b/>
          <w:sz w:val="22"/>
          <w:szCs w:val="22"/>
        </w:rPr>
        <w:t>Врста поступка јавне набавке:</w:t>
      </w:r>
    </w:p>
    <w:p w:rsidR="00F3038E" w:rsidRPr="001D302C" w:rsidRDefault="00F3038E" w:rsidP="00F3038E">
      <w:pPr>
        <w:spacing w:line="240" w:lineRule="auto"/>
        <w:ind w:left="420"/>
        <w:jc w:val="both"/>
        <w:rPr>
          <w:b/>
          <w:sz w:val="22"/>
          <w:szCs w:val="22"/>
        </w:rPr>
      </w:pPr>
    </w:p>
    <w:p w:rsidR="00F3038E" w:rsidRPr="001D302C" w:rsidRDefault="00F3038E" w:rsidP="00F3038E">
      <w:pPr>
        <w:spacing w:line="240" w:lineRule="auto"/>
        <w:ind w:left="60"/>
        <w:jc w:val="both"/>
        <w:rPr>
          <w:sz w:val="22"/>
          <w:szCs w:val="22"/>
        </w:rPr>
      </w:pPr>
      <w:r w:rsidRPr="001D302C">
        <w:rPr>
          <w:sz w:val="22"/>
          <w:szCs w:val="22"/>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F3038E" w:rsidRPr="001D302C" w:rsidRDefault="00F3038E" w:rsidP="00F3038E">
      <w:pPr>
        <w:spacing w:line="240" w:lineRule="auto"/>
        <w:jc w:val="both"/>
        <w:rPr>
          <w:b/>
          <w:sz w:val="22"/>
          <w:szCs w:val="22"/>
        </w:rPr>
      </w:pPr>
    </w:p>
    <w:p w:rsidR="00F3038E" w:rsidRPr="001D302C" w:rsidRDefault="00F3038E" w:rsidP="00F3038E">
      <w:pPr>
        <w:pStyle w:val="ListParagraph"/>
        <w:numPr>
          <w:ilvl w:val="0"/>
          <w:numId w:val="4"/>
        </w:numPr>
        <w:spacing w:after="120" w:line="240" w:lineRule="auto"/>
        <w:jc w:val="both"/>
        <w:rPr>
          <w:rFonts w:ascii="Times New Roman" w:hAnsi="Times New Roman"/>
          <w:b/>
        </w:rPr>
      </w:pPr>
      <w:r w:rsidRPr="001D302C">
        <w:rPr>
          <w:rFonts w:ascii="Times New Roman" w:hAnsi="Times New Roman"/>
          <w:b/>
        </w:rPr>
        <w:t>Предмет јавне набавке:</w:t>
      </w:r>
    </w:p>
    <w:p w:rsidR="00F3038E" w:rsidRPr="001D302C" w:rsidRDefault="00F3038E" w:rsidP="00F3038E">
      <w:pPr>
        <w:jc w:val="both"/>
        <w:rPr>
          <w:sz w:val="22"/>
          <w:szCs w:val="22"/>
        </w:rPr>
      </w:pPr>
      <w:r w:rsidRPr="001D302C">
        <w:rPr>
          <w:sz w:val="22"/>
          <w:szCs w:val="22"/>
        </w:rPr>
        <w:t xml:space="preserve">Предмет јавне набавке број </w:t>
      </w:r>
      <w:r w:rsidR="00A618B1">
        <w:rPr>
          <w:color w:val="000000"/>
          <w:sz w:val="22"/>
          <w:szCs w:val="22"/>
        </w:rPr>
        <w:t>13</w:t>
      </w:r>
      <w:r>
        <w:rPr>
          <w:color w:val="000000"/>
          <w:sz w:val="22"/>
          <w:szCs w:val="22"/>
        </w:rPr>
        <w:t xml:space="preserve">/2017- 02 </w:t>
      </w:r>
      <w:r w:rsidR="00CF6772">
        <w:rPr>
          <w:sz w:val="22"/>
          <w:szCs w:val="22"/>
        </w:rPr>
        <w:t xml:space="preserve">су </w:t>
      </w:r>
      <w:r>
        <w:rPr>
          <w:sz w:val="22"/>
          <w:szCs w:val="22"/>
        </w:rPr>
        <w:t>административне услуге</w:t>
      </w:r>
      <w:r w:rsidRPr="001D302C">
        <w:rPr>
          <w:sz w:val="22"/>
          <w:szCs w:val="22"/>
        </w:rPr>
        <w:t>.</w:t>
      </w:r>
    </w:p>
    <w:p w:rsidR="00F3038E" w:rsidRDefault="00F3038E" w:rsidP="00F3038E">
      <w:pPr>
        <w:rPr>
          <w:b/>
          <w:sz w:val="22"/>
          <w:szCs w:val="22"/>
        </w:rPr>
      </w:pPr>
    </w:p>
    <w:p w:rsidR="00F3038E" w:rsidRDefault="00F3038E" w:rsidP="00F3038E">
      <w:r w:rsidRPr="001D302C">
        <w:rPr>
          <w:b/>
          <w:sz w:val="22"/>
          <w:szCs w:val="22"/>
        </w:rPr>
        <w:t xml:space="preserve">Назив и ознака из општег речника: </w:t>
      </w:r>
      <w:r w:rsidRPr="001D302C">
        <w:rPr>
          <w:sz w:val="22"/>
          <w:szCs w:val="22"/>
        </w:rPr>
        <w:t>по општем речнику набавки –</w:t>
      </w:r>
      <w:r w:rsidRPr="001D302C">
        <w:rPr>
          <w:sz w:val="24"/>
          <w:szCs w:val="24"/>
        </w:rPr>
        <w:t xml:space="preserve"> ОРН</w:t>
      </w:r>
      <w:r>
        <w:rPr>
          <w:sz w:val="24"/>
          <w:szCs w:val="24"/>
        </w:rPr>
        <w:t xml:space="preserve"> </w:t>
      </w:r>
      <w:r w:rsidRPr="001D302C">
        <w:rPr>
          <w:sz w:val="24"/>
          <w:szCs w:val="24"/>
        </w:rPr>
        <w:t>-</w:t>
      </w:r>
      <w:r w:rsidRPr="001F0472">
        <w:t xml:space="preserve"> </w:t>
      </w:r>
      <w:r>
        <w:t xml:space="preserve"> 792110000 </w:t>
      </w:r>
    </w:p>
    <w:p w:rsidR="00F3038E" w:rsidRDefault="00F3038E" w:rsidP="00F3038E">
      <w:pPr>
        <w:rPr>
          <w:b/>
        </w:rPr>
      </w:pPr>
    </w:p>
    <w:p w:rsidR="00F3038E" w:rsidRDefault="00F3038E" w:rsidP="00F3038E">
      <w:pPr>
        <w:rPr>
          <w:lang w:val="sr-Cyrl-CS"/>
        </w:rPr>
      </w:pPr>
      <w:r w:rsidRPr="001D302C">
        <w:rPr>
          <w:b/>
        </w:rPr>
        <w:t>Партије:</w:t>
      </w:r>
      <w:r>
        <w:rPr>
          <w:b/>
        </w:rPr>
        <w:t xml:space="preserve"> </w:t>
      </w:r>
      <w:r w:rsidR="00643ECE">
        <w:t xml:space="preserve">Предметна јавна набавка је обликована у </w:t>
      </w:r>
      <w:r w:rsidR="00643ECE">
        <w:rPr>
          <w:lang w:val="sr-Cyrl-CS"/>
        </w:rPr>
        <w:t xml:space="preserve">две </w:t>
      </w:r>
      <w:r w:rsidR="00643ECE">
        <w:t>партиј</w:t>
      </w:r>
      <w:r w:rsidR="00643ECE">
        <w:rPr>
          <w:lang w:val="sr-Cyrl-CS"/>
        </w:rPr>
        <w:t>е</w:t>
      </w:r>
      <w:r w:rsidRPr="00F3038E">
        <w:t>.</w:t>
      </w:r>
    </w:p>
    <w:p w:rsidR="006D60D6" w:rsidRDefault="006D60D6" w:rsidP="00F3038E">
      <w:pPr>
        <w:rPr>
          <w:lang w:val="sr-Cyrl-CS"/>
        </w:rPr>
      </w:pPr>
      <w:r>
        <w:rPr>
          <w:lang w:val="sr-Cyrl-CS"/>
        </w:rPr>
        <w:t xml:space="preserve">Партија 1 </w:t>
      </w:r>
      <w:r w:rsidR="00E4209B">
        <w:rPr>
          <w:lang w:val="sr-Cyrl-CS"/>
        </w:rPr>
        <w:t>услуге административни радници.</w:t>
      </w:r>
    </w:p>
    <w:p w:rsidR="00E4209B" w:rsidRPr="006D60D6" w:rsidRDefault="00E4209B" w:rsidP="00F3038E">
      <w:pPr>
        <w:rPr>
          <w:lang w:val="sr-Cyrl-CS"/>
        </w:rPr>
      </w:pPr>
      <w:r>
        <w:rPr>
          <w:lang w:val="sr-Cyrl-CS"/>
        </w:rPr>
        <w:t>Партија 2 услуге помоћни радници.</w:t>
      </w:r>
    </w:p>
    <w:p w:rsidR="00F3038E" w:rsidRPr="00E4209B" w:rsidRDefault="00F3038E" w:rsidP="00E4209B">
      <w:pPr>
        <w:spacing w:line="240" w:lineRule="auto"/>
        <w:jc w:val="both"/>
        <w:rPr>
          <w:sz w:val="22"/>
          <w:szCs w:val="22"/>
          <w:lang w:val="sr-Cyrl-CS"/>
        </w:rPr>
      </w:pPr>
    </w:p>
    <w:p w:rsidR="00F3038E" w:rsidRPr="001D302C" w:rsidRDefault="00F3038E" w:rsidP="00F3038E">
      <w:pPr>
        <w:pStyle w:val="ListParagraph"/>
        <w:numPr>
          <w:ilvl w:val="0"/>
          <w:numId w:val="4"/>
        </w:numPr>
        <w:spacing w:line="240" w:lineRule="auto"/>
        <w:jc w:val="both"/>
        <w:rPr>
          <w:rFonts w:ascii="Times New Roman" w:hAnsi="Times New Roman"/>
          <w:b/>
        </w:rPr>
      </w:pPr>
      <w:r w:rsidRPr="001D302C">
        <w:rPr>
          <w:rFonts w:ascii="Times New Roman" w:hAnsi="Times New Roman"/>
          <w:b/>
        </w:rPr>
        <w:t>Циљ поступка</w:t>
      </w:r>
    </w:p>
    <w:p w:rsidR="00F3038E" w:rsidRPr="001D302C" w:rsidRDefault="00F3038E" w:rsidP="00F3038E">
      <w:pPr>
        <w:ind w:left="420"/>
        <w:jc w:val="both"/>
        <w:rPr>
          <w:sz w:val="22"/>
          <w:szCs w:val="22"/>
        </w:rPr>
      </w:pPr>
      <w:r w:rsidRPr="001D302C">
        <w:rPr>
          <w:sz w:val="22"/>
          <w:szCs w:val="22"/>
        </w:rPr>
        <w:t>Поступак јавне набавке мале вредности се спроводи ради закључења уговора о јавној набавци.</w:t>
      </w:r>
    </w:p>
    <w:p w:rsidR="00F3038E" w:rsidRPr="001D302C" w:rsidRDefault="00F3038E" w:rsidP="00F3038E">
      <w:pPr>
        <w:jc w:val="both"/>
        <w:rPr>
          <w:rFonts w:eastAsia="Calibri"/>
          <w:sz w:val="22"/>
          <w:szCs w:val="22"/>
        </w:rPr>
      </w:pPr>
    </w:p>
    <w:p w:rsidR="00F3038E" w:rsidRPr="001D302C" w:rsidRDefault="00F3038E" w:rsidP="00F3038E">
      <w:pPr>
        <w:pStyle w:val="ListParagraph"/>
        <w:numPr>
          <w:ilvl w:val="0"/>
          <w:numId w:val="4"/>
        </w:numPr>
        <w:jc w:val="both"/>
        <w:rPr>
          <w:rFonts w:ascii="Times New Roman" w:hAnsi="Times New Roman"/>
          <w:b/>
        </w:rPr>
      </w:pPr>
      <w:r w:rsidRPr="001D302C">
        <w:rPr>
          <w:rFonts w:ascii="Times New Roman" w:hAnsi="Times New Roman"/>
          <w:b/>
        </w:rPr>
        <w:t>Контакт</w:t>
      </w:r>
    </w:p>
    <w:p w:rsidR="00F3038E" w:rsidRPr="001D302C" w:rsidRDefault="00F3038E" w:rsidP="00F3038E">
      <w:pPr>
        <w:spacing w:line="240" w:lineRule="auto"/>
        <w:ind w:left="60"/>
        <w:jc w:val="both"/>
        <w:rPr>
          <w:rStyle w:val="Bodytext0"/>
          <w:b/>
          <w:color w:val="000000"/>
          <w:sz w:val="22"/>
          <w:szCs w:val="22"/>
          <w:lang w:eastAsia="sr-Cyrl-CS"/>
        </w:rPr>
      </w:pPr>
      <w:r w:rsidRPr="001D302C">
        <w:rPr>
          <w:color w:val="000000"/>
          <w:sz w:val="22"/>
          <w:szCs w:val="22"/>
        </w:rPr>
        <w:t>Лице за контакт</w:t>
      </w:r>
      <w:bookmarkEnd w:id="0"/>
      <w:r w:rsidRPr="001D302C">
        <w:rPr>
          <w:color w:val="000000"/>
          <w:sz w:val="22"/>
          <w:szCs w:val="22"/>
        </w:rPr>
        <w:t>:</w:t>
      </w:r>
      <w:r>
        <w:rPr>
          <w:sz w:val="22"/>
          <w:szCs w:val="22"/>
        </w:rPr>
        <w:t xml:space="preserve"> Марко Цветковић </w:t>
      </w:r>
    </w:p>
    <w:p w:rsidR="00F3038E" w:rsidRPr="001D302C" w:rsidRDefault="00F3038E" w:rsidP="00F3038E">
      <w:pPr>
        <w:ind w:left="60"/>
        <w:jc w:val="both"/>
        <w:rPr>
          <w:b/>
          <w:sz w:val="22"/>
          <w:szCs w:val="22"/>
        </w:rPr>
      </w:pPr>
      <w:r w:rsidRPr="001D302C">
        <w:rPr>
          <w:rStyle w:val="Bodytext0"/>
          <w:b/>
          <w:color w:val="000000"/>
          <w:sz w:val="22"/>
          <w:szCs w:val="22"/>
          <w:lang w:eastAsia="sr-Cyrl-CS"/>
        </w:rPr>
        <w:t xml:space="preserve">E-mail: turizamdoljevac@gmail.com, тел. </w:t>
      </w:r>
      <w:r>
        <w:rPr>
          <w:rStyle w:val="Bodytext0"/>
          <w:b/>
          <w:color w:val="000000"/>
          <w:sz w:val="22"/>
          <w:szCs w:val="22"/>
          <w:lang w:eastAsia="sr-Cyrl-CS"/>
        </w:rPr>
        <w:t xml:space="preserve">018/4-151-456; </w:t>
      </w:r>
      <w:r w:rsidRPr="001D302C">
        <w:rPr>
          <w:rStyle w:val="Bodytext0"/>
          <w:b/>
          <w:color w:val="000000"/>
          <w:sz w:val="22"/>
          <w:szCs w:val="22"/>
          <w:lang w:eastAsia="sr-Cyrl-CS"/>
        </w:rPr>
        <w:t>0</w:t>
      </w:r>
      <w:r>
        <w:rPr>
          <w:rStyle w:val="Bodytext0"/>
          <w:b/>
          <w:color w:val="000000"/>
          <w:sz w:val="22"/>
          <w:szCs w:val="22"/>
          <w:lang w:eastAsia="sr-Cyrl-CS"/>
        </w:rPr>
        <w:t>60</w:t>
      </w:r>
      <w:r w:rsidRPr="001D302C">
        <w:rPr>
          <w:rStyle w:val="Bodytext0"/>
          <w:b/>
          <w:color w:val="000000"/>
          <w:sz w:val="22"/>
          <w:szCs w:val="22"/>
          <w:lang w:eastAsia="sr-Cyrl-CS"/>
        </w:rPr>
        <w:t>/</w:t>
      </w:r>
      <w:r>
        <w:rPr>
          <w:rStyle w:val="Bodytext0"/>
          <w:b/>
          <w:color w:val="000000"/>
          <w:sz w:val="22"/>
          <w:szCs w:val="22"/>
          <w:lang w:eastAsia="sr-Cyrl-CS"/>
        </w:rPr>
        <w:t>565-03-42</w:t>
      </w:r>
      <w:r w:rsidRPr="001D302C">
        <w:rPr>
          <w:rStyle w:val="Bodytext0"/>
          <w:b/>
          <w:color w:val="000000"/>
          <w:sz w:val="22"/>
          <w:szCs w:val="22"/>
          <w:lang w:eastAsia="sr-Cyrl-CS"/>
        </w:rPr>
        <w:t>, факс: 018/4810-055.</w:t>
      </w:r>
    </w:p>
    <w:p w:rsidR="00F3038E" w:rsidRPr="001D302C" w:rsidRDefault="00F3038E" w:rsidP="00F3038E">
      <w:pPr>
        <w:spacing w:line="276" w:lineRule="exact"/>
        <w:ind w:right="177" w:firstLine="60"/>
        <w:rPr>
          <w:sz w:val="22"/>
          <w:szCs w:val="22"/>
        </w:rPr>
      </w:pPr>
    </w:p>
    <w:p w:rsidR="00F3038E" w:rsidRPr="001D302C" w:rsidRDefault="00F3038E" w:rsidP="00F3038E">
      <w:pPr>
        <w:spacing w:line="240" w:lineRule="auto"/>
        <w:ind w:left="60"/>
        <w:jc w:val="both"/>
        <w:rPr>
          <w:b/>
          <w:sz w:val="22"/>
          <w:szCs w:val="22"/>
        </w:rPr>
      </w:pPr>
    </w:p>
    <w:p w:rsidR="00F3038E" w:rsidRPr="001D302C" w:rsidRDefault="00F3038E" w:rsidP="00F3038E">
      <w:pPr>
        <w:spacing w:line="240" w:lineRule="auto"/>
        <w:ind w:left="60"/>
        <w:jc w:val="both"/>
        <w:rPr>
          <w:b/>
          <w:color w:val="FF0000"/>
          <w:sz w:val="22"/>
          <w:szCs w:val="22"/>
        </w:rPr>
      </w:pPr>
    </w:p>
    <w:p w:rsidR="00F3038E" w:rsidRPr="001D302C" w:rsidRDefault="00F3038E" w:rsidP="00F3038E">
      <w:pPr>
        <w:spacing w:line="240" w:lineRule="auto"/>
        <w:ind w:left="60"/>
        <w:jc w:val="both"/>
        <w:rPr>
          <w:b/>
          <w:sz w:val="22"/>
          <w:szCs w:val="22"/>
        </w:rPr>
      </w:pPr>
    </w:p>
    <w:p w:rsidR="00F3038E" w:rsidRPr="001D302C" w:rsidRDefault="00F3038E" w:rsidP="00F3038E">
      <w:pPr>
        <w:spacing w:line="240" w:lineRule="auto"/>
        <w:ind w:left="60"/>
        <w:jc w:val="both"/>
        <w:rPr>
          <w:b/>
          <w:sz w:val="22"/>
          <w:szCs w:val="22"/>
        </w:rPr>
      </w:pPr>
    </w:p>
    <w:p w:rsidR="00F3038E" w:rsidRPr="001D302C" w:rsidRDefault="00F3038E" w:rsidP="00F3038E">
      <w:pPr>
        <w:spacing w:line="240" w:lineRule="auto"/>
        <w:ind w:left="60"/>
        <w:jc w:val="both"/>
        <w:rPr>
          <w:b/>
          <w:sz w:val="22"/>
          <w:szCs w:val="22"/>
        </w:rPr>
      </w:pPr>
    </w:p>
    <w:p w:rsidR="00F3038E" w:rsidRPr="001D302C" w:rsidRDefault="00F3038E" w:rsidP="00F3038E">
      <w:pPr>
        <w:spacing w:line="240" w:lineRule="auto"/>
        <w:ind w:left="60"/>
        <w:jc w:val="center"/>
        <w:rPr>
          <w:b/>
          <w:sz w:val="22"/>
          <w:szCs w:val="22"/>
        </w:rPr>
      </w:pPr>
    </w:p>
    <w:p w:rsidR="00F3038E" w:rsidRPr="001D302C" w:rsidRDefault="00F3038E" w:rsidP="00F3038E">
      <w:pPr>
        <w:spacing w:line="240" w:lineRule="auto"/>
        <w:ind w:left="60"/>
        <w:jc w:val="center"/>
        <w:rPr>
          <w:b/>
          <w:sz w:val="22"/>
          <w:szCs w:val="22"/>
        </w:rPr>
      </w:pPr>
    </w:p>
    <w:p w:rsidR="00F3038E" w:rsidRDefault="00F3038E" w:rsidP="00F3038E">
      <w:pPr>
        <w:spacing w:line="240" w:lineRule="auto"/>
        <w:ind w:left="60"/>
        <w:jc w:val="center"/>
        <w:rPr>
          <w:b/>
          <w:sz w:val="22"/>
          <w:szCs w:val="22"/>
          <w:lang w:val="sr-Cyrl-CS"/>
        </w:rPr>
      </w:pPr>
    </w:p>
    <w:p w:rsidR="00E377E1" w:rsidRDefault="00E377E1" w:rsidP="00F3038E">
      <w:pPr>
        <w:spacing w:line="240" w:lineRule="auto"/>
        <w:ind w:left="60"/>
        <w:jc w:val="center"/>
        <w:rPr>
          <w:b/>
          <w:sz w:val="22"/>
          <w:szCs w:val="22"/>
          <w:lang w:val="sr-Cyrl-CS"/>
        </w:rPr>
      </w:pPr>
    </w:p>
    <w:p w:rsidR="00E377E1" w:rsidRDefault="00E377E1" w:rsidP="00F3038E">
      <w:pPr>
        <w:spacing w:line="240" w:lineRule="auto"/>
        <w:ind w:left="60"/>
        <w:jc w:val="center"/>
        <w:rPr>
          <w:b/>
          <w:sz w:val="22"/>
          <w:szCs w:val="22"/>
          <w:lang w:val="sr-Cyrl-CS"/>
        </w:rPr>
      </w:pPr>
    </w:p>
    <w:p w:rsidR="00E377E1" w:rsidRDefault="00E377E1" w:rsidP="00F3038E">
      <w:pPr>
        <w:spacing w:line="240" w:lineRule="auto"/>
        <w:ind w:left="60"/>
        <w:jc w:val="center"/>
        <w:rPr>
          <w:b/>
          <w:sz w:val="22"/>
          <w:szCs w:val="22"/>
          <w:lang w:val="sr-Cyrl-CS"/>
        </w:rPr>
      </w:pPr>
    </w:p>
    <w:p w:rsidR="00E377E1" w:rsidRPr="00E377E1" w:rsidRDefault="00E377E1" w:rsidP="00F3038E">
      <w:pPr>
        <w:spacing w:line="240" w:lineRule="auto"/>
        <w:ind w:left="60"/>
        <w:jc w:val="center"/>
        <w:rPr>
          <w:b/>
          <w:sz w:val="22"/>
          <w:szCs w:val="22"/>
          <w:lang w:val="sr-Cyrl-CS"/>
        </w:rPr>
      </w:pPr>
    </w:p>
    <w:p w:rsidR="00F3038E" w:rsidRPr="001D302C" w:rsidRDefault="00F3038E" w:rsidP="00F3038E">
      <w:pPr>
        <w:spacing w:line="240" w:lineRule="auto"/>
        <w:ind w:left="60"/>
        <w:jc w:val="center"/>
        <w:rPr>
          <w:b/>
          <w:sz w:val="22"/>
          <w:szCs w:val="22"/>
        </w:rPr>
      </w:pPr>
    </w:p>
    <w:p w:rsidR="00F3038E" w:rsidRPr="001D302C" w:rsidRDefault="00F3038E" w:rsidP="00F3038E">
      <w:pPr>
        <w:spacing w:line="240" w:lineRule="auto"/>
        <w:ind w:left="60"/>
        <w:jc w:val="center"/>
        <w:rPr>
          <w:b/>
          <w:sz w:val="22"/>
          <w:szCs w:val="22"/>
        </w:rPr>
      </w:pPr>
    </w:p>
    <w:p w:rsidR="00F3038E" w:rsidRDefault="00F3038E" w:rsidP="00F3038E">
      <w:pPr>
        <w:spacing w:line="240" w:lineRule="auto"/>
        <w:ind w:left="60"/>
        <w:jc w:val="center"/>
        <w:rPr>
          <w:b/>
          <w:sz w:val="22"/>
          <w:szCs w:val="22"/>
          <w:lang w:val="sr-Cyrl-CS"/>
        </w:rPr>
      </w:pPr>
    </w:p>
    <w:p w:rsidR="0019590E" w:rsidRPr="0019590E" w:rsidRDefault="0019590E" w:rsidP="00F3038E">
      <w:pPr>
        <w:spacing w:line="240" w:lineRule="auto"/>
        <w:ind w:left="60"/>
        <w:jc w:val="center"/>
        <w:rPr>
          <w:b/>
          <w:sz w:val="22"/>
          <w:szCs w:val="22"/>
          <w:lang w:val="sr-Cyrl-CS"/>
        </w:rPr>
      </w:pPr>
    </w:p>
    <w:p w:rsidR="00F3038E" w:rsidRPr="001D302C" w:rsidRDefault="00F3038E" w:rsidP="00F3038E">
      <w:pPr>
        <w:spacing w:line="240" w:lineRule="auto"/>
        <w:rPr>
          <w:b/>
          <w:sz w:val="22"/>
          <w:szCs w:val="22"/>
        </w:rPr>
      </w:pPr>
    </w:p>
    <w:p w:rsidR="00F3038E" w:rsidRPr="00E4209B" w:rsidRDefault="00F3038E" w:rsidP="00E4209B">
      <w:pPr>
        <w:spacing w:line="240" w:lineRule="auto"/>
        <w:rPr>
          <w:b/>
          <w:sz w:val="22"/>
          <w:szCs w:val="22"/>
          <w:lang w:val="sr-Cyrl-CS"/>
        </w:rPr>
      </w:pPr>
    </w:p>
    <w:p w:rsidR="00F3038E" w:rsidRPr="001D302C" w:rsidRDefault="00F3038E" w:rsidP="00F3038E">
      <w:pPr>
        <w:autoSpaceDE w:val="0"/>
        <w:autoSpaceDN w:val="0"/>
        <w:adjustRightInd w:val="0"/>
        <w:spacing w:line="240" w:lineRule="auto"/>
        <w:rPr>
          <w:rFonts w:eastAsia="Calibri"/>
          <w:color w:val="000000"/>
          <w:sz w:val="24"/>
          <w:szCs w:val="24"/>
        </w:rPr>
      </w:pPr>
      <w:r w:rsidRPr="001D302C">
        <w:rPr>
          <w:rFonts w:eastAsia="Calibri"/>
          <w:b/>
          <w:bCs/>
          <w:i/>
          <w:iCs/>
          <w:color w:val="000000"/>
          <w:sz w:val="28"/>
          <w:szCs w:val="28"/>
        </w:rPr>
        <w:t xml:space="preserve">II </w:t>
      </w:r>
      <w:r w:rsidRPr="001D302C">
        <w:rPr>
          <w:rFonts w:eastAsia="Calibri"/>
          <w:b/>
          <w:bCs/>
          <w:i/>
          <w:iCs/>
          <w:color w:val="000000"/>
          <w:sz w:val="24"/>
          <w:szCs w:val="24"/>
        </w:rPr>
        <w:t>ВРСТА, ТЕХНИЧКЕ КАРАКТЕРИСТИКЕ, КВАЛИТЕТ, КОЛИЧИНА И ОПИС УСЛУГА, РОК ИЗВРШЕЊА, МЕСТО ИЗВРШЕЊА УСЛУГА, ЕВЕНТУАЛНЕ ДОДАТНЕ УСЛУГЕ И СЛ.</w:t>
      </w:r>
    </w:p>
    <w:p w:rsidR="00F3038E" w:rsidRDefault="00F3038E" w:rsidP="00F3038E">
      <w:pPr>
        <w:autoSpaceDE w:val="0"/>
        <w:autoSpaceDN w:val="0"/>
        <w:adjustRightInd w:val="0"/>
        <w:spacing w:line="240" w:lineRule="auto"/>
        <w:jc w:val="both"/>
        <w:rPr>
          <w:rFonts w:eastAsia="Calibri"/>
          <w:color w:val="000000"/>
          <w:szCs w:val="23"/>
        </w:rPr>
      </w:pPr>
      <w:r w:rsidRPr="001D302C">
        <w:rPr>
          <w:rFonts w:eastAsia="Calibri"/>
          <w:color w:val="000000"/>
          <w:sz w:val="24"/>
          <w:szCs w:val="24"/>
        </w:rPr>
        <w:t>Понуђене услуге морају у свим аспектима одговарати захтевима</w:t>
      </w:r>
      <w:r w:rsidRPr="001D302C">
        <w:rPr>
          <w:rFonts w:eastAsia="Calibri"/>
          <w:color w:val="000000"/>
          <w:szCs w:val="23"/>
        </w:rPr>
        <w:t xml:space="preserve"> Наручиоца и морају бити у складу са датом техничком спецификацијом. Рок извршења услуга је </w:t>
      </w:r>
      <w:r w:rsidR="00E131FE">
        <w:rPr>
          <w:rFonts w:eastAsia="Calibri"/>
          <w:color w:val="000000"/>
          <w:szCs w:val="23"/>
          <w:lang w:val="sr-Cyrl-CS"/>
        </w:rPr>
        <w:t>3,5</w:t>
      </w:r>
      <w:r w:rsidRPr="001D302C">
        <w:rPr>
          <w:rFonts w:eastAsia="Calibri"/>
          <w:color w:val="000000"/>
          <w:szCs w:val="23"/>
        </w:rPr>
        <w:t xml:space="preserve"> месеци. Оквирни период у коме ће се пружати услуге је </w:t>
      </w:r>
      <w:r>
        <w:rPr>
          <w:rFonts w:eastAsia="Calibri"/>
          <w:b/>
          <w:color w:val="000000"/>
          <w:szCs w:val="23"/>
        </w:rPr>
        <w:t>01</w:t>
      </w:r>
      <w:r w:rsidRPr="001D302C">
        <w:rPr>
          <w:rFonts w:eastAsia="Calibri"/>
          <w:b/>
          <w:color w:val="000000"/>
          <w:szCs w:val="23"/>
        </w:rPr>
        <w:t>. ју</w:t>
      </w:r>
      <w:r>
        <w:rPr>
          <w:rFonts w:eastAsia="Calibri"/>
          <w:b/>
          <w:color w:val="000000"/>
          <w:szCs w:val="23"/>
        </w:rPr>
        <w:t>н</w:t>
      </w:r>
      <w:r w:rsidR="00A618B1">
        <w:rPr>
          <w:rFonts w:eastAsia="Calibri"/>
          <w:b/>
          <w:color w:val="000000"/>
          <w:szCs w:val="23"/>
        </w:rPr>
        <w:t>а</w:t>
      </w:r>
      <w:r>
        <w:rPr>
          <w:rFonts w:eastAsia="Calibri"/>
          <w:b/>
          <w:color w:val="000000"/>
          <w:szCs w:val="23"/>
        </w:rPr>
        <w:t xml:space="preserve"> 2017</w:t>
      </w:r>
      <w:r w:rsidRPr="001D302C">
        <w:rPr>
          <w:rFonts w:eastAsia="Calibri"/>
          <w:b/>
          <w:color w:val="000000"/>
          <w:szCs w:val="23"/>
        </w:rPr>
        <w:t>. године, до</w:t>
      </w:r>
      <w:r w:rsidR="00A618B1">
        <w:rPr>
          <w:rFonts w:eastAsia="Calibri"/>
          <w:b/>
          <w:color w:val="000000"/>
          <w:szCs w:val="23"/>
        </w:rPr>
        <w:t xml:space="preserve"> </w:t>
      </w:r>
      <w:r w:rsidR="000019E0">
        <w:rPr>
          <w:rFonts w:eastAsia="Calibri"/>
          <w:b/>
          <w:color w:val="000000"/>
          <w:szCs w:val="23"/>
        </w:rPr>
        <w:t>15</w:t>
      </w:r>
      <w:r w:rsidRPr="001D302C">
        <w:rPr>
          <w:rFonts w:eastAsia="Calibri"/>
          <w:b/>
          <w:color w:val="000000"/>
          <w:szCs w:val="23"/>
        </w:rPr>
        <w:t xml:space="preserve">. </w:t>
      </w:r>
      <w:r>
        <w:rPr>
          <w:rFonts w:eastAsia="Calibri"/>
          <w:b/>
          <w:color w:val="000000"/>
          <w:szCs w:val="23"/>
        </w:rPr>
        <w:t>септембра</w:t>
      </w:r>
      <w:r w:rsidRPr="001D302C">
        <w:rPr>
          <w:rFonts w:eastAsia="Calibri"/>
          <w:color w:val="000000"/>
          <w:szCs w:val="23"/>
        </w:rPr>
        <w:t xml:space="preserve"> </w:t>
      </w:r>
      <w:r w:rsidRPr="001D302C">
        <w:rPr>
          <w:rFonts w:eastAsia="Calibri"/>
          <w:b/>
          <w:color w:val="000000"/>
          <w:szCs w:val="23"/>
        </w:rPr>
        <w:t>201</w:t>
      </w:r>
      <w:r>
        <w:rPr>
          <w:rFonts w:eastAsia="Calibri"/>
          <w:b/>
          <w:color w:val="000000"/>
          <w:szCs w:val="23"/>
        </w:rPr>
        <w:t>7</w:t>
      </w:r>
      <w:r w:rsidRPr="001D302C">
        <w:rPr>
          <w:rFonts w:eastAsia="Calibri"/>
          <w:b/>
          <w:color w:val="000000"/>
          <w:szCs w:val="23"/>
        </w:rPr>
        <w:t>.</w:t>
      </w:r>
      <w:r w:rsidRPr="001D302C">
        <w:rPr>
          <w:rFonts w:eastAsia="Calibri"/>
          <w:color w:val="000000"/>
          <w:szCs w:val="23"/>
        </w:rPr>
        <w:t xml:space="preserve"> године. Место извршења услуга је комплекс Аква парка у Дољевцу.</w:t>
      </w:r>
    </w:p>
    <w:p w:rsidR="00EC4099" w:rsidRPr="0019590E" w:rsidRDefault="0019590E" w:rsidP="00F3038E">
      <w:pPr>
        <w:autoSpaceDE w:val="0"/>
        <w:autoSpaceDN w:val="0"/>
        <w:adjustRightInd w:val="0"/>
        <w:spacing w:line="240" w:lineRule="auto"/>
        <w:jc w:val="both"/>
        <w:rPr>
          <w:rFonts w:eastAsia="Calibri"/>
          <w:b/>
          <w:color w:val="000000"/>
          <w:szCs w:val="23"/>
          <w:lang w:val="sr-Cyrl-CS"/>
        </w:rPr>
      </w:pPr>
      <w:r>
        <w:rPr>
          <w:rFonts w:eastAsia="Calibri"/>
          <w:b/>
          <w:color w:val="000000"/>
          <w:szCs w:val="23"/>
          <w:lang w:val="sr-Cyrl-CS"/>
        </w:rPr>
        <w:t>За партију 1.</w:t>
      </w:r>
    </w:p>
    <w:p w:rsidR="00F3038E" w:rsidRDefault="00785FB1" w:rsidP="00F3038E">
      <w:pPr>
        <w:autoSpaceDE w:val="0"/>
        <w:autoSpaceDN w:val="0"/>
        <w:adjustRightInd w:val="0"/>
        <w:spacing w:line="240" w:lineRule="auto"/>
        <w:jc w:val="both"/>
        <w:rPr>
          <w:rFonts w:eastAsia="Calibri"/>
          <w:bCs/>
          <w:color w:val="000000"/>
          <w:sz w:val="22"/>
          <w:szCs w:val="22"/>
          <w:lang w:val="en-US"/>
        </w:rPr>
      </w:pPr>
      <w:r>
        <w:rPr>
          <w:rFonts w:eastAsia="Calibri"/>
          <w:bCs/>
          <w:color w:val="000000"/>
          <w:sz w:val="22"/>
          <w:szCs w:val="22"/>
          <w:u w:val="single"/>
          <w:lang w:val="en-US"/>
        </w:rPr>
        <w:t>Административне услуге</w:t>
      </w:r>
      <w:r w:rsidR="0019590E">
        <w:rPr>
          <w:rFonts w:eastAsia="Calibri"/>
          <w:bCs/>
          <w:color w:val="000000"/>
          <w:sz w:val="22"/>
          <w:szCs w:val="22"/>
          <w:u w:val="single"/>
          <w:lang w:val="sr-Cyrl-CS"/>
        </w:rPr>
        <w:t>,</w:t>
      </w:r>
      <w:r w:rsidR="00F3038E" w:rsidRPr="000019E0">
        <w:rPr>
          <w:rFonts w:eastAsia="Calibri"/>
          <w:bCs/>
          <w:color w:val="000000"/>
          <w:sz w:val="22"/>
          <w:szCs w:val="22"/>
          <w:u w:val="single"/>
          <w:lang w:val="en-US"/>
        </w:rPr>
        <w:t xml:space="preserve"> </w:t>
      </w:r>
      <w:r w:rsidR="0019590E">
        <w:rPr>
          <w:rFonts w:eastAsia="Calibri"/>
          <w:bCs/>
          <w:color w:val="000000"/>
          <w:sz w:val="22"/>
          <w:szCs w:val="22"/>
          <w:u w:val="single"/>
          <w:lang w:val="sr-Cyrl-CS"/>
        </w:rPr>
        <w:t xml:space="preserve">административних радника, </w:t>
      </w:r>
      <w:r w:rsidR="00F3038E" w:rsidRPr="000019E0">
        <w:rPr>
          <w:rFonts w:eastAsia="Calibri"/>
          <w:bCs/>
          <w:color w:val="000000"/>
          <w:sz w:val="22"/>
          <w:szCs w:val="22"/>
          <w:u w:val="single"/>
        </w:rPr>
        <w:t>обухватају</w:t>
      </w:r>
      <w:r w:rsidR="00F3038E" w:rsidRPr="000019E0">
        <w:rPr>
          <w:rFonts w:eastAsia="Calibri"/>
          <w:bCs/>
          <w:color w:val="000000"/>
          <w:sz w:val="22"/>
          <w:szCs w:val="22"/>
          <w:u w:val="single"/>
          <w:lang w:val="en-US"/>
        </w:rPr>
        <w:t xml:space="preserve"> следеће активности</w:t>
      </w:r>
      <w:r w:rsidR="00F3038E" w:rsidRPr="002E3339">
        <w:rPr>
          <w:rFonts w:eastAsia="Calibri"/>
          <w:bCs/>
          <w:color w:val="000000"/>
          <w:sz w:val="22"/>
          <w:szCs w:val="22"/>
          <w:lang w:val="en-US"/>
        </w:rPr>
        <w:t xml:space="preserve">: </w:t>
      </w:r>
    </w:p>
    <w:p w:rsidR="00785FB1" w:rsidRDefault="000019E0" w:rsidP="00F3038E">
      <w:pPr>
        <w:autoSpaceDE w:val="0"/>
        <w:autoSpaceDN w:val="0"/>
        <w:adjustRightInd w:val="0"/>
        <w:spacing w:line="240" w:lineRule="auto"/>
        <w:jc w:val="both"/>
        <w:rPr>
          <w:rFonts w:eastAsia="Calibri"/>
          <w:bCs/>
          <w:color w:val="000000"/>
          <w:sz w:val="22"/>
          <w:szCs w:val="22"/>
        </w:rPr>
      </w:pPr>
      <w:r>
        <w:rPr>
          <w:rFonts w:eastAsia="Calibri"/>
          <w:bCs/>
          <w:color w:val="000000"/>
          <w:sz w:val="22"/>
          <w:szCs w:val="22"/>
        </w:rPr>
        <w:t>Услуге продаја</w:t>
      </w:r>
      <w:r w:rsidR="00785FB1">
        <w:rPr>
          <w:rFonts w:eastAsia="Calibri"/>
          <w:bCs/>
          <w:color w:val="000000"/>
          <w:sz w:val="22"/>
          <w:szCs w:val="22"/>
        </w:rPr>
        <w:t xml:space="preserve"> улазница и благајнички послови, п</w:t>
      </w:r>
      <w:r>
        <w:rPr>
          <w:rFonts w:eastAsia="Calibri"/>
          <w:bCs/>
          <w:color w:val="000000"/>
          <w:sz w:val="22"/>
          <w:szCs w:val="22"/>
        </w:rPr>
        <w:t>онуђа</w:t>
      </w:r>
      <w:r w:rsidR="00A618B1">
        <w:rPr>
          <w:rFonts w:eastAsia="Calibri"/>
          <w:bCs/>
          <w:color w:val="000000"/>
          <w:sz w:val="22"/>
          <w:szCs w:val="22"/>
        </w:rPr>
        <w:t>ч је дужан да у периоду од 01.06.2017. – 15.09.2017. године, 99</w:t>
      </w:r>
      <w:r>
        <w:rPr>
          <w:rFonts w:eastAsia="Calibri"/>
          <w:bCs/>
          <w:color w:val="000000"/>
          <w:sz w:val="22"/>
          <w:szCs w:val="22"/>
        </w:rPr>
        <w:t xml:space="preserve"> дана и то сва</w:t>
      </w:r>
      <w:r w:rsidR="00440F2E">
        <w:rPr>
          <w:rFonts w:eastAsia="Calibri"/>
          <w:bCs/>
          <w:color w:val="000000"/>
          <w:sz w:val="22"/>
          <w:szCs w:val="22"/>
        </w:rPr>
        <w:t>кодневно у времену од 10:00 – 18</w:t>
      </w:r>
      <w:r>
        <w:rPr>
          <w:rFonts w:eastAsia="Calibri"/>
          <w:bCs/>
          <w:color w:val="000000"/>
          <w:sz w:val="22"/>
          <w:szCs w:val="22"/>
        </w:rPr>
        <w:t>:00 сати организује продају улазница на билетарници Аква парка у складу са Законом и према усвојеном цено</w:t>
      </w:r>
      <w:r w:rsidR="00B13501">
        <w:rPr>
          <w:rFonts w:eastAsia="Calibri"/>
          <w:bCs/>
          <w:color w:val="000000"/>
          <w:sz w:val="22"/>
          <w:szCs w:val="22"/>
        </w:rPr>
        <w:t>внику Аква парка у Дољевцу.</w:t>
      </w:r>
      <w:r w:rsidR="00D42D58" w:rsidRPr="00D42D58">
        <w:rPr>
          <w:rFonts w:eastAsia="Calibri"/>
          <w:bCs/>
          <w:color w:val="000000"/>
          <w:sz w:val="22"/>
          <w:szCs w:val="22"/>
        </w:rPr>
        <w:t xml:space="preserve"> </w:t>
      </w:r>
      <w:r w:rsidR="00D42D58">
        <w:rPr>
          <w:rFonts w:eastAsia="Calibri"/>
          <w:bCs/>
          <w:color w:val="000000"/>
          <w:sz w:val="22"/>
          <w:szCs w:val="22"/>
        </w:rPr>
        <w:t xml:space="preserve">Понуђач је дужан да ангажује најмање </w:t>
      </w:r>
      <w:r w:rsidR="0019590E">
        <w:rPr>
          <w:rFonts w:eastAsia="Calibri"/>
          <w:bCs/>
          <w:color w:val="000000"/>
          <w:sz w:val="22"/>
          <w:szCs w:val="22"/>
          <w:lang w:val="sr-Cyrl-CS"/>
        </w:rPr>
        <w:t>четири</w:t>
      </w:r>
      <w:r w:rsidR="00D42D58">
        <w:rPr>
          <w:rFonts w:eastAsia="Calibri"/>
          <w:bCs/>
          <w:color w:val="000000"/>
          <w:sz w:val="22"/>
          <w:szCs w:val="22"/>
        </w:rPr>
        <w:t xml:space="preserve"> извршиоца</w:t>
      </w:r>
      <w:r w:rsidR="00095EB8">
        <w:rPr>
          <w:rFonts w:eastAsia="Calibri"/>
          <w:bCs/>
          <w:color w:val="000000"/>
          <w:sz w:val="22"/>
          <w:szCs w:val="22"/>
          <w:lang w:val="sr-Cyrl-RS"/>
        </w:rPr>
        <w:t xml:space="preserve"> (на 3 позиција)</w:t>
      </w:r>
      <w:r w:rsidR="00D42D58">
        <w:rPr>
          <w:rFonts w:eastAsia="Calibri"/>
          <w:bCs/>
          <w:color w:val="000000"/>
          <w:sz w:val="22"/>
          <w:szCs w:val="22"/>
        </w:rPr>
        <w:t xml:space="preserve"> на продаји улазница и услуга.</w:t>
      </w:r>
      <w:r w:rsidR="00B13501">
        <w:rPr>
          <w:rFonts w:eastAsia="Calibri"/>
          <w:bCs/>
          <w:color w:val="000000"/>
          <w:sz w:val="22"/>
          <w:szCs w:val="22"/>
        </w:rPr>
        <w:t xml:space="preserve"> Услуге подразумевају продају штампаних нумерисаних улазница (које обезбеђује Наручилац и којима задужује Понуђача) купцима услуга Аква парка у Дољевцу на билетарници Аква парка, на три фискалне касе, које обезбеђује Наручилац. Уз сваку продату улазницу извршилац кога Понуђач ангажује дужан је да купцу (посетиоцу) изда фискални рачун за шта сноси пуну одговорност.</w:t>
      </w:r>
      <w:r w:rsidR="00D42D58">
        <w:rPr>
          <w:rFonts w:eastAsia="Calibri"/>
          <w:bCs/>
          <w:color w:val="000000"/>
          <w:sz w:val="22"/>
          <w:szCs w:val="22"/>
        </w:rPr>
        <w:t xml:space="preserve"> Понуђач је у обавези да након свакодневног</w:t>
      </w:r>
      <w:r w:rsidR="00785FB1">
        <w:rPr>
          <w:rFonts w:eastAsia="Calibri"/>
          <w:bCs/>
          <w:color w:val="000000"/>
          <w:sz w:val="22"/>
          <w:szCs w:val="22"/>
        </w:rPr>
        <w:t xml:space="preserve"> свођења благајне изврши примопредају пазара са одговорним лицем наручиоца или лицем које он овласти. Сва ангажована лица  на билетарници Аква парка од стране понуђача (најмање </w:t>
      </w:r>
      <w:r w:rsidR="0019590E">
        <w:rPr>
          <w:rFonts w:eastAsia="Calibri"/>
          <w:bCs/>
          <w:color w:val="000000"/>
          <w:sz w:val="22"/>
          <w:szCs w:val="22"/>
          <w:lang w:val="sr-Cyrl-CS"/>
        </w:rPr>
        <w:t>4</w:t>
      </w:r>
      <w:r w:rsidR="00785FB1">
        <w:rPr>
          <w:rFonts w:eastAsia="Calibri"/>
          <w:bCs/>
          <w:color w:val="000000"/>
          <w:sz w:val="22"/>
          <w:szCs w:val="22"/>
        </w:rPr>
        <w:t xml:space="preserve"> извршиоца</w:t>
      </w:r>
      <w:r w:rsidR="00095EB8">
        <w:rPr>
          <w:rFonts w:eastAsia="Calibri"/>
          <w:bCs/>
          <w:color w:val="000000"/>
          <w:sz w:val="22"/>
          <w:szCs w:val="22"/>
        </w:rPr>
        <w:t xml:space="preserve"> – </w:t>
      </w:r>
      <w:r w:rsidR="00095EB8">
        <w:rPr>
          <w:rFonts w:eastAsia="Calibri"/>
          <w:bCs/>
          <w:color w:val="000000"/>
          <w:sz w:val="22"/>
          <w:szCs w:val="22"/>
          <w:lang w:val="sr-Cyrl-RS"/>
        </w:rPr>
        <w:t>за 3 позиције</w:t>
      </w:r>
      <w:r w:rsidR="00785FB1">
        <w:rPr>
          <w:rFonts w:eastAsia="Calibri"/>
          <w:bCs/>
          <w:color w:val="000000"/>
          <w:sz w:val="22"/>
          <w:szCs w:val="22"/>
        </w:rPr>
        <w:t>), морају да имају најмање средњи степен стручне спреме.</w:t>
      </w:r>
    </w:p>
    <w:p w:rsidR="00F71B2E" w:rsidRDefault="00F71B2E" w:rsidP="00F3038E">
      <w:pPr>
        <w:autoSpaceDE w:val="0"/>
        <w:autoSpaceDN w:val="0"/>
        <w:adjustRightInd w:val="0"/>
        <w:spacing w:line="240" w:lineRule="auto"/>
        <w:jc w:val="both"/>
        <w:rPr>
          <w:rFonts w:eastAsia="Calibri"/>
          <w:bCs/>
          <w:color w:val="000000"/>
          <w:sz w:val="22"/>
          <w:szCs w:val="22"/>
        </w:rPr>
      </w:pPr>
      <w:r>
        <w:rPr>
          <w:rFonts w:eastAsia="Calibri"/>
          <w:bCs/>
          <w:color w:val="000000"/>
          <w:sz w:val="22"/>
          <w:szCs w:val="22"/>
        </w:rPr>
        <w:t>Услуге продаја улазни</w:t>
      </w:r>
      <w:r w:rsidR="00A618B1">
        <w:rPr>
          <w:rFonts w:eastAsia="Calibri"/>
          <w:bCs/>
          <w:color w:val="000000"/>
          <w:sz w:val="22"/>
          <w:szCs w:val="22"/>
        </w:rPr>
        <w:t>ца и услуга вршиће се укупно 99</w:t>
      </w:r>
      <w:r>
        <w:rPr>
          <w:rFonts w:eastAsia="Calibri"/>
          <w:bCs/>
          <w:color w:val="000000"/>
          <w:sz w:val="22"/>
          <w:szCs w:val="22"/>
        </w:rPr>
        <w:t xml:space="preserve"> дана</w:t>
      </w:r>
      <w:r w:rsidR="00A618B1">
        <w:rPr>
          <w:rFonts w:eastAsia="Calibri"/>
          <w:bCs/>
          <w:color w:val="000000"/>
          <w:sz w:val="22"/>
          <w:szCs w:val="22"/>
        </w:rPr>
        <w:t xml:space="preserve">. </w:t>
      </w:r>
      <w:r>
        <w:rPr>
          <w:rFonts w:eastAsia="Calibri"/>
          <w:bCs/>
          <w:color w:val="000000"/>
          <w:sz w:val="22"/>
          <w:szCs w:val="22"/>
        </w:rPr>
        <w:t>У случају изузетно лоших временских прилика које онемогућавају безбедно функционисање Аква парка у Дољевцу за посетиоце, Наручилац ће одредити нерадн</w:t>
      </w:r>
      <w:r w:rsidR="00095EB8">
        <w:rPr>
          <w:rFonts w:eastAsia="Calibri"/>
          <w:bCs/>
          <w:color w:val="000000"/>
          <w:sz w:val="22"/>
          <w:szCs w:val="22"/>
          <w:lang w:val="sr-Cyrl-RS"/>
        </w:rPr>
        <w:t>е</w:t>
      </w:r>
      <w:r>
        <w:rPr>
          <w:rFonts w:eastAsia="Calibri"/>
          <w:bCs/>
          <w:color w:val="000000"/>
          <w:sz w:val="22"/>
          <w:szCs w:val="22"/>
        </w:rPr>
        <w:t xml:space="preserve"> дан</w:t>
      </w:r>
      <w:r w:rsidR="00095EB8">
        <w:rPr>
          <w:rFonts w:eastAsia="Calibri"/>
          <w:bCs/>
          <w:color w:val="000000"/>
          <w:sz w:val="22"/>
          <w:szCs w:val="22"/>
          <w:lang w:val="sr-Cyrl-RS"/>
        </w:rPr>
        <w:t>е</w:t>
      </w:r>
      <w:r>
        <w:rPr>
          <w:rFonts w:eastAsia="Calibri"/>
          <w:bCs/>
          <w:color w:val="000000"/>
          <w:sz w:val="22"/>
          <w:szCs w:val="22"/>
        </w:rPr>
        <w:t xml:space="preserve"> и о т</w:t>
      </w:r>
      <w:r w:rsidR="00E131FE">
        <w:rPr>
          <w:rFonts w:eastAsia="Calibri"/>
          <w:bCs/>
          <w:color w:val="000000"/>
          <w:sz w:val="22"/>
          <w:szCs w:val="22"/>
        </w:rPr>
        <w:t xml:space="preserve">оме истог тренутка </w:t>
      </w:r>
      <w:r>
        <w:rPr>
          <w:rFonts w:eastAsia="Calibri"/>
          <w:bCs/>
          <w:color w:val="000000"/>
          <w:sz w:val="22"/>
          <w:szCs w:val="22"/>
        </w:rPr>
        <w:t>обавестити Извршиоца .</w:t>
      </w:r>
    </w:p>
    <w:p w:rsidR="00F71B2E" w:rsidRDefault="00F71B2E" w:rsidP="00F3038E">
      <w:pPr>
        <w:autoSpaceDE w:val="0"/>
        <w:autoSpaceDN w:val="0"/>
        <w:adjustRightInd w:val="0"/>
        <w:spacing w:line="240" w:lineRule="auto"/>
        <w:jc w:val="both"/>
        <w:rPr>
          <w:rFonts w:eastAsia="Calibri"/>
          <w:bCs/>
          <w:color w:val="000000"/>
          <w:sz w:val="22"/>
          <w:szCs w:val="22"/>
        </w:rPr>
      </w:pPr>
      <w:r>
        <w:rPr>
          <w:rFonts w:eastAsia="Calibri"/>
          <w:bCs/>
          <w:color w:val="000000"/>
          <w:sz w:val="22"/>
          <w:szCs w:val="22"/>
        </w:rPr>
        <w:t xml:space="preserve">Место извршења услуга је Аква парк у Дољевцу. </w:t>
      </w:r>
    </w:p>
    <w:p w:rsidR="00F71B2E" w:rsidRDefault="00F71B2E" w:rsidP="00F3038E">
      <w:pPr>
        <w:autoSpaceDE w:val="0"/>
        <w:autoSpaceDN w:val="0"/>
        <w:adjustRightInd w:val="0"/>
        <w:spacing w:line="240" w:lineRule="auto"/>
        <w:jc w:val="both"/>
        <w:rPr>
          <w:rFonts w:eastAsia="Calibri"/>
          <w:bCs/>
          <w:color w:val="000000"/>
          <w:sz w:val="22"/>
          <w:szCs w:val="22"/>
        </w:rPr>
      </w:pPr>
      <w:r>
        <w:rPr>
          <w:rFonts w:eastAsia="Calibri"/>
          <w:bCs/>
          <w:color w:val="000000"/>
          <w:sz w:val="22"/>
          <w:szCs w:val="22"/>
        </w:rPr>
        <w:t xml:space="preserve">Понуђач  је у обавези да приликом ангажовања лица за извршење услуге, поштује одредбе и испуни услове Закона о раду </w:t>
      </w:r>
      <w:r w:rsidR="00F0276F">
        <w:rPr>
          <w:rFonts w:eastAsia="Calibri"/>
          <w:bCs/>
          <w:color w:val="000000"/>
          <w:sz w:val="22"/>
          <w:szCs w:val="22"/>
        </w:rPr>
        <w:t>и Одредбе Закона о безбедности и здрављу на раду, а Наручилац током вршења уговора задржава право провере примене наведених Закона.</w:t>
      </w:r>
    </w:p>
    <w:p w:rsidR="00F0276F" w:rsidRDefault="00F0276F" w:rsidP="00F3038E">
      <w:pPr>
        <w:autoSpaceDE w:val="0"/>
        <w:autoSpaceDN w:val="0"/>
        <w:adjustRightInd w:val="0"/>
        <w:spacing w:line="240" w:lineRule="auto"/>
        <w:jc w:val="both"/>
        <w:rPr>
          <w:rFonts w:eastAsia="Calibri"/>
          <w:bCs/>
          <w:color w:val="000000"/>
          <w:sz w:val="22"/>
          <w:szCs w:val="22"/>
        </w:rPr>
      </w:pPr>
      <w:r>
        <w:rPr>
          <w:rFonts w:eastAsia="Calibri"/>
          <w:bCs/>
          <w:color w:val="000000"/>
          <w:sz w:val="22"/>
          <w:szCs w:val="22"/>
        </w:rPr>
        <w:t>Понуђач је у обавези да након потписивања  уговора достави податке о ли</w:t>
      </w:r>
      <w:r w:rsidR="00E131FE">
        <w:rPr>
          <w:rFonts w:eastAsia="Calibri"/>
          <w:bCs/>
          <w:color w:val="000000"/>
          <w:sz w:val="22"/>
          <w:szCs w:val="22"/>
        </w:rPr>
        <w:t>цу (име, презиме, звање и бр.</w:t>
      </w:r>
      <w:r w:rsidR="00E131FE">
        <w:rPr>
          <w:rFonts w:eastAsia="Calibri"/>
          <w:bCs/>
          <w:color w:val="000000"/>
          <w:sz w:val="22"/>
          <w:szCs w:val="22"/>
          <w:lang w:val="sr-Cyrl-CS"/>
        </w:rPr>
        <w:t xml:space="preserve"> т</w:t>
      </w:r>
      <w:r>
        <w:rPr>
          <w:rFonts w:eastAsia="Calibri"/>
          <w:bCs/>
          <w:color w:val="000000"/>
          <w:sz w:val="22"/>
          <w:szCs w:val="22"/>
        </w:rPr>
        <w:t>елефона представника понуђача) које је задужено за сарадњу са Директор</w:t>
      </w:r>
      <w:r w:rsidR="00EC4099">
        <w:rPr>
          <w:rFonts w:eastAsia="Calibri"/>
          <w:bCs/>
          <w:color w:val="000000"/>
          <w:sz w:val="22"/>
          <w:szCs w:val="22"/>
        </w:rPr>
        <w:t>к</w:t>
      </w:r>
      <w:r>
        <w:rPr>
          <w:rFonts w:eastAsia="Calibri"/>
          <w:bCs/>
          <w:color w:val="000000"/>
          <w:sz w:val="22"/>
          <w:szCs w:val="22"/>
        </w:rPr>
        <w:t>ом</w:t>
      </w:r>
      <w:r w:rsidR="00EC4099">
        <w:rPr>
          <w:rFonts w:eastAsia="Calibri"/>
          <w:bCs/>
          <w:color w:val="000000"/>
          <w:sz w:val="22"/>
          <w:szCs w:val="22"/>
        </w:rPr>
        <w:t xml:space="preserve"> Туристичке организације општине Дољевац или лицем које она овласти.</w:t>
      </w:r>
    </w:p>
    <w:p w:rsidR="0019590E" w:rsidRPr="00E869FF" w:rsidRDefault="0019590E" w:rsidP="0019590E">
      <w:pPr>
        <w:autoSpaceDE w:val="0"/>
        <w:autoSpaceDN w:val="0"/>
        <w:adjustRightInd w:val="0"/>
        <w:spacing w:line="240" w:lineRule="auto"/>
        <w:jc w:val="both"/>
        <w:rPr>
          <w:rFonts w:eastAsia="Calibri"/>
          <w:b/>
          <w:szCs w:val="23"/>
          <w:lang w:val="sr-Cyrl-CS"/>
        </w:rPr>
      </w:pPr>
      <w:r w:rsidRPr="00E869FF">
        <w:rPr>
          <w:rFonts w:eastAsia="Calibri"/>
          <w:b/>
          <w:szCs w:val="23"/>
          <w:lang w:val="sr-Cyrl-CS"/>
        </w:rPr>
        <w:t>За партију 2.</w:t>
      </w:r>
      <w:r w:rsidR="00B47314" w:rsidRPr="00E869FF">
        <w:rPr>
          <w:rFonts w:eastAsia="Calibri"/>
          <w:b/>
          <w:szCs w:val="23"/>
          <w:lang w:val="sr-Cyrl-CS"/>
        </w:rPr>
        <w:t xml:space="preserve">   </w:t>
      </w:r>
    </w:p>
    <w:p w:rsidR="00095EB8" w:rsidRPr="00E869FF" w:rsidRDefault="00E4598A" w:rsidP="00095EB8">
      <w:pPr>
        <w:autoSpaceDE w:val="0"/>
        <w:autoSpaceDN w:val="0"/>
        <w:adjustRightInd w:val="0"/>
        <w:spacing w:line="240" w:lineRule="auto"/>
        <w:jc w:val="both"/>
        <w:rPr>
          <w:rFonts w:eastAsia="Calibri"/>
          <w:bCs/>
          <w:sz w:val="22"/>
          <w:szCs w:val="22"/>
          <w:lang w:val="sr-Cyrl-RS"/>
        </w:rPr>
      </w:pPr>
      <w:r w:rsidRPr="00E869FF">
        <w:rPr>
          <w:rFonts w:eastAsia="Calibri"/>
          <w:bCs/>
          <w:sz w:val="22"/>
          <w:szCs w:val="22"/>
          <w:lang w:val="sr-Cyrl-CS"/>
        </w:rPr>
        <w:t xml:space="preserve">- </w:t>
      </w:r>
      <w:r w:rsidR="00095EB8" w:rsidRPr="00E869FF">
        <w:rPr>
          <w:rFonts w:eastAsia="Calibri"/>
          <w:bCs/>
          <w:sz w:val="22"/>
          <w:szCs w:val="22"/>
          <w:lang w:val="sr-Cyrl-CS"/>
        </w:rPr>
        <w:t>Административне у</w:t>
      </w:r>
      <w:r w:rsidR="00095EB8" w:rsidRPr="00E869FF">
        <w:rPr>
          <w:rFonts w:eastAsia="Calibri"/>
          <w:bCs/>
          <w:sz w:val="22"/>
          <w:szCs w:val="22"/>
        </w:rPr>
        <w:t>слуге</w:t>
      </w:r>
      <w:r w:rsidR="00095EB8" w:rsidRPr="00E869FF">
        <w:rPr>
          <w:rFonts w:eastAsia="Calibri"/>
          <w:bCs/>
          <w:sz w:val="22"/>
          <w:szCs w:val="22"/>
          <w:lang w:val="sr-Cyrl-RS"/>
        </w:rPr>
        <w:t xml:space="preserve">, помоћних радника, </w:t>
      </w:r>
      <w:r w:rsidR="00095EB8" w:rsidRPr="00E869FF">
        <w:rPr>
          <w:rFonts w:eastAsia="Calibri"/>
          <w:bCs/>
          <w:sz w:val="22"/>
          <w:szCs w:val="22"/>
        </w:rPr>
        <w:t xml:space="preserve">понуђач је дужан да </w:t>
      </w:r>
      <w:r w:rsidR="00095EB8" w:rsidRPr="00E869FF">
        <w:rPr>
          <w:rFonts w:eastAsia="Calibri"/>
          <w:bCs/>
          <w:sz w:val="22"/>
          <w:szCs w:val="22"/>
          <w:lang w:val="sr-Cyrl-RS"/>
        </w:rPr>
        <w:t xml:space="preserve">пружа </w:t>
      </w:r>
      <w:r w:rsidR="00095EB8" w:rsidRPr="00E869FF">
        <w:rPr>
          <w:rFonts w:eastAsia="Calibri"/>
          <w:bCs/>
          <w:sz w:val="22"/>
          <w:szCs w:val="22"/>
        </w:rPr>
        <w:t>у периоду од 01.06.2017. – 15.09.2017. године, 99 дана и то свакодневно у времену од 10:00 – 18:00 сати</w:t>
      </w:r>
      <w:r w:rsidR="00095EB8" w:rsidRPr="00E869FF">
        <w:rPr>
          <w:rFonts w:eastAsia="Calibri"/>
          <w:bCs/>
          <w:sz w:val="22"/>
          <w:szCs w:val="22"/>
          <w:lang w:val="sr-Cyrl-RS"/>
        </w:rPr>
        <w:t xml:space="preserve">, на </w:t>
      </w:r>
      <w:r w:rsidR="00A26419" w:rsidRPr="00E869FF">
        <w:rPr>
          <w:rFonts w:eastAsia="Calibri"/>
          <w:bCs/>
          <w:sz w:val="22"/>
          <w:szCs w:val="22"/>
          <w:lang w:val="sr-Cyrl-RS"/>
        </w:rPr>
        <w:t>5</w:t>
      </w:r>
      <w:r w:rsidR="00095EB8" w:rsidRPr="00E869FF">
        <w:rPr>
          <w:rFonts w:eastAsia="Calibri"/>
          <w:bCs/>
          <w:sz w:val="22"/>
          <w:szCs w:val="22"/>
          <w:lang w:val="sr-Cyrl-RS"/>
        </w:rPr>
        <w:t xml:space="preserve"> позиција истовремено, са 6 ангажованих извршиоца.</w:t>
      </w:r>
    </w:p>
    <w:p w:rsidR="00095EB8" w:rsidRPr="00E869FF" w:rsidRDefault="00095EB8" w:rsidP="00095EB8">
      <w:pPr>
        <w:autoSpaceDE w:val="0"/>
        <w:autoSpaceDN w:val="0"/>
        <w:adjustRightInd w:val="0"/>
        <w:spacing w:line="240" w:lineRule="auto"/>
        <w:jc w:val="both"/>
        <w:rPr>
          <w:rFonts w:eastAsia="Calibri"/>
          <w:bCs/>
          <w:sz w:val="22"/>
          <w:szCs w:val="22"/>
          <w:lang w:val="sr-Cyrl-CS"/>
        </w:rPr>
      </w:pPr>
      <w:r w:rsidRPr="00E869FF">
        <w:rPr>
          <w:rFonts w:eastAsia="Calibri"/>
          <w:bCs/>
          <w:sz w:val="22"/>
          <w:szCs w:val="22"/>
          <w:lang w:val="sr-Cyrl-RS"/>
        </w:rPr>
        <w:t xml:space="preserve">- </w:t>
      </w:r>
      <w:r w:rsidRPr="00E869FF">
        <w:rPr>
          <w:rFonts w:eastAsia="Calibri"/>
          <w:bCs/>
          <w:sz w:val="22"/>
          <w:szCs w:val="22"/>
          <w:lang w:val="sr-Cyrl-CS"/>
        </w:rPr>
        <w:t>Наручилац ће одредити нерадне дане и о томе истог тренутка обавестити Извршиоца .</w:t>
      </w:r>
    </w:p>
    <w:p w:rsidR="00095EB8" w:rsidRPr="00E869FF" w:rsidRDefault="00095EB8" w:rsidP="00095EB8">
      <w:pPr>
        <w:autoSpaceDE w:val="0"/>
        <w:autoSpaceDN w:val="0"/>
        <w:adjustRightInd w:val="0"/>
        <w:spacing w:line="240" w:lineRule="auto"/>
        <w:jc w:val="both"/>
        <w:rPr>
          <w:rFonts w:eastAsia="Calibri"/>
          <w:bCs/>
          <w:sz w:val="22"/>
          <w:szCs w:val="22"/>
        </w:rPr>
      </w:pPr>
      <w:r w:rsidRPr="00E869FF">
        <w:rPr>
          <w:rFonts w:eastAsia="Calibri"/>
          <w:bCs/>
          <w:sz w:val="22"/>
          <w:szCs w:val="22"/>
        </w:rPr>
        <w:t>Понуђач  је у обавези да приликом ангажовања лица за извршење услуге, поштује одредбе и испуни услове Закона о раду и Одредбе Закона о безбедности и здрављу на раду, а Наручилац током вршења уговора задржава право провере примене наведених Закона.</w:t>
      </w:r>
    </w:p>
    <w:p w:rsidR="00095EB8" w:rsidRPr="00E869FF" w:rsidRDefault="00095EB8" w:rsidP="00095EB8">
      <w:pPr>
        <w:autoSpaceDE w:val="0"/>
        <w:autoSpaceDN w:val="0"/>
        <w:adjustRightInd w:val="0"/>
        <w:spacing w:line="240" w:lineRule="auto"/>
        <w:jc w:val="both"/>
        <w:rPr>
          <w:rFonts w:eastAsia="Calibri"/>
          <w:bCs/>
          <w:sz w:val="22"/>
          <w:szCs w:val="22"/>
        </w:rPr>
      </w:pPr>
      <w:r w:rsidRPr="00E869FF">
        <w:rPr>
          <w:rFonts w:eastAsia="Calibri"/>
          <w:bCs/>
          <w:sz w:val="22"/>
          <w:szCs w:val="22"/>
        </w:rPr>
        <w:t>Понуђач је у обавези да након потписивања  уговора достави податке о лицу (име, презиме, звање и бр.</w:t>
      </w:r>
      <w:r w:rsidRPr="00E869FF">
        <w:rPr>
          <w:rFonts w:eastAsia="Calibri"/>
          <w:bCs/>
          <w:sz w:val="22"/>
          <w:szCs w:val="22"/>
          <w:lang w:val="sr-Cyrl-CS"/>
        </w:rPr>
        <w:t xml:space="preserve"> т</w:t>
      </w:r>
      <w:r w:rsidRPr="00E869FF">
        <w:rPr>
          <w:rFonts w:eastAsia="Calibri"/>
          <w:bCs/>
          <w:sz w:val="22"/>
          <w:szCs w:val="22"/>
        </w:rPr>
        <w:t>елефона представника понуђача) које је задужено за сарадњу са Директорком Туристичке организације општине Дољевац или лицем које она овласти.</w:t>
      </w:r>
    </w:p>
    <w:p w:rsidR="00095EB8" w:rsidRPr="00E869FF" w:rsidRDefault="00095EB8" w:rsidP="00095EB8">
      <w:pPr>
        <w:autoSpaceDE w:val="0"/>
        <w:autoSpaceDN w:val="0"/>
        <w:adjustRightInd w:val="0"/>
        <w:spacing w:line="240" w:lineRule="auto"/>
        <w:jc w:val="both"/>
        <w:rPr>
          <w:rFonts w:eastAsia="Calibri"/>
          <w:bCs/>
          <w:sz w:val="22"/>
          <w:szCs w:val="22"/>
          <w:lang w:val="sr-Cyrl-CS"/>
        </w:rPr>
      </w:pPr>
      <w:r w:rsidRPr="00E869FF">
        <w:rPr>
          <w:rFonts w:eastAsia="Calibri"/>
          <w:bCs/>
          <w:sz w:val="22"/>
          <w:szCs w:val="22"/>
          <w:u w:val="single"/>
          <w:lang w:val="en-US"/>
        </w:rPr>
        <w:t>Административне услуге</w:t>
      </w:r>
      <w:r w:rsidRPr="00E869FF">
        <w:rPr>
          <w:rFonts w:eastAsia="Calibri"/>
          <w:bCs/>
          <w:sz w:val="22"/>
          <w:szCs w:val="22"/>
          <w:u w:val="single"/>
          <w:lang w:val="sr-Cyrl-CS"/>
        </w:rPr>
        <w:t>, помоћних   радника,</w:t>
      </w:r>
      <w:r w:rsidRPr="00E869FF">
        <w:rPr>
          <w:rFonts w:eastAsia="Calibri"/>
          <w:bCs/>
          <w:sz w:val="22"/>
          <w:szCs w:val="22"/>
          <w:u w:val="single"/>
          <w:lang w:val="en-US"/>
        </w:rPr>
        <w:t xml:space="preserve"> </w:t>
      </w:r>
      <w:r w:rsidRPr="00E869FF">
        <w:rPr>
          <w:rFonts w:eastAsia="Calibri"/>
          <w:bCs/>
          <w:sz w:val="22"/>
          <w:szCs w:val="22"/>
          <w:u w:val="single"/>
        </w:rPr>
        <w:t>обухватају</w:t>
      </w:r>
      <w:r w:rsidRPr="00E869FF">
        <w:rPr>
          <w:rFonts w:eastAsia="Calibri"/>
          <w:bCs/>
          <w:sz w:val="22"/>
          <w:szCs w:val="22"/>
          <w:u w:val="single"/>
          <w:lang w:val="en-US"/>
        </w:rPr>
        <w:t xml:space="preserve"> следеће активности</w:t>
      </w:r>
      <w:r w:rsidRPr="00E869FF">
        <w:rPr>
          <w:rFonts w:eastAsia="Calibri"/>
          <w:bCs/>
          <w:sz w:val="22"/>
          <w:szCs w:val="22"/>
          <w:lang w:val="en-US"/>
        </w:rPr>
        <w:t xml:space="preserve">: </w:t>
      </w:r>
    </w:p>
    <w:p w:rsidR="00310062" w:rsidRPr="00E869FF" w:rsidRDefault="00095EB8" w:rsidP="0019590E">
      <w:pPr>
        <w:autoSpaceDE w:val="0"/>
        <w:autoSpaceDN w:val="0"/>
        <w:adjustRightInd w:val="0"/>
        <w:spacing w:line="240" w:lineRule="auto"/>
        <w:jc w:val="both"/>
        <w:rPr>
          <w:rFonts w:eastAsia="Calibri"/>
          <w:bCs/>
          <w:sz w:val="22"/>
          <w:szCs w:val="22"/>
          <w:lang w:val="sr-Cyrl-CS"/>
        </w:rPr>
      </w:pPr>
      <w:r w:rsidRPr="00E869FF">
        <w:rPr>
          <w:rFonts w:eastAsia="Calibri"/>
          <w:bCs/>
          <w:sz w:val="22"/>
          <w:szCs w:val="22"/>
          <w:lang w:val="sr-Cyrl-CS"/>
        </w:rPr>
        <w:t xml:space="preserve">- </w:t>
      </w:r>
      <w:r w:rsidR="00E4598A" w:rsidRPr="00E869FF">
        <w:rPr>
          <w:rFonts w:eastAsia="Calibri"/>
          <w:bCs/>
          <w:sz w:val="22"/>
          <w:szCs w:val="22"/>
          <w:lang w:val="sr-Cyrl-CS"/>
        </w:rPr>
        <w:t>упућивање, усмеравање и помагање посетиоцима приликом њиховог боравка на базенима и коришћења њихових садржаја;</w:t>
      </w:r>
    </w:p>
    <w:p w:rsidR="00E4598A" w:rsidRPr="00E869FF" w:rsidRDefault="00E4598A" w:rsidP="0019590E">
      <w:pPr>
        <w:autoSpaceDE w:val="0"/>
        <w:autoSpaceDN w:val="0"/>
        <w:adjustRightInd w:val="0"/>
        <w:spacing w:line="240" w:lineRule="auto"/>
        <w:jc w:val="both"/>
        <w:rPr>
          <w:rFonts w:eastAsia="Calibri"/>
          <w:bCs/>
          <w:sz w:val="22"/>
          <w:szCs w:val="22"/>
          <w:lang w:val="sr-Cyrl-CS"/>
        </w:rPr>
      </w:pPr>
      <w:r w:rsidRPr="00E869FF">
        <w:rPr>
          <w:rFonts w:eastAsia="Calibri"/>
          <w:bCs/>
          <w:sz w:val="22"/>
          <w:szCs w:val="22"/>
          <w:lang w:val="sr-Cyrl-CS"/>
        </w:rPr>
        <w:t>- пропуштање посетиоца приликом коришћења степеништа, тобогана и спуштања са истих;</w:t>
      </w:r>
    </w:p>
    <w:p w:rsidR="00E4598A" w:rsidRPr="00E869FF" w:rsidRDefault="00E4598A" w:rsidP="0019590E">
      <w:pPr>
        <w:autoSpaceDE w:val="0"/>
        <w:autoSpaceDN w:val="0"/>
        <w:adjustRightInd w:val="0"/>
        <w:spacing w:line="240" w:lineRule="auto"/>
        <w:jc w:val="both"/>
        <w:rPr>
          <w:rFonts w:eastAsia="Calibri"/>
          <w:bCs/>
          <w:sz w:val="22"/>
          <w:szCs w:val="22"/>
          <w:lang w:val="sr-Cyrl-CS"/>
        </w:rPr>
      </w:pPr>
      <w:r w:rsidRPr="00E869FF">
        <w:rPr>
          <w:rFonts w:eastAsia="Calibri"/>
          <w:bCs/>
          <w:sz w:val="22"/>
          <w:szCs w:val="22"/>
          <w:lang w:val="sr-Cyrl-CS"/>
        </w:rPr>
        <w:t>- онемогућавање коришћења степеништа и тобогана деци млађој од 12 година без присуства пунолетних лица;</w:t>
      </w:r>
    </w:p>
    <w:p w:rsidR="00F3038E" w:rsidRPr="00E869FF" w:rsidRDefault="00E4598A" w:rsidP="00F3038E">
      <w:pPr>
        <w:autoSpaceDE w:val="0"/>
        <w:autoSpaceDN w:val="0"/>
        <w:adjustRightInd w:val="0"/>
        <w:spacing w:line="240" w:lineRule="auto"/>
        <w:jc w:val="both"/>
        <w:rPr>
          <w:rFonts w:eastAsia="Calibri"/>
          <w:bCs/>
          <w:sz w:val="22"/>
          <w:szCs w:val="22"/>
          <w:lang w:val="sr-Cyrl-CS"/>
        </w:rPr>
      </w:pPr>
      <w:r w:rsidRPr="00E869FF">
        <w:rPr>
          <w:rFonts w:eastAsia="Calibri"/>
          <w:bCs/>
          <w:sz w:val="22"/>
          <w:szCs w:val="22"/>
          <w:lang w:val="sr-Cyrl-CS"/>
        </w:rPr>
        <w:t>- помагање особљу у припреми и сређивању опреме и средстава који се користе на објекту</w:t>
      </w:r>
    </w:p>
    <w:p w:rsidR="00F3038E" w:rsidRPr="001D302C" w:rsidRDefault="00F3038E" w:rsidP="00F3038E">
      <w:pPr>
        <w:jc w:val="center"/>
        <w:rPr>
          <w:b/>
          <w:sz w:val="28"/>
        </w:rPr>
      </w:pPr>
    </w:p>
    <w:p w:rsidR="00F3038E" w:rsidRPr="001D302C" w:rsidRDefault="00F3038E" w:rsidP="00F3038E">
      <w:pPr>
        <w:tabs>
          <w:tab w:val="center" w:pos="4802"/>
        </w:tabs>
        <w:jc w:val="center"/>
        <w:rPr>
          <w:b/>
          <w:sz w:val="24"/>
          <w:szCs w:val="22"/>
        </w:rPr>
      </w:pPr>
      <w:r w:rsidRPr="001D302C">
        <w:rPr>
          <w:b/>
          <w:sz w:val="24"/>
          <w:szCs w:val="22"/>
        </w:rPr>
        <w:lastRenderedPageBreak/>
        <w:t>III УСЛОВИ ЗА УЧЕШЋЕ У ПОСТУПКУ ЈАВНЕ НАБАВКЕ ИЗ ЧЛ. 75.  ЗАКОНА И УПУТСТВО КАКО СЕ ДОКАЗУЈЕ ИСПУЊЕНОСТ ТИХ УСЛОВА</w:t>
      </w:r>
    </w:p>
    <w:p w:rsidR="00F3038E" w:rsidRPr="001D302C" w:rsidRDefault="00F3038E" w:rsidP="00F3038E">
      <w:pPr>
        <w:tabs>
          <w:tab w:val="center" w:pos="4802"/>
        </w:tabs>
        <w:jc w:val="right"/>
        <w:rPr>
          <w:b/>
          <w:sz w:val="22"/>
          <w:szCs w:val="22"/>
        </w:rPr>
      </w:pPr>
    </w:p>
    <w:p w:rsidR="00F3038E" w:rsidRPr="001D302C" w:rsidRDefault="00F3038E" w:rsidP="00F3038E">
      <w:pPr>
        <w:pStyle w:val="ListParagraph"/>
        <w:numPr>
          <w:ilvl w:val="0"/>
          <w:numId w:val="5"/>
        </w:numPr>
        <w:rPr>
          <w:rFonts w:ascii="Times New Roman" w:hAnsi="Times New Roman"/>
          <w:b/>
        </w:rPr>
      </w:pPr>
      <w:r w:rsidRPr="001D302C">
        <w:rPr>
          <w:rFonts w:ascii="Times New Roman" w:hAnsi="Times New Roman"/>
          <w:b/>
        </w:rPr>
        <w:t>УСЛОВИ ЗА УЧЕШЋЕ У ПОСТУПКУ ЈАВНЕ НАБАВКЕ ИЗ ЧЛАНА 75.  ЗАКОНА</w:t>
      </w:r>
    </w:p>
    <w:p w:rsidR="00F3038E" w:rsidRPr="001D302C" w:rsidRDefault="00F3038E" w:rsidP="00F3038E">
      <w:pPr>
        <w:jc w:val="center"/>
        <w:rPr>
          <w:rFonts w:eastAsia="TimesNewRomanPSMT"/>
          <w:bCs/>
          <w:sz w:val="22"/>
          <w:szCs w:val="22"/>
        </w:rPr>
      </w:pPr>
      <w:r w:rsidRPr="001D302C">
        <w:rPr>
          <w:sz w:val="22"/>
          <w:szCs w:val="22"/>
        </w:rPr>
        <w:tab/>
      </w:r>
    </w:p>
    <w:p w:rsidR="00F3038E" w:rsidRPr="001D302C" w:rsidRDefault="00F3038E" w:rsidP="00F3038E">
      <w:pPr>
        <w:rPr>
          <w:rFonts w:eastAsia="TimesNewRomanPSMT"/>
          <w:b/>
          <w:bCs/>
          <w:sz w:val="22"/>
          <w:szCs w:val="22"/>
        </w:rPr>
      </w:pPr>
      <w:r w:rsidRPr="001D302C">
        <w:rPr>
          <w:rFonts w:eastAsia="TimesNewRomanPSMT"/>
          <w:b/>
          <w:bCs/>
          <w:sz w:val="22"/>
          <w:szCs w:val="22"/>
        </w:rPr>
        <w:t>1.1 ОБАВЕЗНИ УСЛОВИ</w:t>
      </w:r>
    </w:p>
    <w:p w:rsidR="00F3038E" w:rsidRPr="001D302C" w:rsidRDefault="00F3038E" w:rsidP="00F3038E">
      <w:pPr>
        <w:jc w:val="center"/>
        <w:rPr>
          <w:b/>
          <w:bCs/>
          <w:i/>
          <w:iCs/>
          <w:sz w:val="22"/>
          <w:szCs w:val="22"/>
        </w:rPr>
      </w:pPr>
    </w:p>
    <w:p w:rsidR="00F3038E" w:rsidRPr="001D302C" w:rsidRDefault="00F3038E" w:rsidP="00F3038E">
      <w:pPr>
        <w:pStyle w:val="ListParagraph"/>
        <w:tabs>
          <w:tab w:val="left" w:pos="680"/>
        </w:tabs>
        <w:ind w:left="0"/>
        <w:jc w:val="both"/>
        <w:rPr>
          <w:rFonts w:ascii="Times New Roman" w:hAnsi="Times New Roman"/>
        </w:rPr>
      </w:pPr>
      <w:r w:rsidRPr="001D302C">
        <w:rPr>
          <w:rFonts w:ascii="Times New Roman" w:hAnsi="Times New Roman"/>
          <w:iCs/>
        </w:rPr>
        <w:t xml:space="preserve">Право на учешће у поступку предметне јавне набавке има понуђач који испуњава </w:t>
      </w:r>
      <w:r w:rsidRPr="001D302C">
        <w:rPr>
          <w:rFonts w:ascii="Times New Roman" w:hAnsi="Times New Roman"/>
          <w:b/>
          <w:iCs/>
        </w:rPr>
        <w:t>обавезне услове</w:t>
      </w:r>
      <w:r w:rsidRPr="001D302C">
        <w:rPr>
          <w:rFonts w:ascii="Times New Roman" w:hAnsi="Times New Roman"/>
          <w:iCs/>
        </w:rPr>
        <w:t xml:space="preserve"> за учешће, дефинисане чланом 75. ЗЈН, а и</w:t>
      </w:r>
      <w:r w:rsidRPr="001D302C">
        <w:rPr>
          <w:rFonts w:ascii="Times New Roman" w:hAnsi="Times New Roman"/>
        </w:rPr>
        <w:t xml:space="preserve">спуњеност </w:t>
      </w:r>
      <w:r w:rsidRPr="001D302C">
        <w:rPr>
          <w:rFonts w:ascii="Times New Roman" w:hAnsi="Times New Roman"/>
          <w:b/>
        </w:rPr>
        <w:t xml:space="preserve">обавезних услова </w:t>
      </w:r>
      <w:r w:rsidRPr="001D302C">
        <w:rPr>
          <w:rFonts w:ascii="Times New Roman" w:hAnsi="Times New Roman"/>
        </w:rPr>
        <w:t xml:space="preserve">за учешће у поступку предметне јавне набавке, понуђач доказује на начин дефинисан у следећој табели, </w:t>
      </w:r>
      <w:r w:rsidRPr="001D302C">
        <w:rPr>
          <w:rFonts w:ascii="Times New Roman" w:hAnsi="Times New Roman"/>
          <w:b/>
        </w:rPr>
        <w:t>и то:</w:t>
      </w:r>
    </w:p>
    <w:p w:rsidR="00F3038E" w:rsidRPr="001D302C" w:rsidRDefault="00F3038E" w:rsidP="00F3038E">
      <w:pPr>
        <w:pStyle w:val="ListParagraph"/>
        <w:tabs>
          <w:tab w:val="left" w:pos="680"/>
        </w:tabs>
        <w:ind w:left="0"/>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
        <w:gridCol w:w="4123"/>
        <w:gridCol w:w="4526"/>
      </w:tblGrid>
      <w:tr w:rsidR="00F3038E" w:rsidRPr="001D302C" w:rsidTr="00A618B1">
        <w:trPr>
          <w:trHeight w:val="548"/>
        </w:trPr>
        <w:tc>
          <w:tcPr>
            <w:tcW w:w="616" w:type="dxa"/>
            <w:shd w:val="clear" w:color="auto" w:fill="C6D9F1"/>
          </w:tcPr>
          <w:p w:rsidR="00F3038E" w:rsidRPr="001D302C" w:rsidRDefault="00F3038E" w:rsidP="00A618B1">
            <w:pPr>
              <w:spacing w:line="240" w:lineRule="auto"/>
              <w:contextualSpacing/>
              <w:rPr>
                <w:sz w:val="22"/>
                <w:szCs w:val="22"/>
              </w:rPr>
            </w:pPr>
          </w:p>
          <w:p w:rsidR="00F3038E" w:rsidRPr="001D302C" w:rsidRDefault="00F3038E" w:rsidP="00A618B1">
            <w:pPr>
              <w:spacing w:line="240" w:lineRule="auto"/>
              <w:contextualSpacing/>
              <w:rPr>
                <w:sz w:val="22"/>
                <w:szCs w:val="22"/>
              </w:rPr>
            </w:pPr>
            <w:r w:rsidRPr="001D302C">
              <w:rPr>
                <w:sz w:val="22"/>
                <w:szCs w:val="22"/>
              </w:rPr>
              <w:t>Р.бр</w:t>
            </w:r>
          </w:p>
        </w:tc>
        <w:tc>
          <w:tcPr>
            <w:tcW w:w="4123" w:type="dxa"/>
            <w:shd w:val="clear" w:color="auto" w:fill="C6D9F1"/>
          </w:tcPr>
          <w:p w:rsidR="00F3038E" w:rsidRPr="001D302C" w:rsidRDefault="00F3038E" w:rsidP="00A618B1">
            <w:pPr>
              <w:jc w:val="center"/>
              <w:rPr>
                <w:sz w:val="22"/>
                <w:szCs w:val="22"/>
              </w:rPr>
            </w:pPr>
            <w:r w:rsidRPr="001D302C">
              <w:rPr>
                <w:sz w:val="22"/>
                <w:szCs w:val="22"/>
              </w:rPr>
              <w:t>ОБАВЕЗНИ УСЛОВИ</w:t>
            </w:r>
          </w:p>
        </w:tc>
        <w:tc>
          <w:tcPr>
            <w:tcW w:w="4526" w:type="dxa"/>
            <w:shd w:val="clear" w:color="auto" w:fill="C6D9F1"/>
          </w:tcPr>
          <w:p w:rsidR="00F3038E" w:rsidRPr="001D302C" w:rsidRDefault="00F3038E" w:rsidP="00A618B1">
            <w:pPr>
              <w:jc w:val="center"/>
              <w:rPr>
                <w:sz w:val="22"/>
                <w:szCs w:val="22"/>
              </w:rPr>
            </w:pPr>
            <w:r w:rsidRPr="001D302C">
              <w:rPr>
                <w:sz w:val="22"/>
                <w:szCs w:val="22"/>
              </w:rPr>
              <w:t>НАЧИН ДОКАЗИВАЊА</w:t>
            </w:r>
          </w:p>
        </w:tc>
      </w:tr>
      <w:tr w:rsidR="00F3038E" w:rsidRPr="001D302C" w:rsidTr="00A618B1">
        <w:tc>
          <w:tcPr>
            <w:tcW w:w="616" w:type="dxa"/>
            <w:shd w:val="clear" w:color="auto" w:fill="auto"/>
          </w:tcPr>
          <w:p w:rsidR="00F3038E" w:rsidRPr="001D302C" w:rsidRDefault="00F3038E" w:rsidP="00A618B1">
            <w:pPr>
              <w:jc w:val="center"/>
              <w:rPr>
                <w:sz w:val="22"/>
                <w:szCs w:val="22"/>
              </w:rPr>
            </w:pPr>
          </w:p>
          <w:p w:rsidR="00F3038E" w:rsidRPr="001D302C" w:rsidRDefault="00F3038E" w:rsidP="00A618B1">
            <w:pPr>
              <w:jc w:val="center"/>
              <w:rPr>
                <w:sz w:val="22"/>
                <w:szCs w:val="22"/>
              </w:rPr>
            </w:pPr>
          </w:p>
          <w:p w:rsidR="00F3038E" w:rsidRPr="001D302C" w:rsidRDefault="00F3038E" w:rsidP="00A618B1">
            <w:pPr>
              <w:jc w:val="center"/>
              <w:rPr>
                <w:sz w:val="22"/>
                <w:szCs w:val="22"/>
              </w:rPr>
            </w:pPr>
            <w:r w:rsidRPr="001D302C">
              <w:rPr>
                <w:sz w:val="22"/>
                <w:szCs w:val="22"/>
              </w:rPr>
              <w:t>1.</w:t>
            </w:r>
          </w:p>
        </w:tc>
        <w:tc>
          <w:tcPr>
            <w:tcW w:w="4123" w:type="dxa"/>
            <w:shd w:val="clear" w:color="auto" w:fill="auto"/>
          </w:tcPr>
          <w:p w:rsidR="00F3038E" w:rsidRPr="001D302C" w:rsidRDefault="00F3038E" w:rsidP="00A618B1">
            <w:pPr>
              <w:jc w:val="both"/>
              <w:rPr>
                <w:iCs/>
                <w:sz w:val="22"/>
                <w:szCs w:val="22"/>
              </w:rPr>
            </w:pPr>
          </w:p>
          <w:p w:rsidR="00F3038E" w:rsidRPr="001D302C" w:rsidRDefault="00F3038E" w:rsidP="00A618B1">
            <w:pPr>
              <w:jc w:val="both"/>
              <w:rPr>
                <w:i/>
                <w:iCs/>
                <w:sz w:val="22"/>
                <w:szCs w:val="22"/>
              </w:rPr>
            </w:pPr>
            <w:r w:rsidRPr="001D302C">
              <w:rPr>
                <w:iCs/>
                <w:sz w:val="22"/>
                <w:szCs w:val="22"/>
              </w:rPr>
              <w:t xml:space="preserve">Да је регистрован код надлежног органа, односно уписан у одговарајући регистар </w:t>
            </w:r>
            <w:r w:rsidRPr="001D302C">
              <w:rPr>
                <w:i/>
                <w:iCs/>
                <w:sz w:val="22"/>
                <w:szCs w:val="22"/>
              </w:rPr>
              <w:t>(чл. 75. ст. 1. тач. 1) ЗЈН);</w:t>
            </w:r>
          </w:p>
          <w:p w:rsidR="00F3038E" w:rsidRPr="001D302C" w:rsidRDefault="00F3038E" w:rsidP="00A618B1">
            <w:pPr>
              <w:rPr>
                <w:color w:val="FF0000"/>
                <w:sz w:val="22"/>
                <w:szCs w:val="22"/>
              </w:rPr>
            </w:pPr>
          </w:p>
        </w:tc>
        <w:tc>
          <w:tcPr>
            <w:tcW w:w="4526" w:type="dxa"/>
            <w:vMerge w:val="restart"/>
            <w:shd w:val="clear" w:color="auto" w:fill="auto"/>
          </w:tcPr>
          <w:p w:rsidR="00F3038E" w:rsidRPr="001D302C" w:rsidRDefault="00F3038E" w:rsidP="00A618B1">
            <w:pPr>
              <w:jc w:val="both"/>
              <w:rPr>
                <w:iCs/>
                <w:sz w:val="22"/>
                <w:szCs w:val="22"/>
              </w:rPr>
            </w:pPr>
          </w:p>
          <w:p w:rsidR="00F3038E" w:rsidRPr="001D302C" w:rsidRDefault="00F3038E" w:rsidP="00A618B1">
            <w:pPr>
              <w:pStyle w:val="ListParagraph"/>
              <w:ind w:left="0"/>
              <w:jc w:val="both"/>
              <w:rPr>
                <w:rFonts w:ascii="Times New Roman" w:hAnsi="Times New Roman"/>
              </w:rPr>
            </w:pPr>
            <w:r w:rsidRPr="001D302C">
              <w:rPr>
                <w:rFonts w:ascii="Times New Roman" w:hAnsi="Times New Roman"/>
                <w:b/>
              </w:rPr>
              <w:t>ИЗЈАВА</w:t>
            </w:r>
            <w:r w:rsidRPr="001D302C">
              <w:rPr>
                <w:rFonts w:ascii="Times New Roman" w:hAnsi="Times New Roman"/>
                <w:color w:val="FF0000"/>
              </w:rPr>
              <w:t xml:space="preserve"> </w:t>
            </w:r>
            <w:r w:rsidRPr="001D302C">
              <w:rPr>
                <w:rFonts w:ascii="Times New Roman" w:hAnsi="Times New Roman"/>
              </w:rPr>
              <w:t>(</w:t>
            </w:r>
            <w:r w:rsidRPr="001D302C">
              <w:rPr>
                <w:rFonts w:ascii="Times New Roman" w:hAnsi="Times New Roman"/>
                <w:i/>
              </w:rPr>
              <w:t>Образац 5. у поглављу V ове конкурсне документације</w:t>
            </w:r>
            <w:r w:rsidRPr="001D302C">
              <w:rPr>
                <w:rFonts w:ascii="Times New Roman" w:hAnsi="Times New Roman"/>
              </w:rPr>
              <w:t>), 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ЗЈН, дефинисане овом конкурсном документацијом</w:t>
            </w:r>
          </w:p>
          <w:p w:rsidR="00F3038E" w:rsidRPr="001D302C" w:rsidRDefault="00F3038E" w:rsidP="00A618B1">
            <w:pPr>
              <w:pStyle w:val="ListParagraph"/>
              <w:ind w:left="0"/>
              <w:jc w:val="both"/>
              <w:rPr>
                <w:rFonts w:ascii="Times New Roman" w:hAnsi="Times New Roman"/>
              </w:rPr>
            </w:pPr>
          </w:p>
          <w:p w:rsidR="00F3038E" w:rsidRPr="001D302C" w:rsidRDefault="00F3038E" w:rsidP="00A618B1">
            <w:pPr>
              <w:pStyle w:val="ListParagraph"/>
              <w:ind w:left="0"/>
              <w:jc w:val="both"/>
              <w:rPr>
                <w:rFonts w:ascii="Times New Roman" w:hAnsi="Times New Roman"/>
                <w:color w:val="FF0000"/>
              </w:rPr>
            </w:pPr>
          </w:p>
        </w:tc>
      </w:tr>
      <w:tr w:rsidR="00F3038E" w:rsidRPr="001D302C" w:rsidTr="00A618B1">
        <w:tc>
          <w:tcPr>
            <w:tcW w:w="616" w:type="dxa"/>
            <w:shd w:val="clear" w:color="auto" w:fill="auto"/>
            <w:vAlign w:val="center"/>
          </w:tcPr>
          <w:p w:rsidR="00F3038E" w:rsidRPr="001D302C" w:rsidRDefault="00F3038E" w:rsidP="00A618B1">
            <w:pPr>
              <w:jc w:val="center"/>
              <w:rPr>
                <w:sz w:val="22"/>
                <w:szCs w:val="22"/>
              </w:rPr>
            </w:pPr>
            <w:r w:rsidRPr="001D302C">
              <w:rPr>
                <w:sz w:val="22"/>
                <w:szCs w:val="22"/>
              </w:rPr>
              <w:t>2.</w:t>
            </w:r>
          </w:p>
        </w:tc>
        <w:tc>
          <w:tcPr>
            <w:tcW w:w="4123" w:type="dxa"/>
            <w:shd w:val="clear" w:color="auto" w:fill="auto"/>
          </w:tcPr>
          <w:p w:rsidR="00F3038E" w:rsidRPr="001D302C" w:rsidRDefault="00F3038E" w:rsidP="00A618B1">
            <w:pPr>
              <w:jc w:val="both"/>
              <w:rPr>
                <w:sz w:val="22"/>
                <w:szCs w:val="22"/>
              </w:rPr>
            </w:pPr>
          </w:p>
          <w:p w:rsidR="00F3038E" w:rsidRPr="001D302C" w:rsidRDefault="00F3038E" w:rsidP="00A618B1">
            <w:pPr>
              <w:jc w:val="both"/>
              <w:rPr>
                <w:i/>
                <w:iCs/>
                <w:sz w:val="22"/>
                <w:szCs w:val="22"/>
              </w:rPr>
            </w:pPr>
            <w:r w:rsidRPr="001D302C">
              <w:rPr>
                <w:sz w:val="22"/>
                <w:szCs w:val="22"/>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1D302C">
              <w:rPr>
                <w:i/>
                <w:iCs/>
                <w:sz w:val="22"/>
                <w:szCs w:val="22"/>
              </w:rPr>
              <w:t>(чл. 75. ст. 1. тач. 2) ЗЈН);</w:t>
            </w:r>
          </w:p>
          <w:p w:rsidR="00F3038E" w:rsidRPr="001D302C" w:rsidRDefault="00F3038E" w:rsidP="00A618B1">
            <w:pPr>
              <w:jc w:val="both"/>
              <w:rPr>
                <w:color w:val="FF0000"/>
                <w:sz w:val="22"/>
                <w:szCs w:val="22"/>
              </w:rPr>
            </w:pPr>
          </w:p>
        </w:tc>
        <w:tc>
          <w:tcPr>
            <w:tcW w:w="4526" w:type="dxa"/>
            <w:vMerge/>
            <w:shd w:val="clear" w:color="auto" w:fill="auto"/>
          </w:tcPr>
          <w:p w:rsidR="00F3038E" w:rsidRPr="001D302C" w:rsidRDefault="00F3038E" w:rsidP="00A618B1">
            <w:pPr>
              <w:jc w:val="both"/>
              <w:rPr>
                <w:color w:val="FF0000"/>
                <w:sz w:val="22"/>
                <w:szCs w:val="22"/>
              </w:rPr>
            </w:pPr>
          </w:p>
        </w:tc>
      </w:tr>
      <w:tr w:rsidR="00F3038E" w:rsidRPr="001D302C" w:rsidTr="00A618B1">
        <w:tc>
          <w:tcPr>
            <w:tcW w:w="616" w:type="dxa"/>
            <w:shd w:val="clear" w:color="auto" w:fill="auto"/>
            <w:vAlign w:val="center"/>
          </w:tcPr>
          <w:p w:rsidR="00F3038E" w:rsidRPr="001D302C" w:rsidRDefault="00F3038E" w:rsidP="00A618B1">
            <w:pPr>
              <w:jc w:val="center"/>
              <w:rPr>
                <w:color w:val="FF0000"/>
                <w:sz w:val="22"/>
                <w:szCs w:val="22"/>
              </w:rPr>
            </w:pPr>
            <w:r w:rsidRPr="001D302C">
              <w:rPr>
                <w:sz w:val="22"/>
                <w:szCs w:val="22"/>
              </w:rPr>
              <w:t>3.</w:t>
            </w:r>
          </w:p>
        </w:tc>
        <w:tc>
          <w:tcPr>
            <w:tcW w:w="4123" w:type="dxa"/>
            <w:shd w:val="clear" w:color="auto" w:fill="auto"/>
          </w:tcPr>
          <w:p w:rsidR="00F3038E" w:rsidRPr="001D302C" w:rsidRDefault="00F3038E" w:rsidP="00A618B1">
            <w:pPr>
              <w:jc w:val="both"/>
              <w:rPr>
                <w:sz w:val="22"/>
                <w:szCs w:val="22"/>
              </w:rPr>
            </w:pPr>
          </w:p>
          <w:p w:rsidR="00F3038E" w:rsidRPr="001D302C" w:rsidRDefault="00F3038E" w:rsidP="00A618B1">
            <w:pPr>
              <w:jc w:val="both"/>
              <w:rPr>
                <w:sz w:val="22"/>
                <w:szCs w:val="22"/>
              </w:rPr>
            </w:pPr>
            <w:r w:rsidRPr="001D302C">
              <w:rPr>
                <w:sz w:val="22"/>
                <w:szCs w:val="22"/>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1D302C">
              <w:rPr>
                <w:i/>
                <w:iCs/>
                <w:sz w:val="22"/>
                <w:szCs w:val="22"/>
              </w:rPr>
              <w:t>(чл. 75. ст. 1. тач. 4) ЗЈН);</w:t>
            </w:r>
          </w:p>
          <w:p w:rsidR="00F3038E" w:rsidRPr="001D302C" w:rsidRDefault="00F3038E" w:rsidP="00A618B1">
            <w:pPr>
              <w:rPr>
                <w:color w:val="FF0000"/>
                <w:sz w:val="22"/>
                <w:szCs w:val="22"/>
              </w:rPr>
            </w:pPr>
          </w:p>
        </w:tc>
        <w:tc>
          <w:tcPr>
            <w:tcW w:w="4526" w:type="dxa"/>
            <w:vMerge/>
            <w:shd w:val="clear" w:color="auto" w:fill="auto"/>
          </w:tcPr>
          <w:p w:rsidR="00F3038E" w:rsidRPr="001D302C" w:rsidRDefault="00F3038E" w:rsidP="00A618B1">
            <w:pPr>
              <w:jc w:val="both"/>
              <w:rPr>
                <w:color w:val="FF0000"/>
                <w:sz w:val="22"/>
                <w:szCs w:val="22"/>
              </w:rPr>
            </w:pPr>
          </w:p>
        </w:tc>
      </w:tr>
      <w:tr w:rsidR="00F3038E" w:rsidRPr="001D302C" w:rsidTr="00A618B1">
        <w:tc>
          <w:tcPr>
            <w:tcW w:w="616" w:type="dxa"/>
            <w:shd w:val="clear" w:color="auto" w:fill="auto"/>
            <w:vAlign w:val="center"/>
          </w:tcPr>
          <w:p w:rsidR="00F3038E" w:rsidRPr="001D302C" w:rsidRDefault="00F3038E" w:rsidP="00A618B1">
            <w:pPr>
              <w:jc w:val="center"/>
              <w:rPr>
                <w:sz w:val="22"/>
                <w:szCs w:val="22"/>
              </w:rPr>
            </w:pPr>
            <w:r w:rsidRPr="001D302C">
              <w:rPr>
                <w:sz w:val="22"/>
                <w:szCs w:val="22"/>
              </w:rPr>
              <w:t>4.</w:t>
            </w:r>
          </w:p>
        </w:tc>
        <w:tc>
          <w:tcPr>
            <w:tcW w:w="4123" w:type="dxa"/>
            <w:shd w:val="clear" w:color="auto" w:fill="auto"/>
          </w:tcPr>
          <w:p w:rsidR="00F3038E" w:rsidRPr="001D302C" w:rsidRDefault="00F3038E" w:rsidP="00A618B1">
            <w:pPr>
              <w:jc w:val="both"/>
              <w:rPr>
                <w:i/>
                <w:iCs/>
                <w:sz w:val="22"/>
                <w:szCs w:val="22"/>
              </w:rPr>
            </w:pPr>
            <w:r w:rsidRPr="001D302C">
              <w:rPr>
                <w:sz w:val="22"/>
                <w:szCs w:val="22"/>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1D302C">
              <w:rPr>
                <w:i/>
                <w:iCs/>
                <w:sz w:val="22"/>
                <w:szCs w:val="22"/>
              </w:rPr>
              <w:t>чл. 75. ст. 2. ЗЈН).</w:t>
            </w:r>
          </w:p>
          <w:p w:rsidR="00F3038E" w:rsidRPr="001D302C" w:rsidRDefault="00F3038E" w:rsidP="00A618B1">
            <w:pPr>
              <w:jc w:val="both"/>
              <w:rPr>
                <w:sz w:val="22"/>
                <w:szCs w:val="22"/>
              </w:rPr>
            </w:pPr>
          </w:p>
        </w:tc>
        <w:tc>
          <w:tcPr>
            <w:tcW w:w="4526" w:type="dxa"/>
            <w:vMerge/>
            <w:shd w:val="clear" w:color="auto" w:fill="auto"/>
          </w:tcPr>
          <w:p w:rsidR="00F3038E" w:rsidRPr="001D302C" w:rsidRDefault="00F3038E" w:rsidP="00A618B1">
            <w:pPr>
              <w:jc w:val="both"/>
              <w:rPr>
                <w:color w:val="FF0000"/>
                <w:sz w:val="22"/>
                <w:szCs w:val="22"/>
              </w:rPr>
            </w:pPr>
          </w:p>
        </w:tc>
      </w:tr>
    </w:tbl>
    <w:p w:rsidR="00684AC7" w:rsidRDefault="00684AC7" w:rsidP="00684AC7">
      <w:pPr>
        <w:autoSpaceDE w:val="0"/>
        <w:autoSpaceDN w:val="0"/>
        <w:adjustRightInd w:val="0"/>
        <w:spacing w:line="240" w:lineRule="auto"/>
        <w:rPr>
          <w:color w:val="000000"/>
          <w:szCs w:val="23"/>
        </w:rPr>
      </w:pPr>
    </w:p>
    <w:p w:rsidR="00E869FF" w:rsidRDefault="00E869FF" w:rsidP="00684AC7">
      <w:pPr>
        <w:autoSpaceDE w:val="0"/>
        <w:autoSpaceDN w:val="0"/>
        <w:adjustRightInd w:val="0"/>
        <w:spacing w:line="240" w:lineRule="auto"/>
        <w:rPr>
          <w:color w:val="000000"/>
          <w:szCs w:val="23"/>
        </w:rPr>
      </w:pPr>
    </w:p>
    <w:p w:rsidR="00E869FF" w:rsidRDefault="00E869FF" w:rsidP="00684AC7">
      <w:pPr>
        <w:autoSpaceDE w:val="0"/>
        <w:autoSpaceDN w:val="0"/>
        <w:adjustRightInd w:val="0"/>
        <w:spacing w:line="240" w:lineRule="auto"/>
        <w:rPr>
          <w:color w:val="000000"/>
          <w:szCs w:val="23"/>
        </w:rPr>
      </w:pPr>
    </w:p>
    <w:p w:rsidR="00E144C7" w:rsidRDefault="00E144C7" w:rsidP="00684AC7">
      <w:pPr>
        <w:autoSpaceDE w:val="0"/>
        <w:autoSpaceDN w:val="0"/>
        <w:adjustRightInd w:val="0"/>
        <w:spacing w:line="240" w:lineRule="auto"/>
        <w:rPr>
          <w:color w:val="000000"/>
          <w:szCs w:val="23"/>
        </w:rPr>
      </w:pPr>
    </w:p>
    <w:p w:rsidR="00E869FF" w:rsidRPr="00684AC7" w:rsidRDefault="00E869FF" w:rsidP="00684AC7">
      <w:pPr>
        <w:autoSpaceDE w:val="0"/>
        <w:autoSpaceDN w:val="0"/>
        <w:adjustRightInd w:val="0"/>
        <w:spacing w:line="240" w:lineRule="auto"/>
        <w:rPr>
          <w:color w:val="000000"/>
          <w:szCs w:val="23"/>
        </w:rPr>
      </w:pPr>
    </w:p>
    <w:p w:rsidR="00684AC7" w:rsidRDefault="00684AC7" w:rsidP="00684AC7">
      <w:pPr>
        <w:pStyle w:val="ListParagraph"/>
        <w:tabs>
          <w:tab w:val="left" w:pos="680"/>
        </w:tabs>
        <w:ind w:left="0"/>
        <w:rPr>
          <w:rFonts w:ascii="Times New Roman" w:eastAsia="TimesNewRomanPSMT" w:hAnsi="Times New Roman"/>
          <w:b/>
          <w:bCs/>
        </w:rPr>
      </w:pPr>
      <w:r>
        <w:rPr>
          <w:rFonts w:ascii="Times New Roman" w:eastAsia="TimesNewRomanPSMT" w:hAnsi="Times New Roman"/>
          <w:b/>
          <w:bCs/>
        </w:rPr>
        <w:lastRenderedPageBreak/>
        <w:t>1.2 ДОДАТНИ УСЛОВИ</w:t>
      </w:r>
    </w:p>
    <w:p w:rsidR="00684AC7" w:rsidRDefault="00684AC7" w:rsidP="00684AC7">
      <w:pPr>
        <w:pStyle w:val="ListParagraph"/>
        <w:tabs>
          <w:tab w:val="left" w:pos="680"/>
        </w:tabs>
        <w:ind w:left="0"/>
        <w:jc w:val="center"/>
        <w:rPr>
          <w:rFonts w:ascii="Times New Roman" w:eastAsia="TimesNewRomanPSMT" w:hAnsi="Times New Roman"/>
          <w:b/>
          <w:bCs/>
        </w:rPr>
      </w:pPr>
    </w:p>
    <w:p w:rsidR="00684AC7" w:rsidRDefault="00684AC7" w:rsidP="00684AC7">
      <w:pPr>
        <w:pStyle w:val="ListParagraph"/>
        <w:tabs>
          <w:tab w:val="left" w:pos="680"/>
        </w:tabs>
        <w:ind w:left="0"/>
        <w:jc w:val="both"/>
        <w:rPr>
          <w:rFonts w:ascii="Times New Roman" w:eastAsia="TimesNewRomanPS-BoldMT" w:hAnsi="Times New Roman"/>
          <w:b/>
          <w:bCs/>
        </w:rPr>
      </w:pPr>
      <w:r>
        <w:rPr>
          <w:rFonts w:ascii="Times New Roman" w:hAnsi="Times New Roman"/>
          <w:bCs/>
          <w:iCs/>
        </w:rPr>
        <w:t xml:space="preserve">Понуђач који </w:t>
      </w:r>
      <w:r>
        <w:rPr>
          <w:rFonts w:ascii="Times New Roman" w:hAnsi="Times New Roman"/>
          <w:iCs/>
        </w:rPr>
        <w:t xml:space="preserve">учествује у поступку предметне јавне набавке мора испунити </w:t>
      </w:r>
      <w:r>
        <w:rPr>
          <w:rFonts w:ascii="Times New Roman" w:hAnsi="Times New Roman"/>
          <w:b/>
          <w:iCs/>
        </w:rPr>
        <w:t>додатне услове</w:t>
      </w:r>
      <w:r>
        <w:rPr>
          <w:rFonts w:ascii="Times New Roman" w:hAnsi="Times New Roman"/>
          <w:iCs/>
        </w:rPr>
        <w:t xml:space="preserve"> за учешће у поступку јавне набавке, дефинисане овом конкурсном документацијом,</w:t>
      </w:r>
      <w:r>
        <w:rPr>
          <w:rFonts w:ascii="Times New Roman" w:eastAsia="TimesNewRomanPS-BoldMT" w:hAnsi="Times New Roman"/>
          <w:b/>
          <w:bCs/>
        </w:rPr>
        <w:t xml:space="preserve"> </w:t>
      </w:r>
      <w:r>
        <w:rPr>
          <w:rFonts w:ascii="Times New Roman" w:hAnsi="Times New Roman"/>
          <w:iCs/>
        </w:rPr>
        <w:t>а и</w:t>
      </w:r>
      <w:r>
        <w:rPr>
          <w:rFonts w:ascii="Times New Roman" w:eastAsia="TimesNewRomanPS-BoldMT" w:hAnsi="Times New Roman"/>
          <w:bCs/>
        </w:rPr>
        <w:t xml:space="preserve">спуњеност </w:t>
      </w:r>
      <w:r>
        <w:rPr>
          <w:rFonts w:ascii="Times New Roman" w:eastAsia="TimesNewRomanPS-BoldMT" w:hAnsi="Times New Roman"/>
          <w:b/>
          <w:bCs/>
        </w:rPr>
        <w:t xml:space="preserve">додатних услова </w:t>
      </w:r>
      <w:r>
        <w:rPr>
          <w:rFonts w:ascii="Times New Roman" w:eastAsia="TimesNewRomanPS-BoldMT" w:hAnsi="Times New Roman"/>
          <w:bCs/>
        </w:rPr>
        <w:t xml:space="preserve">понуђач доказује </w:t>
      </w:r>
      <w:r>
        <w:rPr>
          <w:rFonts w:ascii="Times New Roman" w:hAnsi="Times New Roman"/>
        </w:rPr>
        <w:t xml:space="preserve">на начин дефинисан у наредној табели, </w:t>
      </w:r>
      <w:r>
        <w:rPr>
          <w:rFonts w:ascii="Times New Roman" w:hAnsi="Times New Roman"/>
          <w:b/>
        </w:rPr>
        <w:t>и то</w:t>
      </w:r>
      <w:r>
        <w:rPr>
          <w:rFonts w:ascii="Times New Roman" w:eastAsia="TimesNewRomanPS-BoldMT" w:hAnsi="Times New Roman"/>
          <w:b/>
          <w:bCs/>
        </w:rPr>
        <w:t>:</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
        <w:gridCol w:w="4357"/>
        <w:gridCol w:w="4336"/>
      </w:tblGrid>
      <w:tr w:rsidR="00684AC7" w:rsidTr="00684AC7">
        <w:tc>
          <w:tcPr>
            <w:tcW w:w="757" w:type="dxa"/>
            <w:tcBorders>
              <w:top w:val="single" w:sz="4" w:space="0" w:color="auto"/>
              <w:left w:val="single" w:sz="4" w:space="0" w:color="auto"/>
              <w:bottom w:val="single" w:sz="4" w:space="0" w:color="auto"/>
              <w:right w:val="single" w:sz="4" w:space="0" w:color="auto"/>
            </w:tcBorders>
            <w:shd w:val="clear" w:color="auto" w:fill="C6D9F1"/>
            <w:hideMark/>
          </w:tcPr>
          <w:p w:rsidR="00684AC7" w:rsidRDefault="00684AC7">
            <w:pPr>
              <w:jc w:val="center"/>
            </w:pPr>
            <w:r>
              <w:t>Р.бр.</w:t>
            </w:r>
          </w:p>
        </w:tc>
        <w:tc>
          <w:tcPr>
            <w:tcW w:w="4357" w:type="dxa"/>
            <w:tcBorders>
              <w:top w:val="single" w:sz="4" w:space="0" w:color="auto"/>
              <w:left w:val="single" w:sz="4" w:space="0" w:color="auto"/>
              <w:bottom w:val="single" w:sz="4" w:space="0" w:color="auto"/>
              <w:right w:val="single" w:sz="4" w:space="0" w:color="auto"/>
            </w:tcBorders>
            <w:shd w:val="clear" w:color="auto" w:fill="C6D9F1"/>
            <w:hideMark/>
          </w:tcPr>
          <w:p w:rsidR="00684AC7" w:rsidRDefault="00684AC7">
            <w:pPr>
              <w:jc w:val="center"/>
              <w:rPr>
                <w:sz w:val="28"/>
                <w:szCs w:val="28"/>
              </w:rPr>
            </w:pPr>
            <w:r>
              <w:rPr>
                <w:sz w:val="28"/>
                <w:szCs w:val="28"/>
              </w:rPr>
              <w:t>ДОДАТНИ УСЛОВИ</w:t>
            </w:r>
          </w:p>
        </w:tc>
        <w:tc>
          <w:tcPr>
            <w:tcW w:w="4336" w:type="dxa"/>
            <w:tcBorders>
              <w:top w:val="single" w:sz="4" w:space="0" w:color="auto"/>
              <w:left w:val="single" w:sz="4" w:space="0" w:color="auto"/>
              <w:bottom w:val="single" w:sz="4" w:space="0" w:color="auto"/>
              <w:right w:val="single" w:sz="4" w:space="0" w:color="auto"/>
            </w:tcBorders>
            <w:shd w:val="clear" w:color="auto" w:fill="C6D9F1"/>
            <w:hideMark/>
          </w:tcPr>
          <w:p w:rsidR="00684AC7" w:rsidRDefault="00684AC7">
            <w:pPr>
              <w:jc w:val="center"/>
              <w:rPr>
                <w:sz w:val="28"/>
                <w:szCs w:val="28"/>
              </w:rPr>
            </w:pPr>
            <w:r>
              <w:rPr>
                <w:sz w:val="28"/>
                <w:szCs w:val="28"/>
              </w:rPr>
              <w:t>НАЧИН ДОКАЗИВАЊА</w:t>
            </w:r>
          </w:p>
        </w:tc>
      </w:tr>
      <w:tr w:rsidR="00684AC7" w:rsidTr="00684AC7">
        <w:tc>
          <w:tcPr>
            <w:tcW w:w="757" w:type="dxa"/>
            <w:tcBorders>
              <w:top w:val="single" w:sz="4" w:space="0" w:color="auto"/>
              <w:left w:val="single" w:sz="4" w:space="0" w:color="auto"/>
              <w:bottom w:val="single" w:sz="4" w:space="0" w:color="auto"/>
              <w:right w:val="single" w:sz="4" w:space="0" w:color="auto"/>
            </w:tcBorders>
            <w:shd w:val="clear" w:color="auto" w:fill="C6D9F1"/>
            <w:hideMark/>
          </w:tcPr>
          <w:p w:rsidR="00684AC7" w:rsidRDefault="00684AC7">
            <w:pPr>
              <w:jc w:val="center"/>
            </w:pPr>
            <w:r>
              <w:t>1.</w:t>
            </w:r>
          </w:p>
        </w:tc>
        <w:tc>
          <w:tcPr>
            <w:tcW w:w="4357" w:type="dxa"/>
            <w:tcBorders>
              <w:top w:val="single" w:sz="4" w:space="0" w:color="auto"/>
              <w:left w:val="single" w:sz="4" w:space="0" w:color="auto"/>
              <w:bottom w:val="single" w:sz="4" w:space="0" w:color="auto"/>
              <w:right w:val="single" w:sz="4" w:space="0" w:color="auto"/>
            </w:tcBorders>
            <w:shd w:val="clear" w:color="auto" w:fill="C6D9F1"/>
            <w:hideMark/>
          </w:tcPr>
          <w:p w:rsidR="00684AC7" w:rsidRDefault="00684AC7">
            <w:pPr>
              <w:jc w:val="center"/>
              <w:rPr>
                <w:sz w:val="28"/>
                <w:szCs w:val="28"/>
              </w:rPr>
            </w:pPr>
            <w:r>
              <w:rPr>
                <w:sz w:val="28"/>
                <w:szCs w:val="28"/>
              </w:rPr>
              <w:t>ФИНАНСИЈСКИ КАПАЦИТЕТ</w:t>
            </w:r>
          </w:p>
        </w:tc>
        <w:tc>
          <w:tcPr>
            <w:tcW w:w="4336"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84AC7" w:rsidRDefault="00684AC7">
            <w:pPr>
              <w:pStyle w:val="ListParagraph"/>
              <w:ind w:left="0"/>
              <w:jc w:val="center"/>
              <w:rPr>
                <w:rFonts w:ascii="Times New Roman" w:hAnsi="Times New Roman"/>
              </w:rPr>
            </w:pPr>
          </w:p>
          <w:p w:rsidR="00684AC7" w:rsidRDefault="00684AC7">
            <w:pPr>
              <w:pStyle w:val="ListParagraph"/>
              <w:ind w:left="0"/>
              <w:jc w:val="center"/>
              <w:rPr>
                <w:rFonts w:ascii="Times New Roman" w:hAnsi="Times New Roman"/>
              </w:rPr>
            </w:pPr>
            <w:r>
              <w:rPr>
                <w:rFonts w:ascii="Times New Roman" w:hAnsi="Times New Roman"/>
                <w:b/>
              </w:rPr>
              <w:t>ИЗЈАВА</w:t>
            </w:r>
            <w:r>
              <w:rPr>
                <w:rFonts w:ascii="Times New Roman" w:hAnsi="Times New Roman"/>
              </w:rPr>
              <w:t xml:space="preserve"> (</w:t>
            </w:r>
            <w:r>
              <w:rPr>
                <w:rFonts w:ascii="Times New Roman" w:hAnsi="Times New Roman"/>
                <w:i/>
              </w:rPr>
              <w:t>Образац 5. у поглављу V ове конкурсне документације</w:t>
            </w:r>
            <w:r>
              <w:rPr>
                <w:rFonts w:ascii="Times New Roman" w:hAnsi="Times New Roman"/>
              </w:rPr>
              <w:t>), којом понуђач под пуном материјалном и кривичном одговорношћу потврђује да испуњава додатне услове за учешће у поступку јавне набавке из чл. 76. ЗЈН, дефинисане овом конкурсном документацијом.</w:t>
            </w:r>
          </w:p>
          <w:p w:rsidR="00684AC7" w:rsidRDefault="00684AC7">
            <w:pPr>
              <w:pStyle w:val="ListParagraph"/>
              <w:ind w:left="0"/>
              <w:jc w:val="both"/>
              <w:rPr>
                <w:rFonts w:ascii="Times New Roman" w:hAnsi="Times New Roman"/>
              </w:rPr>
            </w:pPr>
          </w:p>
        </w:tc>
      </w:tr>
      <w:tr w:rsidR="00684AC7" w:rsidTr="00684AC7">
        <w:trPr>
          <w:trHeight w:val="567"/>
        </w:trPr>
        <w:tc>
          <w:tcPr>
            <w:tcW w:w="757" w:type="dxa"/>
            <w:tcBorders>
              <w:top w:val="single" w:sz="4" w:space="0" w:color="auto"/>
              <w:left w:val="single" w:sz="4" w:space="0" w:color="auto"/>
              <w:bottom w:val="single" w:sz="4" w:space="0" w:color="auto"/>
              <w:right w:val="single" w:sz="4" w:space="0" w:color="auto"/>
            </w:tcBorders>
          </w:tcPr>
          <w:p w:rsidR="00684AC7" w:rsidRDefault="00684AC7">
            <w:pPr>
              <w:rPr>
                <w:sz w:val="28"/>
                <w:szCs w:val="28"/>
              </w:rPr>
            </w:pPr>
          </w:p>
          <w:p w:rsidR="00684AC7" w:rsidRDefault="00684AC7">
            <w:pPr>
              <w:rPr>
                <w:sz w:val="28"/>
                <w:szCs w:val="28"/>
              </w:rPr>
            </w:pPr>
          </w:p>
          <w:p w:rsidR="00684AC7" w:rsidRDefault="00684AC7">
            <w:pPr>
              <w:rPr>
                <w:sz w:val="28"/>
                <w:szCs w:val="28"/>
              </w:rPr>
            </w:pPr>
          </w:p>
        </w:tc>
        <w:tc>
          <w:tcPr>
            <w:tcW w:w="4357" w:type="dxa"/>
            <w:tcBorders>
              <w:top w:val="single" w:sz="4" w:space="0" w:color="auto"/>
              <w:left w:val="single" w:sz="4" w:space="0" w:color="auto"/>
              <w:bottom w:val="single" w:sz="4" w:space="0" w:color="auto"/>
              <w:right w:val="single" w:sz="4" w:space="0" w:color="auto"/>
            </w:tcBorders>
            <w:hideMark/>
          </w:tcPr>
          <w:p w:rsidR="00684AC7" w:rsidRDefault="00684AC7">
            <w:pPr>
              <w:autoSpaceDE w:val="0"/>
              <w:autoSpaceDN w:val="0"/>
              <w:adjustRightInd w:val="0"/>
              <w:spacing w:line="240" w:lineRule="auto"/>
            </w:pPr>
            <w:r>
              <w:t>а) да у последње три године (2014,2015. и 2016.) није исказао губитак у пословању;</w:t>
            </w:r>
          </w:p>
          <w:p w:rsidR="00684AC7" w:rsidRPr="00095EB8" w:rsidRDefault="00684AC7">
            <w:pPr>
              <w:autoSpaceDE w:val="0"/>
              <w:autoSpaceDN w:val="0"/>
              <w:adjustRightInd w:val="0"/>
              <w:spacing w:line="240" w:lineRule="auto"/>
            </w:pPr>
            <w:r>
              <w:t>б) да у протеклих шест (6) месеци, од дана објављивања позива за подношење понуда на Потралу јавних набавки (рачунајући и дан позива) није имао блокаде текућих рачуна отворених код пословних банака за обављање платног промета;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84AC7" w:rsidRDefault="00684AC7">
            <w:pPr>
              <w:spacing w:line="240" w:lineRule="auto"/>
              <w:rPr>
                <w:rFonts w:eastAsia="Calibri"/>
                <w:sz w:val="22"/>
                <w:szCs w:val="22"/>
                <w:lang w:val="en-US"/>
              </w:rPr>
            </w:pPr>
          </w:p>
        </w:tc>
      </w:tr>
      <w:tr w:rsidR="00684AC7" w:rsidTr="00684AC7">
        <w:tc>
          <w:tcPr>
            <w:tcW w:w="757" w:type="dxa"/>
            <w:tcBorders>
              <w:top w:val="single" w:sz="4" w:space="0" w:color="auto"/>
              <w:left w:val="single" w:sz="4" w:space="0" w:color="auto"/>
              <w:bottom w:val="single" w:sz="4" w:space="0" w:color="auto"/>
              <w:right w:val="single" w:sz="4" w:space="0" w:color="auto"/>
            </w:tcBorders>
            <w:shd w:val="clear" w:color="auto" w:fill="C6D9F1"/>
            <w:hideMark/>
          </w:tcPr>
          <w:p w:rsidR="00684AC7" w:rsidRDefault="00684AC7">
            <w:pPr>
              <w:jc w:val="center"/>
            </w:pPr>
            <w:r>
              <w:t>2.</w:t>
            </w:r>
          </w:p>
        </w:tc>
        <w:tc>
          <w:tcPr>
            <w:tcW w:w="4357" w:type="dxa"/>
            <w:tcBorders>
              <w:top w:val="single" w:sz="4" w:space="0" w:color="auto"/>
              <w:left w:val="single" w:sz="4" w:space="0" w:color="auto"/>
              <w:bottom w:val="single" w:sz="4" w:space="0" w:color="auto"/>
              <w:right w:val="single" w:sz="4" w:space="0" w:color="auto"/>
            </w:tcBorders>
            <w:shd w:val="clear" w:color="auto" w:fill="C6D9F1"/>
            <w:hideMark/>
          </w:tcPr>
          <w:p w:rsidR="00684AC7" w:rsidRDefault="00684AC7">
            <w:pPr>
              <w:jc w:val="center"/>
              <w:rPr>
                <w:sz w:val="28"/>
                <w:szCs w:val="28"/>
              </w:rPr>
            </w:pPr>
            <w:r>
              <w:rPr>
                <w:sz w:val="28"/>
                <w:szCs w:val="28"/>
              </w:rPr>
              <w:t>ПОСЛОВНИ КАПАЦИТЕТ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84AC7" w:rsidRDefault="00684AC7">
            <w:pPr>
              <w:spacing w:line="240" w:lineRule="auto"/>
              <w:rPr>
                <w:rFonts w:eastAsia="Calibri"/>
                <w:sz w:val="22"/>
                <w:szCs w:val="22"/>
                <w:lang w:val="en-US"/>
              </w:rPr>
            </w:pPr>
          </w:p>
        </w:tc>
      </w:tr>
      <w:tr w:rsidR="00684AC7" w:rsidTr="00684AC7">
        <w:trPr>
          <w:trHeight w:val="851"/>
        </w:trPr>
        <w:tc>
          <w:tcPr>
            <w:tcW w:w="757" w:type="dxa"/>
            <w:tcBorders>
              <w:top w:val="single" w:sz="4" w:space="0" w:color="auto"/>
              <w:left w:val="single" w:sz="4" w:space="0" w:color="auto"/>
              <w:bottom w:val="single" w:sz="4" w:space="0" w:color="auto"/>
              <w:right w:val="single" w:sz="4" w:space="0" w:color="auto"/>
            </w:tcBorders>
          </w:tcPr>
          <w:p w:rsidR="00684AC7" w:rsidRDefault="00684AC7">
            <w:pPr>
              <w:rPr>
                <w:sz w:val="28"/>
                <w:szCs w:val="28"/>
              </w:rPr>
            </w:pPr>
          </w:p>
          <w:p w:rsidR="00684AC7" w:rsidRDefault="00684AC7">
            <w:pPr>
              <w:rPr>
                <w:sz w:val="28"/>
                <w:szCs w:val="28"/>
              </w:rPr>
            </w:pPr>
          </w:p>
          <w:p w:rsidR="00684AC7" w:rsidRDefault="00684AC7">
            <w:pPr>
              <w:rPr>
                <w:sz w:val="28"/>
                <w:szCs w:val="28"/>
              </w:rPr>
            </w:pPr>
          </w:p>
        </w:tc>
        <w:tc>
          <w:tcPr>
            <w:tcW w:w="4357" w:type="dxa"/>
            <w:tcBorders>
              <w:top w:val="single" w:sz="4" w:space="0" w:color="auto"/>
              <w:left w:val="single" w:sz="4" w:space="0" w:color="auto"/>
              <w:bottom w:val="single" w:sz="4" w:space="0" w:color="auto"/>
              <w:right w:val="single" w:sz="4" w:space="0" w:color="auto"/>
            </w:tcBorders>
            <w:hideMark/>
          </w:tcPr>
          <w:p w:rsidR="00684AC7" w:rsidRDefault="00684AC7" w:rsidP="00095EB8">
            <w:pPr>
              <w:autoSpaceDE w:val="0"/>
              <w:autoSpaceDN w:val="0"/>
              <w:adjustRightInd w:val="0"/>
              <w:spacing w:line="240" w:lineRule="auto"/>
              <w:rPr>
                <w:i/>
                <w:iCs/>
              </w:rPr>
            </w:pPr>
            <w:r>
              <w:rPr>
                <w:i/>
                <w:iCs/>
              </w:rPr>
              <w:t>а)</w:t>
            </w:r>
            <w:r>
              <w:t xml:space="preserve"> Да понуђач у свом пословању примењује стандарде ISO 9001:2008 (Систем менаџмента квалитетом), OHSAS 18001 (Систем менаџмента безбедности и здравља на раду), б) Да понуђач поседује важећу полису осигурања од одговорности са укупним износом осигуране суме не мањим од </w:t>
            </w:r>
            <w:r w:rsidR="00095EB8">
              <w:rPr>
                <w:lang w:val="sr-Cyrl-RS"/>
              </w:rPr>
              <w:t>1</w:t>
            </w:r>
            <w:r>
              <w:t>.000.000,00 РСД по једном штетном догађају</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84AC7" w:rsidRDefault="00684AC7">
            <w:pPr>
              <w:spacing w:line="240" w:lineRule="auto"/>
              <w:rPr>
                <w:rFonts w:eastAsia="Calibri"/>
                <w:sz w:val="22"/>
                <w:szCs w:val="22"/>
                <w:lang w:val="en-US"/>
              </w:rPr>
            </w:pPr>
          </w:p>
        </w:tc>
      </w:tr>
      <w:tr w:rsidR="00684AC7" w:rsidTr="00684AC7">
        <w:tc>
          <w:tcPr>
            <w:tcW w:w="757" w:type="dxa"/>
            <w:tcBorders>
              <w:top w:val="single" w:sz="4" w:space="0" w:color="auto"/>
              <w:left w:val="single" w:sz="4" w:space="0" w:color="auto"/>
              <w:bottom w:val="single" w:sz="4" w:space="0" w:color="auto"/>
              <w:right w:val="single" w:sz="4" w:space="0" w:color="auto"/>
            </w:tcBorders>
            <w:shd w:val="clear" w:color="auto" w:fill="C6D9F1"/>
            <w:hideMark/>
          </w:tcPr>
          <w:p w:rsidR="00684AC7" w:rsidRDefault="00684AC7">
            <w:pPr>
              <w:jc w:val="center"/>
            </w:pPr>
            <w:r>
              <w:t>3.</w:t>
            </w:r>
          </w:p>
        </w:tc>
        <w:tc>
          <w:tcPr>
            <w:tcW w:w="4357" w:type="dxa"/>
            <w:tcBorders>
              <w:top w:val="single" w:sz="4" w:space="0" w:color="auto"/>
              <w:left w:val="single" w:sz="4" w:space="0" w:color="auto"/>
              <w:bottom w:val="single" w:sz="4" w:space="0" w:color="auto"/>
              <w:right w:val="single" w:sz="4" w:space="0" w:color="auto"/>
            </w:tcBorders>
            <w:shd w:val="clear" w:color="auto" w:fill="C6D9F1"/>
            <w:hideMark/>
          </w:tcPr>
          <w:p w:rsidR="00684AC7" w:rsidRDefault="00684AC7">
            <w:pPr>
              <w:jc w:val="center"/>
              <w:rPr>
                <w:sz w:val="28"/>
                <w:szCs w:val="28"/>
              </w:rPr>
            </w:pPr>
            <w:r>
              <w:rPr>
                <w:sz w:val="28"/>
                <w:szCs w:val="28"/>
              </w:rPr>
              <w:t>ТЕХНИЧКИ КАПАЦИТЕТ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84AC7" w:rsidRDefault="00684AC7">
            <w:pPr>
              <w:spacing w:line="240" w:lineRule="auto"/>
              <w:rPr>
                <w:rFonts w:eastAsia="Calibri"/>
                <w:sz w:val="22"/>
                <w:szCs w:val="22"/>
                <w:lang w:val="en-US"/>
              </w:rPr>
            </w:pPr>
          </w:p>
        </w:tc>
      </w:tr>
      <w:tr w:rsidR="00684AC7" w:rsidTr="00684AC7">
        <w:trPr>
          <w:trHeight w:val="606"/>
        </w:trPr>
        <w:tc>
          <w:tcPr>
            <w:tcW w:w="757" w:type="dxa"/>
            <w:tcBorders>
              <w:top w:val="single" w:sz="4" w:space="0" w:color="auto"/>
              <w:left w:val="single" w:sz="4" w:space="0" w:color="auto"/>
              <w:bottom w:val="single" w:sz="4" w:space="0" w:color="auto"/>
              <w:right w:val="single" w:sz="4" w:space="0" w:color="auto"/>
            </w:tcBorders>
            <w:vAlign w:val="bottom"/>
          </w:tcPr>
          <w:p w:rsidR="00684AC7" w:rsidRDefault="00684AC7">
            <w:pPr>
              <w:rPr>
                <w:sz w:val="28"/>
                <w:szCs w:val="28"/>
              </w:rPr>
            </w:pPr>
          </w:p>
        </w:tc>
        <w:tc>
          <w:tcPr>
            <w:tcW w:w="4357" w:type="dxa"/>
            <w:tcBorders>
              <w:top w:val="single" w:sz="4" w:space="0" w:color="auto"/>
              <w:left w:val="single" w:sz="4" w:space="0" w:color="auto"/>
              <w:bottom w:val="single" w:sz="4" w:space="0" w:color="auto"/>
              <w:right w:val="single" w:sz="4" w:space="0" w:color="auto"/>
            </w:tcBorders>
            <w:hideMark/>
          </w:tcPr>
          <w:p w:rsidR="00684AC7" w:rsidRDefault="00684AC7">
            <w:pPr>
              <w:autoSpaceDE w:val="0"/>
              <w:autoSpaceDN w:val="0"/>
              <w:adjustRightInd w:val="0"/>
              <w:spacing w:line="240" w:lineRule="auto"/>
              <w:rPr>
                <w:i/>
                <w:iCs/>
              </w:rPr>
            </w:pPr>
            <w:r>
              <w:t>Да поседује сопствену радио везу са 10 ручних радио станица;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84AC7" w:rsidRDefault="00684AC7">
            <w:pPr>
              <w:spacing w:line="240" w:lineRule="auto"/>
              <w:rPr>
                <w:rFonts w:eastAsia="Calibri"/>
                <w:sz w:val="22"/>
                <w:szCs w:val="22"/>
                <w:lang w:val="en-US"/>
              </w:rPr>
            </w:pPr>
          </w:p>
        </w:tc>
      </w:tr>
      <w:tr w:rsidR="00684AC7" w:rsidTr="00684AC7">
        <w:tc>
          <w:tcPr>
            <w:tcW w:w="757" w:type="dxa"/>
            <w:tcBorders>
              <w:top w:val="single" w:sz="4" w:space="0" w:color="auto"/>
              <w:left w:val="single" w:sz="4" w:space="0" w:color="auto"/>
              <w:bottom w:val="single" w:sz="4" w:space="0" w:color="auto"/>
              <w:right w:val="single" w:sz="4" w:space="0" w:color="auto"/>
            </w:tcBorders>
            <w:shd w:val="clear" w:color="auto" w:fill="C6D9F1"/>
            <w:hideMark/>
          </w:tcPr>
          <w:p w:rsidR="00684AC7" w:rsidRDefault="00684AC7">
            <w:pPr>
              <w:jc w:val="center"/>
            </w:pPr>
            <w:r>
              <w:t>4.</w:t>
            </w:r>
          </w:p>
        </w:tc>
        <w:tc>
          <w:tcPr>
            <w:tcW w:w="4357" w:type="dxa"/>
            <w:tcBorders>
              <w:top w:val="single" w:sz="4" w:space="0" w:color="auto"/>
              <w:left w:val="single" w:sz="4" w:space="0" w:color="auto"/>
              <w:bottom w:val="single" w:sz="4" w:space="0" w:color="auto"/>
              <w:right w:val="single" w:sz="4" w:space="0" w:color="auto"/>
            </w:tcBorders>
            <w:shd w:val="clear" w:color="auto" w:fill="C6D9F1"/>
            <w:hideMark/>
          </w:tcPr>
          <w:p w:rsidR="00684AC7" w:rsidRDefault="00684AC7">
            <w:pPr>
              <w:jc w:val="center"/>
              <w:rPr>
                <w:sz w:val="28"/>
                <w:szCs w:val="28"/>
              </w:rPr>
            </w:pPr>
            <w:r>
              <w:rPr>
                <w:sz w:val="28"/>
                <w:szCs w:val="28"/>
              </w:rPr>
              <w:t>КАДРОВСКИ КАПАЦИТЕТ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84AC7" w:rsidRDefault="00684AC7">
            <w:pPr>
              <w:spacing w:line="240" w:lineRule="auto"/>
              <w:rPr>
                <w:rFonts w:eastAsia="Calibri"/>
                <w:sz w:val="22"/>
                <w:szCs w:val="22"/>
                <w:lang w:val="en-US"/>
              </w:rPr>
            </w:pPr>
          </w:p>
        </w:tc>
      </w:tr>
      <w:tr w:rsidR="00684AC7" w:rsidTr="00684AC7">
        <w:trPr>
          <w:trHeight w:val="1212"/>
        </w:trPr>
        <w:tc>
          <w:tcPr>
            <w:tcW w:w="757" w:type="dxa"/>
            <w:tcBorders>
              <w:top w:val="single" w:sz="4" w:space="0" w:color="auto"/>
              <w:left w:val="single" w:sz="4" w:space="0" w:color="auto"/>
              <w:bottom w:val="single" w:sz="4" w:space="0" w:color="auto"/>
              <w:right w:val="single" w:sz="4" w:space="0" w:color="auto"/>
            </w:tcBorders>
          </w:tcPr>
          <w:p w:rsidR="00684AC7" w:rsidRDefault="00684AC7"/>
          <w:p w:rsidR="00684AC7" w:rsidRDefault="00684AC7"/>
        </w:tc>
        <w:tc>
          <w:tcPr>
            <w:tcW w:w="4357" w:type="dxa"/>
            <w:tcBorders>
              <w:top w:val="single" w:sz="4" w:space="0" w:color="auto"/>
              <w:left w:val="single" w:sz="4" w:space="0" w:color="auto"/>
              <w:bottom w:val="single" w:sz="4" w:space="0" w:color="auto"/>
              <w:right w:val="single" w:sz="4" w:space="0" w:color="auto"/>
            </w:tcBorders>
          </w:tcPr>
          <w:p w:rsidR="00684AC7" w:rsidRDefault="00684AC7">
            <w:pPr>
              <w:autoSpaceDE w:val="0"/>
              <w:autoSpaceDN w:val="0"/>
              <w:adjustRightInd w:val="0"/>
              <w:spacing w:line="240" w:lineRule="auto"/>
              <w:jc w:val="both"/>
            </w:pPr>
            <w:r>
              <w:t>Да пре објављивања позива за</w:t>
            </w:r>
          </w:p>
          <w:p w:rsidR="00684AC7" w:rsidRPr="004D5F03" w:rsidRDefault="00684AC7" w:rsidP="00095EB8">
            <w:pPr>
              <w:autoSpaceDE w:val="0"/>
              <w:autoSpaceDN w:val="0"/>
              <w:adjustRightInd w:val="0"/>
              <w:spacing w:line="240" w:lineRule="auto"/>
              <w:jc w:val="both"/>
              <w:rPr>
                <w:sz w:val="22"/>
                <w:szCs w:val="22"/>
                <w:lang w:val="sr-Cyrl-CS"/>
              </w:rPr>
            </w:pPr>
            <w:r>
              <w:t xml:space="preserve">подношење понуда на Порталу јавних набавки, има </w:t>
            </w:r>
            <w:r w:rsidR="00095EB8">
              <w:rPr>
                <w:lang w:val="sr-Cyrl-RS"/>
              </w:rPr>
              <w:t>10</w:t>
            </w:r>
            <w:r>
              <w:t xml:space="preserve">  радника запослених на неодређено или одређено време, или другом виду радног ангажовања</w:t>
            </w:r>
            <w:r w:rsidR="004D5F03">
              <w:rPr>
                <w:lang w:val="sr-Cyrl-CS"/>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84AC7" w:rsidRDefault="00684AC7">
            <w:pPr>
              <w:spacing w:line="240" w:lineRule="auto"/>
              <w:rPr>
                <w:rFonts w:eastAsia="Calibri"/>
                <w:sz w:val="22"/>
                <w:szCs w:val="22"/>
                <w:lang w:val="en-US"/>
              </w:rPr>
            </w:pPr>
          </w:p>
        </w:tc>
      </w:tr>
    </w:tbl>
    <w:p w:rsidR="00684AC7" w:rsidRDefault="00684AC7" w:rsidP="00684AC7">
      <w:pPr>
        <w:pStyle w:val="ListParagraph"/>
        <w:tabs>
          <w:tab w:val="left" w:pos="680"/>
        </w:tabs>
        <w:ind w:left="0"/>
        <w:jc w:val="both"/>
        <w:rPr>
          <w:rFonts w:ascii="Times New Roman" w:eastAsia="TimesNewRomanPS-BoldMT" w:hAnsi="Times New Roman"/>
          <w:bCs/>
        </w:rPr>
      </w:pPr>
    </w:p>
    <w:p w:rsidR="00684AC7" w:rsidRDefault="00684AC7" w:rsidP="00684AC7">
      <w:pPr>
        <w:pStyle w:val="ListParagraph"/>
        <w:tabs>
          <w:tab w:val="left" w:pos="680"/>
        </w:tabs>
        <w:ind w:left="0"/>
        <w:jc w:val="both"/>
        <w:rPr>
          <w:rFonts w:ascii="Times New Roman" w:eastAsia="TimesNewRomanPS-BoldMT" w:hAnsi="Times New Roman"/>
          <w:bCs/>
        </w:rPr>
      </w:pPr>
    </w:p>
    <w:p w:rsidR="00F3038E" w:rsidRDefault="00F3038E" w:rsidP="00F3038E">
      <w:pPr>
        <w:suppressAutoHyphens/>
        <w:spacing w:line="100" w:lineRule="atLeast"/>
        <w:jc w:val="both"/>
        <w:rPr>
          <w:bCs/>
          <w:iCs/>
          <w:sz w:val="22"/>
          <w:szCs w:val="22"/>
        </w:rPr>
      </w:pPr>
    </w:p>
    <w:p w:rsidR="00E144C7" w:rsidRDefault="00E144C7" w:rsidP="00F3038E">
      <w:pPr>
        <w:suppressAutoHyphens/>
        <w:spacing w:line="100" w:lineRule="atLeast"/>
        <w:jc w:val="both"/>
        <w:rPr>
          <w:bCs/>
          <w:iCs/>
          <w:sz w:val="22"/>
          <w:szCs w:val="22"/>
        </w:rPr>
      </w:pPr>
    </w:p>
    <w:p w:rsidR="00E144C7" w:rsidRDefault="00E144C7" w:rsidP="00F3038E">
      <w:pPr>
        <w:suppressAutoHyphens/>
        <w:spacing w:line="100" w:lineRule="atLeast"/>
        <w:jc w:val="both"/>
        <w:rPr>
          <w:bCs/>
          <w:iCs/>
          <w:sz w:val="22"/>
          <w:szCs w:val="22"/>
        </w:rPr>
      </w:pPr>
    </w:p>
    <w:p w:rsidR="00E144C7" w:rsidRDefault="00E144C7" w:rsidP="00F3038E">
      <w:pPr>
        <w:suppressAutoHyphens/>
        <w:spacing w:line="100" w:lineRule="atLeast"/>
        <w:jc w:val="both"/>
        <w:rPr>
          <w:bCs/>
          <w:iCs/>
          <w:sz w:val="22"/>
          <w:szCs w:val="22"/>
        </w:rPr>
      </w:pPr>
    </w:p>
    <w:p w:rsidR="00E144C7" w:rsidRDefault="00E144C7" w:rsidP="00F3038E">
      <w:pPr>
        <w:suppressAutoHyphens/>
        <w:spacing w:line="100" w:lineRule="atLeast"/>
        <w:jc w:val="both"/>
        <w:rPr>
          <w:bCs/>
          <w:iCs/>
          <w:sz w:val="22"/>
          <w:szCs w:val="22"/>
        </w:rPr>
      </w:pPr>
    </w:p>
    <w:p w:rsidR="00E144C7" w:rsidRDefault="00E144C7" w:rsidP="00F3038E">
      <w:pPr>
        <w:suppressAutoHyphens/>
        <w:spacing w:line="100" w:lineRule="atLeast"/>
        <w:jc w:val="both"/>
        <w:rPr>
          <w:bCs/>
          <w:iCs/>
          <w:sz w:val="22"/>
          <w:szCs w:val="22"/>
        </w:rPr>
      </w:pPr>
    </w:p>
    <w:p w:rsidR="00E144C7" w:rsidRDefault="00E144C7" w:rsidP="00F3038E">
      <w:pPr>
        <w:suppressAutoHyphens/>
        <w:spacing w:line="100" w:lineRule="atLeast"/>
        <w:jc w:val="both"/>
        <w:rPr>
          <w:bCs/>
          <w:iCs/>
          <w:sz w:val="22"/>
          <w:szCs w:val="22"/>
        </w:rPr>
      </w:pPr>
    </w:p>
    <w:p w:rsidR="00E144C7" w:rsidRDefault="00E144C7" w:rsidP="00F3038E">
      <w:pPr>
        <w:suppressAutoHyphens/>
        <w:spacing w:line="100" w:lineRule="atLeast"/>
        <w:jc w:val="both"/>
        <w:rPr>
          <w:bCs/>
          <w:iCs/>
          <w:sz w:val="22"/>
          <w:szCs w:val="22"/>
        </w:rPr>
      </w:pPr>
    </w:p>
    <w:p w:rsidR="00E144C7" w:rsidRDefault="00E144C7" w:rsidP="00F3038E">
      <w:pPr>
        <w:suppressAutoHyphens/>
        <w:spacing w:line="100" w:lineRule="atLeast"/>
        <w:jc w:val="both"/>
        <w:rPr>
          <w:bCs/>
          <w:iCs/>
          <w:sz w:val="22"/>
          <w:szCs w:val="22"/>
        </w:rPr>
      </w:pPr>
    </w:p>
    <w:p w:rsidR="00E144C7" w:rsidRDefault="00E144C7" w:rsidP="00F3038E">
      <w:pPr>
        <w:suppressAutoHyphens/>
        <w:spacing w:line="100" w:lineRule="atLeast"/>
        <w:jc w:val="both"/>
        <w:rPr>
          <w:bCs/>
          <w:iCs/>
          <w:sz w:val="22"/>
          <w:szCs w:val="22"/>
        </w:rPr>
      </w:pPr>
    </w:p>
    <w:p w:rsidR="00F3038E" w:rsidRPr="001D302C" w:rsidRDefault="00F3038E" w:rsidP="00F3038E">
      <w:pPr>
        <w:pStyle w:val="ListParagraph"/>
        <w:numPr>
          <w:ilvl w:val="0"/>
          <w:numId w:val="6"/>
        </w:numPr>
        <w:shd w:val="clear" w:color="auto" w:fill="C6D9F1"/>
        <w:suppressAutoHyphens/>
        <w:spacing w:line="100" w:lineRule="atLeast"/>
        <w:jc w:val="center"/>
        <w:rPr>
          <w:rFonts w:ascii="Times New Roman" w:hAnsi="Times New Roman"/>
          <w:bCs/>
          <w:iCs/>
          <w:color w:val="C00000"/>
        </w:rPr>
      </w:pPr>
      <w:r w:rsidRPr="001D302C">
        <w:rPr>
          <w:rFonts w:ascii="Times New Roman" w:hAnsi="Times New Roman"/>
          <w:b/>
          <w:bCs/>
          <w:iCs/>
        </w:rPr>
        <w:t>УПУТСТВО КАКО СЕ ДОКАЗУЈЕ ИСПУЊЕНОСТ УСЛОВА</w:t>
      </w:r>
    </w:p>
    <w:p w:rsidR="00F3038E" w:rsidRPr="001D302C" w:rsidRDefault="00F3038E" w:rsidP="00F3038E">
      <w:pPr>
        <w:pStyle w:val="ListParagraph"/>
        <w:jc w:val="both"/>
        <w:rPr>
          <w:rFonts w:ascii="Times New Roman" w:hAnsi="Times New Roman"/>
          <w:bCs/>
          <w:i/>
          <w:iCs/>
          <w:color w:val="C00000"/>
        </w:rPr>
      </w:pPr>
    </w:p>
    <w:p w:rsidR="00F3038E" w:rsidRPr="001D302C" w:rsidRDefault="00F3038E" w:rsidP="00F3038E">
      <w:pPr>
        <w:pStyle w:val="ListParagraph"/>
        <w:jc w:val="both"/>
        <w:rPr>
          <w:rFonts w:ascii="Times New Roman" w:hAnsi="Times New Roman"/>
          <w:sz w:val="20"/>
          <w:szCs w:val="20"/>
        </w:rPr>
      </w:pPr>
      <w:r w:rsidRPr="001D302C">
        <w:rPr>
          <w:rFonts w:ascii="Times New Roman" w:hAnsi="Times New Roman"/>
        </w:rPr>
        <w:t xml:space="preserve">Испуњеност </w:t>
      </w:r>
      <w:r w:rsidRPr="001D302C">
        <w:rPr>
          <w:rFonts w:ascii="Times New Roman" w:hAnsi="Times New Roman"/>
          <w:b/>
        </w:rPr>
        <w:t xml:space="preserve">обавезних услова </w:t>
      </w:r>
      <w:r w:rsidRPr="001D302C">
        <w:rPr>
          <w:rFonts w:ascii="Times New Roman" w:hAnsi="Times New Roman"/>
        </w:rPr>
        <w:t xml:space="preserve">за учешће у поступку предметне јавне набавке наведних у табеларном приказу обавезних услова под редним бројем 1, 2, 3 и 4. и </w:t>
      </w:r>
      <w:r w:rsidRPr="001D302C">
        <w:rPr>
          <w:rFonts w:ascii="Times New Roman" w:hAnsi="Times New Roman"/>
          <w:b/>
        </w:rPr>
        <w:t>додатних услова</w:t>
      </w:r>
      <w:r w:rsidRPr="001D302C">
        <w:rPr>
          <w:rFonts w:ascii="Times New Roman" w:hAnsi="Times New Roman"/>
        </w:rPr>
        <w:t xml:space="preserve"> за учешће у поступку предметне јавне набавке наведних у табеларном приказу додатних услова под редним бројем 1,</w:t>
      </w:r>
      <w:r w:rsidR="00BD452F">
        <w:rPr>
          <w:rFonts w:ascii="Times New Roman" w:hAnsi="Times New Roman"/>
        </w:rPr>
        <w:t xml:space="preserve">2,3 </w:t>
      </w:r>
      <w:r w:rsidR="00BD452F">
        <w:rPr>
          <w:rFonts w:ascii="Times New Roman" w:hAnsi="Times New Roman"/>
          <w:lang w:val="sr-Cyrl-RS"/>
        </w:rPr>
        <w:t>и 4.</w:t>
      </w:r>
      <w:r w:rsidRPr="001D302C">
        <w:rPr>
          <w:rFonts w:ascii="Times New Roman" w:hAnsi="Times New Roman"/>
        </w:rPr>
        <w:t xml:space="preserve">  у складу са чл. 77. ст. 4. ЗЈН, понуђач доказује достављањем </w:t>
      </w:r>
      <w:r w:rsidRPr="001D302C">
        <w:rPr>
          <w:rFonts w:ascii="Times New Roman" w:hAnsi="Times New Roman"/>
          <w:b/>
        </w:rPr>
        <w:t>ИЗЈАВЕ</w:t>
      </w:r>
      <w:r w:rsidRPr="001D302C">
        <w:rPr>
          <w:rFonts w:ascii="Times New Roman" w:hAnsi="Times New Roman"/>
        </w:rPr>
        <w:t xml:space="preserve"> (</w:t>
      </w:r>
      <w:r w:rsidRPr="001D302C">
        <w:rPr>
          <w:rFonts w:ascii="Times New Roman" w:hAnsi="Times New Roman"/>
          <w:i/>
        </w:rPr>
        <w:t>Образац 5. у поглављу V ове конкурсне документације</w:t>
      </w:r>
      <w:r w:rsidRPr="001D302C">
        <w:rPr>
          <w:rFonts w:ascii="Times New Roman" w:hAnsi="Times New Roman"/>
        </w:rPr>
        <w:t>),</w:t>
      </w:r>
      <w:r w:rsidRPr="001D302C">
        <w:rPr>
          <w:rFonts w:ascii="Times New Roman" w:hAnsi="Times New Roman"/>
          <w:color w:val="FF0000"/>
        </w:rPr>
        <w:t xml:space="preserve"> </w:t>
      </w:r>
      <w:r w:rsidRPr="001D302C">
        <w:rPr>
          <w:rFonts w:ascii="Times New Roman" w:hAnsi="Times New Roman"/>
        </w:rPr>
        <w:t>којом под пуном материјалном и кривичном одговорношћу потврђује да испуњава услове за учешће у поступку јавне набавке из чл. 75. ст. 1. тач. 1) до 4), чл. 75. ст. 2. и чл. 76. ЗЈН, дефинисане овом конкурсном документацијом</w:t>
      </w:r>
    </w:p>
    <w:p w:rsidR="00F3038E" w:rsidRPr="004D5F03" w:rsidRDefault="00F3038E" w:rsidP="00F3038E">
      <w:pPr>
        <w:pStyle w:val="ListParagraph"/>
        <w:tabs>
          <w:tab w:val="left" w:pos="680"/>
        </w:tabs>
        <w:ind w:left="0"/>
        <w:jc w:val="both"/>
        <w:rPr>
          <w:rFonts w:ascii="Times New Roman" w:hAnsi="Times New Roman"/>
          <w:iCs/>
          <w:lang w:val="sr-Cyrl-CS"/>
        </w:rPr>
      </w:pPr>
      <w:r w:rsidRPr="001D302C">
        <w:rPr>
          <w:rFonts w:ascii="Times New Roman" w:hAnsi="Times New Roman"/>
          <w:iCs/>
        </w:rPr>
        <w:t xml:space="preserve">  </w:t>
      </w:r>
    </w:p>
    <w:p w:rsidR="00F3038E" w:rsidRPr="001D302C" w:rsidRDefault="00F3038E" w:rsidP="00F3038E">
      <w:pPr>
        <w:pStyle w:val="ListParagraph"/>
        <w:suppressAutoHyphens/>
        <w:spacing w:after="0" w:line="100" w:lineRule="atLeast"/>
        <w:contextualSpacing w:val="0"/>
        <w:jc w:val="both"/>
        <w:rPr>
          <w:rFonts w:ascii="Times New Roman" w:hAnsi="Times New Roman"/>
          <w:bCs/>
          <w:iCs/>
        </w:rPr>
      </w:pPr>
      <w:r w:rsidRPr="001D302C">
        <w:rPr>
          <w:rFonts w:ascii="Times New Roman" w:hAnsi="Times New Roman"/>
          <w:b/>
          <w:bCs/>
          <w:iCs/>
        </w:rPr>
        <w:t>Уколико понуђач подноси понуду са подизвођачем</w:t>
      </w:r>
      <w:r w:rsidRPr="001D302C">
        <w:rPr>
          <w:rFonts w:ascii="Times New Roman" w:hAnsi="Times New Roman"/>
          <w:bCs/>
          <w:iCs/>
        </w:rPr>
        <w:t xml:space="preserve">, у складу са чланом 80. ЗЈН, подизвођач мора да испуњава обавезне услове из члана 75. став 1. тач. 1) до 4) ЗЈН. У том случају понуђач је дужан да за подизвођача достави </w:t>
      </w:r>
      <w:r w:rsidRPr="001D302C">
        <w:rPr>
          <w:rFonts w:ascii="Times New Roman" w:hAnsi="Times New Roman"/>
          <w:b/>
          <w:bCs/>
          <w:iCs/>
        </w:rPr>
        <w:t>ИЗЈАВУ</w:t>
      </w:r>
      <w:r w:rsidRPr="001D302C">
        <w:rPr>
          <w:rFonts w:ascii="Times New Roman" w:hAnsi="Times New Roman"/>
          <w:bCs/>
          <w:iCs/>
        </w:rPr>
        <w:t xml:space="preserve"> подизвођача </w:t>
      </w:r>
      <w:r w:rsidRPr="001D302C">
        <w:rPr>
          <w:rFonts w:ascii="Times New Roman" w:hAnsi="Times New Roman"/>
        </w:rPr>
        <w:t>(</w:t>
      </w:r>
      <w:r w:rsidRPr="001D302C">
        <w:rPr>
          <w:rFonts w:ascii="Times New Roman" w:hAnsi="Times New Roman"/>
          <w:i/>
        </w:rPr>
        <w:t>Образац 6. у поглављу V ове конкурсне документације)</w:t>
      </w:r>
      <w:r w:rsidRPr="001D302C">
        <w:rPr>
          <w:rFonts w:ascii="Times New Roman" w:hAnsi="Times New Roman"/>
        </w:rPr>
        <w:t>,</w:t>
      </w:r>
      <w:r w:rsidRPr="001D302C">
        <w:rPr>
          <w:rFonts w:ascii="Times New Roman" w:hAnsi="Times New Roman"/>
          <w:bCs/>
          <w:iCs/>
        </w:rPr>
        <w:t xml:space="preserve"> потписану од стране овлашћеног лица подизвођача и оверену печатом. </w:t>
      </w:r>
    </w:p>
    <w:p w:rsidR="00F3038E" w:rsidRPr="001D302C" w:rsidRDefault="00F3038E" w:rsidP="00F3038E">
      <w:pPr>
        <w:pStyle w:val="ListParagraph"/>
        <w:jc w:val="both"/>
        <w:rPr>
          <w:rFonts w:ascii="Times New Roman" w:hAnsi="Times New Roman"/>
          <w:bCs/>
          <w:iCs/>
        </w:rPr>
      </w:pPr>
    </w:p>
    <w:p w:rsidR="00F3038E" w:rsidRPr="001D302C" w:rsidRDefault="00F3038E" w:rsidP="00F3038E">
      <w:pPr>
        <w:pStyle w:val="ListParagraph"/>
        <w:suppressAutoHyphens/>
        <w:spacing w:after="0" w:line="100" w:lineRule="atLeast"/>
        <w:contextualSpacing w:val="0"/>
        <w:jc w:val="both"/>
        <w:rPr>
          <w:rFonts w:ascii="Times New Roman" w:hAnsi="Times New Roman"/>
          <w:bCs/>
          <w:iCs/>
        </w:rPr>
      </w:pPr>
      <w:r w:rsidRPr="001D302C">
        <w:rPr>
          <w:rFonts w:ascii="Times New Roman" w:hAnsi="Times New Roman"/>
          <w:b/>
          <w:bCs/>
          <w:iCs/>
        </w:rPr>
        <w:t>Уколико понуду подноси група понуђача</w:t>
      </w:r>
      <w:r w:rsidRPr="001D302C">
        <w:rPr>
          <w:rFonts w:ascii="Times New Roman" w:hAnsi="Times New Roman"/>
          <w:bCs/>
          <w:iCs/>
        </w:rPr>
        <w:t xml:space="preserve">, сваки понуђач из групе понуђача мора да испуни обавезне услове из члана 75. став 1. тач. 1) до 4) ЗЈН, а додатне услове испуњавају заједно. У том случају </w:t>
      </w:r>
      <w:r w:rsidRPr="001D302C">
        <w:rPr>
          <w:rFonts w:ascii="Times New Roman" w:hAnsi="Times New Roman"/>
          <w:b/>
          <w:bCs/>
          <w:iCs/>
        </w:rPr>
        <w:t>ИЗЈАВА</w:t>
      </w:r>
      <w:r w:rsidRPr="001D302C">
        <w:rPr>
          <w:rFonts w:ascii="Times New Roman" w:hAnsi="Times New Roman"/>
          <w:bCs/>
          <w:iCs/>
        </w:rPr>
        <w:t xml:space="preserve"> </w:t>
      </w:r>
      <w:r w:rsidRPr="001D302C">
        <w:rPr>
          <w:rFonts w:ascii="Times New Roman" w:hAnsi="Times New Roman"/>
        </w:rPr>
        <w:t>(</w:t>
      </w:r>
      <w:r w:rsidRPr="001D302C">
        <w:rPr>
          <w:rFonts w:ascii="Times New Roman" w:hAnsi="Times New Roman"/>
          <w:i/>
        </w:rPr>
        <w:t>Образац 5. у поглављу V ове конкурсне документације</w:t>
      </w:r>
      <w:r w:rsidRPr="001D302C">
        <w:rPr>
          <w:rFonts w:ascii="Times New Roman" w:hAnsi="Times New Roman"/>
        </w:rPr>
        <w:t xml:space="preserve">), </w:t>
      </w:r>
      <w:r w:rsidRPr="001D302C">
        <w:rPr>
          <w:rFonts w:ascii="Times New Roman" w:hAnsi="Times New Roman"/>
          <w:bCs/>
          <w:iCs/>
        </w:rPr>
        <w:t xml:space="preserve">мора бити потписана од стране овлашћеног лица сваког понуђача из групе понуђача и оверена печатом. </w:t>
      </w:r>
    </w:p>
    <w:p w:rsidR="00F3038E" w:rsidRPr="001D302C" w:rsidRDefault="00F3038E" w:rsidP="00F3038E">
      <w:pPr>
        <w:pStyle w:val="ListParagraph"/>
        <w:jc w:val="both"/>
        <w:rPr>
          <w:rFonts w:ascii="Times New Roman" w:hAnsi="Times New Roman"/>
          <w:sz w:val="20"/>
          <w:szCs w:val="20"/>
        </w:rPr>
      </w:pPr>
    </w:p>
    <w:p w:rsidR="00F3038E" w:rsidRPr="001D302C" w:rsidRDefault="00F3038E" w:rsidP="00F3038E">
      <w:pPr>
        <w:pStyle w:val="ListParagraph"/>
        <w:jc w:val="both"/>
        <w:rPr>
          <w:rFonts w:ascii="Times New Roman" w:hAnsi="Times New Roman"/>
          <w:bCs/>
          <w:iCs/>
        </w:rPr>
      </w:pPr>
      <w:r w:rsidRPr="001D302C">
        <w:rPr>
          <w:rFonts w:ascii="Times New Roman" w:hAnsi="Times New Roman"/>
          <w:bCs/>
          <w:i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F3038E" w:rsidRPr="001D302C" w:rsidRDefault="00F3038E" w:rsidP="00F3038E">
      <w:pPr>
        <w:pStyle w:val="ListParagraph"/>
        <w:jc w:val="both"/>
        <w:rPr>
          <w:rFonts w:ascii="Times New Roman" w:hAnsi="Times New Roman"/>
          <w:bCs/>
          <w:iCs/>
        </w:rPr>
      </w:pPr>
    </w:p>
    <w:p w:rsidR="00F3038E" w:rsidRPr="001D302C" w:rsidRDefault="00F3038E" w:rsidP="00F3038E">
      <w:pPr>
        <w:pStyle w:val="ListParagraph"/>
        <w:jc w:val="both"/>
        <w:rPr>
          <w:rFonts w:ascii="Times New Roman" w:hAnsi="Times New Roman"/>
          <w:bCs/>
          <w:iCs/>
        </w:rPr>
      </w:pPr>
      <w:r w:rsidRPr="001D302C">
        <w:rPr>
          <w:rFonts w:ascii="Times New Roman" w:hAnsi="Times New Roman"/>
          <w:bCs/>
          <w:iCs/>
        </w:rPr>
        <w:t>Наручилац може пре доношења одлуке о додели уговора да затражи 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 Ако понуђач у остављеном, примереном року који не може бити краћи од пет дана, не достави тражене доказе, наручилац ће његову понуду одбити као неприхватљиву.</w:t>
      </w:r>
    </w:p>
    <w:p w:rsidR="00F3038E" w:rsidRPr="001D302C" w:rsidRDefault="00F3038E" w:rsidP="00F3038E">
      <w:pPr>
        <w:pStyle w:val="ListParagraph"/>
        <w:jc w:val="both"/>
        <w:rPr>
          <w:rFonts w:ascii="Times New Roman" w:hAnsi="Times New Roman"/>
          <w:bCs/>
          <w:iCs/>
        </w:rPr>
      </w:pPr>
    </w:p>
    <w:p w:rsidR="00F3038E" w:rsidRPr="001D302C" w:rsidRDefault="00F3038E" w:rsidP="00F3038E">
      <w:pPr>
        <w:pStyle w:val="ListParagraph"/>
        <w:jc w:val="both"/>
        <w:rPr>
          <w:rFonts w:ascii="Times New Roman" w:hAnsi="Times New Roman"/>
          <w:bCs/>
          <w:iCs/>
        </w:rPr>
      </w:pPr>
      <w:r w:rsidRPr="001D302C">
        <w:rPr>
          <w:rFonts w:ascii="Times New Roman" w:hAnsi="Times New Roman"/>
          <w:bCs/>
          <w:iCs/>
        </w:rPr>
        <w:t>У складу са чланом 79. став 2. и 3. Закона, 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F3038E" w:rsidRDefault="00F3038E" w:rsidP="00F3038E">
      <w:pPr>
        <w:pStyle w:val="ListParagraph"/>
        <w:jc w:val="both"/>
        <w:rPr>
          <w:rFonts w:ascii="Times New Roman" w:hAnsi="Times New Roman"/>
          <w:bCs/>
          <w:iCs/>
        </w:rPr>
      </w:pPr>
    </w:p>
    <w:p w:rsidR="00927008" w:rsidRPr="00970290" w:rsidRDefault="00927008" w:rsidP="00927008">
      <w:pPr>
        <w:pStyle w:val="ListParagraph"/>
        <w:jc w:val="both"/>
        <w:rPr>
          <w:rFonts w:ascii="Times New Roman" w:hAnsi="Times New Roman"/>
          <w:lang w:val="sr-Cyrl-RS"/>
        </w:rPr>
      </w:pPr>
      <w:r w:rsidRPr="00970290">
        <w:rPr>
          <w:rFonts w:ascii="Times New Roman" w:hAnsi="Times New Roman"/>
          <w:lang w:val="sr-Cyrl-RS"/>
        </w:rPr>
        <w:t>Уколико наручилац буде захтевао достављање доказа о испуњености обавезних и додатних услова за учешће у поступку предметне јавне набавке (свих или појединих доказа о испуњености услова), понуђач ће бити дужан да достави:</w:t>
      </w:r>
    </w:p>
    <w:p w:rsidR="00927008" w:rsidRPr="00970290" w:rsidRDefault="00927008" w:rsidP="00927008">
      <w:pPr>
        <w:pStyle w:val="ListParagraph"/>
        <w:jc w:val="both"/>
        <w:rPr>
          <w:rFonts w:ascii="Times New Roman" w:hAnsi="Times New Roman"/>
          <w:lang w:val="sr-Cyrl-RS"/>
        </w:rPr>
      </w:pPr>
    </w:p>
    <w:p w:rsidR="00927008" w:rsidRPr="00970290" w:rsidRDefault="00927008" w:rsidP="00927008">
      <w:pPr>
        <w:pStyle w:val="ListParagraph"/>
        <w:jc w:val="both"/>
        <w:rPr>
          <w:rFonts w:ascii="Times New Roman" w:hAnsi="Times New Roman"/>
          <w:b/>
          <w:lang w:val="sr-Cyrl-RS"/>
        </w:rPr>
      </w:pPr>
      <w:r w:rsidRPr="00970290">
        <w:rPr>
          <w:rFonts w:ascii="Times New Roman" w:hAnsi="Times New Roman"/>
          <w:lang w:val="sr-Cyrl-RS"/>
        </w:rPr>
        <w:t>•</w:t>
      </w:r>
      <w:r w:rsidRPr="00970290">
        <w:rPr>
          <w:rFonts w:ascii="Times New Roman" w:hAnsi="Times New Roman"/>
          <w:lang w:val="sr-Cyrl-RS"/>
        </w:rPr>
        <w:tab/>
      </w:r>
      <w:r w:rsidRPr="00970290">
        <w:rPr>
          <w:rFonts w:ascii="Times New Roman" w:hAnsi="Times New Roman"/>
          <w:b/>
          <w:lang w:val="sr-Cyrl-RS"/>
        </w:rPr>
        <w:t>ОБАВЕЗНИ УСЛОВИ</w:t>
      </w:r>
    </w:p>
    <w:p w:rsidR="00927008" w:rsidRPr="00970290" w:rsidRDefault="00927008" w:rsidP="00927008">
      <w:pPr>
        <w:pStyle w:val="ListParagraph"/>
        <w:jc w:val="both"/>
        <w:rPr>
          <w:rFonts w:ascii="Times New Roman" w:hAnsi="Times New Roman"/>
          <w:lang w:val="sr-Cyrl-RS"/>
        </w:rPr>
      </w:pPr>
      <w:r w:rsidRPr="00970290">
        <w:rPr>
          <w:rFonts w:ascii="Times New Roman" w:hAnsi="Times New Roman"/>
          <w:lang w:val="sr-Cyrl-RS"/>
        </w:rPr>
        <w:t>1)</w:t>
      </w:r>
      <w:r w:rsidRPr="00970290">
        <w:rPr>
          <w:rFonts w:ascii="Times New Roman" w:hAnsi="Times New Roman"/>
          <w:lang w:val="sr-Cyrl-RS"/>
        </w:rPr>
        <w:tab/>
        <w:t xml:space="preserve">Чл. 75. ст. 1. тач. 1) ЗЈН, услов под редним бројем 1. наведен у табеларном приказу обавезних услова – Доказ: </w:t>
      </w:r>
    </w:p>
    <w:p w:rsidR="00927008" w:rsidRPr="00970290" w:rsidRDefault="00927008" w:rsidP="00927008">
      <w:pPr>
        <w:pStyle w:val="ListParagraph"/>
        <w:jc w:val="both"/>
        <w:rPr>
          <w:rFonts w:ascii="Times New Roman" w:hAnsi="Times New Roman"/>
          <w:lang w:val="sr-Cyrl-RS"/>
        </w:rPr>
      </w:pPr>
      <w:r w:rsidRPr="00970290">
        <w:rPr>
          <w:rFonts w:ascii="Times New Roman" w:hAnsi="Times New Roman"/>
          <w:lang w:val="sr-Cyrl-RS"/>
        </w:rPr>
        <w:t xml:space="preserve">Правна лица: Извод из регистра Агенције за привредне регистре, односно извод из регистра надлежног привредног суда; </w:t>
      </w:r>
    </w:p>
    <w:p w:rsidR="00927008" w:rsidRPr="00970290" w:rsidRDefault="00927008" w:rsidP="00927008">
      <w:pPr>
        <w:pStyle w:val="ListParagraph"/>
        <w:jc w:val="both"/>
        <w:rPr>
          <w:rFonts w:ascii="Times New Roman" w:hAnsi="Times New Roman"/>
          <w:lang w:val="sr-Cyrl-RS"/>
        </w:rPr>
      </w:pPr>
      <w:r w:rsidRPr="00970290">
        <w:rPr>
          <w:rFonts w:ascii="Times New Roman" w:hAnsi="Times New Roman"/>
          <w:lang w:val="sr-Cyrl-RS"/>
        </w:rPr>
        <w:t>Предузетници: Извод из регистра Агенције за привредне регистре,, односно извод из одговарајућег регистра.</w:t>
      </w:r>
    </w:p>
    <w:p w:rsidR="00927008" w:rsidRPr="00970290" w:rsidRDefault="00927008" w:rsidP="00927008">
      <w:pPr>
        <w:pStyle w:val="ListParagraph"/>
        <w:jc w:val="both"/>
        <w:rPr>
          <w:rFonts w:ascii="Times New Roman" w:hAnsi="Times New Roman"/>
          <w:lang w:val="sr-Cyrl-RS"/>
        </w:rPr>
      </w:pPr>
      <w:r w:rsidRPr="00970290">
        <w:rPr>
          <w:rFonts w:ascii="Times New Roman" w:hAnsi="Times New Roman"/>
          <w:lang w:val="sr-Cyrl-RS"/>
        </w:rPr>
        <w:t>2)</w:t>
      </w:r>
      <w:r w:rsidRPr="00970290">
        <w:rPr>
          <w:rFonts w:ascii="Times New Roman" w:hAnsi="Times New Roman"/>
          <w:lang w:val="sr-Cyrl-RS"/>
        </w:rPr>
        <w:tab/>
        <w:t>Чл. 75. ст. 1. тач. 2) ЗЈН, услов под редним бројем 2. наведен у табеларном приказу обавезних услова – Доказ:</w:t>
      </w:r>
    </w:p>
    <w:p w:rsidR="00927008" w:rsidRPr="00970290" w:rsidRDefault="00927008" w:rsidP="00927008">
      <w:pPr>
        <w:pStyle w:val="ListParagraph"/>
        <w:jc w:val="both"/>
        <w:rPr>
          <w:rFonts w:ascii="Times New Roman" w:hAnsi="Times New Roman"/>
          <w:lang w:val="sr-Cyrl-RS"/>
        </w:rPr>
      </w:pPr>
      <w:r w:rsidRPr="00970290">
        <w:rPr>
          <w:rFonts w:ascii="Times New Roman" w:hAnsi="Times New Roman"/>
          <w:lang w:val="sr-Cyrl-RS"/>
        </w:rPr>
        <w:t xml:space="preserve">Правна лица: 1) Извод из казнене евиденције, односно уверењe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преваре.Напомена: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зсконских заступника дужан је да достави доказ за сваког од њих. </w:t>
      </w:r>
    </w:p>
    <w:p w:rsidR="00927008" w:rsidRPr="00970290" w:rsidRDefault="00927008" w:rsidP="00927008">
      <w:pPr>
        <w:pStyle w:val="ListParagraph"/>
        <w:jc w:val="both"/>
        <w:rPr>
          <w:rFonts w:ascii="Times New Roman" w:hAnsi="Times New Roman"/>
          <w:lang w:val="sr-Cyrl-RS"/>
        </w:rPr>
      </w:pPr>
      <w:r w:rsidRPr="00970290">
        <w:rPr>
          <w:rFonts w:ascii="Times New Roman" w:hAnsi="Times New Roman"/>
          <w:lang w:val="sr-Cyrl-RS"/>
        </w:rPr>
        <w:t>Предузетници и физичка лица: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927008" w:rsidRPr="00970290" w:rsidRDefault="00927008" w:rsidP="00927008">
      <w:pPr>
        <w:pStyle w:val="ListParagraph"/>
        <w:jc w:val="both"/>
        <w:rPr>
          <w:rFonts w:ascii="Times New Roman" w:hAnsi="Times New Roman"/>
          <w:lang w:val="sr-Cyrl-RS"/>
        </w:rPr>
      </w:pPr>
      <w:r w:rsidRPr="00970290">
        <w:rPr>
          <w:rFonts w:ascii="Times New Roman" w:hAnsi="Times New Roman"/>
          <w:lang w:val="sr-Cyrl-RS"/>
        </w:rPr>
        <w:t>Докази не могу бити старији од два месеца пре отварања понуда.</w:t>
      </w:r>
    </w:p>
    <w:p w:rsidR="00927008" w:rsidRPr="00970290" w:rsidRDefault="00927008" w:rsidP="00927008">
      <w:pPr>
        <w:pStyle w:val="ListParagraph"/>
        <w:jc w:val="both"/>
        <w:rPr>
          <w:rFonts w:ascii="Times New Roman" w:hAnsi="Times New Roman"/>
          <w:lang w:val="sr-Cyrl-RS"/>
        </w:rPr>
      </w:pPr>
      <w:r w:rsidRPr="00970290">
        <w:rPr>
          <w:rFonts w:ascii="Times New Roman" w:hAnsi="Times New Roman"/>
          <w:lang w:val="sr-Cyrl-RS"/>
        </w:rPr>
        <w:t>3)</w:t>
      </w:r>
      <w:r w:rsidRPr="00970290">
        <w:rPr>
          <w:rFonts w:ascii="Times New Roman" w:hAnsi="Times New Roman"/>
          <w:lang w:val="sr-Cyrl-RS"/>
        </w:rPr>
        <w:tab/>
        <w:t xml:space="preserve">Чл. 75. ст. 1. тач. 4) ЗЈН, услов под редним бројем 3. наведен у табеларном приказу обавезних услова  - Доказ: </w:t>
      </w:r>
    </w:p>
    <w:p w:rsidR="00927008" w:rsidRPr="00970290" w:rsidRDefault="00927008" w:rsidP="00927008">
      <w:pPr>
        <w:pStyle w:val="ListParagraph"/>
        <w:jc w:val="both"/>
        <w:rPr>
          <w:rFonts w:ascii="Times New Roman" w:hAnsi="Times New Roman"/>
          <w:lang w:val="sr-Cyrl-RS"/>
        </w:rPr>
      </w:pPr>
      <w:r w:rsidRPr="00970290">
        <w:rPr>
          <w:rFonts w:ascii="Times New Roman" w:hAnsi="Times New Roman"/>
          <w:lang w:val="sr-Cyrl-RS"/>
        </w:rPr>
        <w:t xml:space="preserve">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надлежног органа да се понуђач налази у поступку приватизације. </w:t>
      </w:r>
    </w:p>
    <w:p w:rsidR="00927008" w:rsidRPr="00970290" w:rsidRDefault="00927008" w:rsidP="00927008">
      <w:pPr>
        <w:pStyle w:val="ListParagraph"/>
        <w:jc w:val="both"/>
        <w:rPr>
          <w:rFonts w:ascii="Times New Roman" w:hAnsi="Times New Roman"/>
          <w:lang w:val="sr-Cyrl-RS"/>
        </w:rPr>
      </w:pPr>
      <w:r w:rsidRPr="00970290">
        <w:rPr>
          <w:rFonts w:ascii="Times New Roman" w:hAnsi="Times New Roman"/>
          <w:lang w:val="sr-Cyrl-RS"/>
        </w:rPr>
        <w:t>Докази не могу бити старији од два месеца пре отварања понуда.</w:t>
      </w:r>
    </w:p>
    <w:p w:rsidR="00927008" w:rsidRPr="00970290" w:rsidRDefault="00927008" w:rsidP="00927008">
      <w:pPr>
        <w:pStyle w:val="ListParagraph"/>
        <w:jc w:val="both"/>
        <w:rPr>
          <w:rFonts w:ascii="Times New Roman" w:hAnsi="Times New Roman"/>
          <w:lang w:val="sr-Cyrl-RS"/>
        </w:rPr>
      </w:pPr>
      <w:r w:rsidRPr="00970290">
        <w:rPr>
          <w:rFonts w:ascii="Times New Roman" w:hAnsi="Times New Roman"/>
          <w:lang w:val="sr-Cyrl-RS"/>
        </w:rPr>
        <w:t>•</w:t>
      </w:r>
      <w:r w:rsidRPr="00970290">
        <w:rPr>
          <w:rFonts w:ascii="Times New Roman" w:hAnsi="Times New Roman"/>
          <w:b/>
          <w:lang w:val="sr-Cyrl-RS"/>
        </w:rPr>
        <w:tab/>
        <w:t>ДОДАТНИ УСЛОВИ</w:t>
      </w:r>
    </w:p>
    <w:p w:rsidR="00927008" w:rsidRDefault="00927008" w:rsidP="00927008">
      <w:pPr>
        <w:pStyle w:val="ListParagraph"/>
        <w:numPr>
          <w:ilvl w:val="0"/>
          <w:numId w:val="22"/>
        </w:numPr>
        <w:jc w:val="both"/>
        <w:rPr>
          <w:rFonts w:ascii="Times New Roman" w:hAnsi="Times New Roman"/>
          <w:lang w:val="sr-Cyrl-RS"/>
        </w:rPr>
      </w:pPr>
      <w:r w:rsidRPr="00970290">
        <w:rPr>
          <w:rFonts w:ascii="Times New Roman" w:hAnsi="Times New Roman"/>
          <w:lang w:val="sr-Cyrl-RS"/>
        </w:rPr>
        <w:t>Фи</w:t>
      </w:r>
      <w:r>
        <w:rPr>
          <w:rFonts w:ascii="Times New Roman" w:hAnsi="Times New Roman"/>
          <w:lang w:val="sr-Cyrl-RS"/>
        </w:rPr>
        <w:t xml:space="preserve">нансијски капацитет, услов </w:t>
      </w:r>
      <w:r w:rsidRPr="00970290">
        <w:rPr>
          <w:rFonts w:ascii="Times New Roman" w:hAnsi="Times New Roman"/>
          <w:lang w:val="sr-Cyrl-RS"/>
        </w:rPr>
        <w:t>наведен у таб</w:t>
      </w:r>
      <w:r>
        <w:rPr>
          <w:rFonts w:ascii="Times New Roman" w:hAnsi="Times New Roman"/>
          <w:lang w:val="sr-Cyrl-RS"/>
        </w:rPr>
        <w:t>еларном приказу додатних услова под:</w:t>
      </w:r>
    </w:p>
    <w:p w:rsidR="00927008" w:rsidRDefault="00927008" w:rsidP="00927008">
      <w:pPr>
        <w:pStyle w:val="ListParagraph"/>
        <w:ind w:left="1440"/>
        <w:jc w:val="both"/>
        <w:rPr>
          <w:rFonts w:ascii="Times New Roman" w:hAnsi="Times New Roman"/>
          <w:lang w:val="sr-Cyrl-RS"/>
        </w:rPr>
      </w:pPr>
      <w:r>
        <w:rPr>
          <w:rFonts w:ascii="Times New Roman" w:hAnsi="Times New Roman"/>
          <w:lang w:val="sr-Cyrl-RS"/>
        </w:rPr>
        <w:t>а)</w:t>
      </w:r>
      <w:r w:rsidRPr="00970290">
        <w:rPr>
          <w:rFonts w:ascii="Times New Roman" w:hAnsi="Times New Roman"/>
          <w:lang w:val="sr-Cyrl-RS"/>
        </w:rPr>
        <w:t xml:space="preserve"> Доказ:</w:t>
      </w:r>
      <w:r>
        <w:rPr>
          <w:rFonts w:ascii="Times New Roman" w:hAnsi="Times New Roman"/>
          <w:lang w:val="sr-Cyrl-RS"/>
        </w:rPr>
        <w:t xml:space="preserve"> Достава Биланса успеха за 2014,2015 и 2016. </w:t>
      </w:r>
    </w:p>
    <w:p w:rsidR="00927008" w:rsidRPr="00970290" w:rsidRDefault="00927008" w:rsidP="00927008">
      <w:pPr>
        <w:pStyle w:val="ListParagraph"/>
        <w:ind w:left="1440"/>
        <w:jc w:val="both"/>
        <w:rPr>
          <w:rFonts w:ascii="Times New Roman" w:hAnsi="Times New Roman"/>
          <w:lang w:val="sr-Cyrl-RS"/>
        </w:rPr>
      </w:pPr>
      <w:r>
        <w:rPr>
          <w:rFonts w:ascii="Times New Roman" w:hAnsi="Times New Roman"/>
          <w:lang w:val="sr-Cyrl-RS"/>
        </w:rPr>
        <w:t xml:space="preserve">б) Потврда НБС да понуђач </w:t>
      </w:r>
      <w:r w:rsidRPr="00970290">
        <w:rPr>
          <w:rFonts w:ascii="Times New Roman" w:hAnsi="Times New Roman"/>
          <w:lang w:val="sr-Cyrl-RS"/>
        </w:rPr>
        <w:t>у протеклих шест (6) месеци, од дана објављивања позива за подношење понуда на Потралу јавних набавки (рачунајући и дан позива) није имао блокаде текућих рачуна отворених код пословних банака за обављање платног промета</w:t>
      </w:r>
      <w:r>
        <w:rPr>
          <w:rFonts w:ascii="Times New Roman" w:hAnsi="Times New Roman"/>
          <w:lang w:val="sr-Cyrl-RS"/>
        </w:rPr>
        <w:t xml:space="preserve">, </w:t>
      </w:r>
      <w:r w:rsidRPr="00970290">
        <w:rPr>
          <w:rFonts w:ascii="Times New Roman" w:hAnsi="Times New Roman"/>
          <w:lang w:val="sr-Cyrl-RS"/>
        </w:rPr>
        <w:t>с тим да понуђач није у обавези да доставља овај доказ</w:t>
      </w:r>
      <w:r>
        <w:rPr>
          <w:rFonts w:ascii="Times New Roman" w:hAnsi="Times New Roman"/>
          <w:lang w:val="sr-Cyrl-RS"/>
        </w:rPr>
        <w:t>,</w:t>
      </w:r>
      <w:r w:rsidRPr="00970290">
        <w:rPr>
          <w:rFonts w:ascii="Times New Roman" w:hAnsi="Times New Roman"/>
          <w:lang w:val="sr-Cyrl-RS"/>
        </w:rPr>
        <w:t xml:space="preserve"> уколико су подаци јавно доступни на интернет страници Народне банке Србије)]</w:t>
      </w:r>
    </w:p>
    <w:p w:rsidR="00927008" w:rsidRPr="00970290" w:rsidRDefault="00927008" w:rsidP="00927008">
      <w:pPr>
        <w:pStyle w:val="ListParagraph"/>
        <w:jc w:val="both"/>
        <w:rPr>
          <w:rFonts w:ascii="Times New Roman" w:hAnsi="Times New Roman"/>
          <w:lang w:val="sr-Cyrl-RS"/>
        </w:rPr>
      </w:pPr>
      <w:r w:rsidRPr="00970290">
        <w:rPr>
          <w:rFonts w:ascii="Times New Roman" w:hAnsi="Times New Roman"/>
          <w:lang w:val="sr-Cyrl-RS"/>
        </w:rPr>
        <w:t>2)</w:t>
      </w:r>
      <w:r w:rsidRPr="00970290">
        <w:rPr>
          <w:rFonts w:ascii="Times New Roman" w:hAnsi="Times New Roman"/>
          <w:lang w:val="sr-Cyrl-RS"/>
        </w:rPr>
        <w:tab/>
        <w:t xml:space="preserve">Пословни капацитет, услов под редним бројем 2. наведен у табеларном приказу додатних услова </w:t>
      </w:r>
      <w:r>
        <w:rPr>
          <w:rFonts w:ascii="Times New Roman" w:hAnsi="Times New Roman"/>
          <w:lang w:val="sr-Cyrl-RS"/>
        </w:rPr>
        <w:t xml:space="preserve">под - а) </w:t>
      </w:r>
      <w:r w:rsidRPr="00E64ADA">
        <w:rPr>
          <w:rFonts w:ascii="Times New Roman" w:hAnsi="Times New Roman"/>
          <w:lang w:val="sr-Cyrl-RS"/>
        </w:rPr>
        <w:t xml:space="preserve">Доказ: копије </w:t>
      </w:r>
      <w:r>
        <w:rPr>
          <w:rFonts w:ascii="Times New Roman" w:hAnsi="Times New Roman"/>
          <w:lang w:val="sr-Cyrl-RS"/>
        </w:rPr>
        <w:t xml:space="preserve">важећих сертификата о оствареним стандардима </w:t>
      </w:r>
      <w:r w:rsidRPr="00E64ADA">
        <w:rPr>
          <w:rFonts w:ascii="Times New Roman" w:hAnsi="Times New Roman"/>
          <w:lang w:val="sr-Cyrl-RS"/>
        </w:rPr>
        <w:t xml:space="preserve">у табеларном приказу </w:t>
      </w:r>
      <w:r>
        <w:rPr>
          <w:rFonts w:ascii="Times New Roman" w:hAnsi="Times New Roman"/>
          <w:lang w:val="sr-Cyrl-RS"/>
        </w:rPr>
        <w:t xml:space="preserve">под -б) </w:t>
      </w:r>
      <w:r w:rsidRPr="00970290">
        <w:rPr>
          <w:rFonts w:ascii="Times New Roman" w:hAnsi="Times New Roman"/>
          <w:lang w:val="sr-Cyrl-RS"/>
        </w:rPr>
        <w:t>Доказ:</w:t>
      </w:r>
      <w:r>
        <w:rPr>
          <w:rFonts w:ascii="Times New Roman" w:hAnsi="Times New Roman"/>
          <w:lang w:val="sr-Cyrl-RS"/>
        </w:rPr>
        <w:t xml:space="preserve"> копије важећих полиса осигурања.</w:t>
      </w:r>
      <w:r w:rsidRPr="00E64ADA">
        <w:rPr>
          <w:rFonts w:ascii="Times New Roman" w:hAnsi="Times New Roman"/>
          <w:lang w:val="sr-Cyrl-RS"/>
        </w:rPr>
        <w:t xml:space="preserve"> </w:t>
      </w:r>
    </w:p>
    <w:p w:rsidR="00927008" w:rsidRPr="00970290" w:rsidRDefault="00927008" w:rsidP="00927008">
      <w:pPr>
        <w:pStyle w:val="ListParagraph"/>
        <w:jc w:val="both"/>
        <w:rPr>
          <w:rFonts w:ascii="Times New Roman" w:hAnsi="Times New Roman"/>
          <w:lang w:val="sr-Cyrl-RS"/>
        </w:rPr>
      </w:pPr>
      <w:r w:rsidRPr="00970290">
        <w:rPr>
          <w:rFonts w:ascii="Times New Roman" w:hAnsi="Times New Roman"/>
          <w:lang w:val="sr-Cyrl-RS"/>
        </w:rPr>
        <w:t>3)</w:t>
      </w:r>
      <w:r w:rsidRPr="00970290">
        <w:rPr>
          <w:rFonts w:ascii="Times New Roman" w:hAnsi="Times New Roman"/>
          <w:lang w:val="sr-Cyrl-RS"/>
        </w:rPr>
        <w:tab/>
        <w:t>Технички капацитет, услов под редним бројем 3. наведен у табеларном приказу додатних услова – Доказ:</w:t>
      </w:r>
      <w:r>
        <w:rPr>
          <w:rFonts w:ascii="Times New Roman" w:hAnsi="Times New Roman"/>
          <w:lang w:val="sr-Cyrl-RS"/>
        </w:rPr>
        <w:t xml:space="preserve"> Копије пописних листи, или рачуна или уговора и сл.</w:t>
      </w:r>
    </w:p>
    <w:p w:rsidR="00927008" w:rsidRPr="00970290" w:rsidRDefault="00927008" w:rsidP="00927008">
      <w:pPr>
        <w:pStyle w:val="ListParagraph"/>
        <w:jc w:val="both"/>
        <w:rPr>
          <w:rFonts w:ascii="Times New Roman" w:hAnsi="Times New Roman"/>
          <w:lang w:val="sr-Cyrl-RS"/>
        </w:rPr>
      </w:pPr>
      <w:r w:rsidRPr="00970290">
        <w:rPr>
          <w:rFonts w:ascii="Times New Roman" w:hAnsi="Times New Roman"/>
          <w:lang w:val="sr-Cyrl-RS"/>
        </w:rPr>
        <w:t>4)</w:t>
      </w:r>
      <w:r w:rsidRPr="00970290">
        <w:rPr>
          <w:rFonts w:ascii="Times New Roman" w:hAnsi="Times New Roman"/>
          <w:lang w:val="sr-Cyrl-RS"/>
        </w:rPr>
        <w:tab/>
        <w:t>Кадровски капацитет, услов под редним бројем 4. наведен у табеларном приказу додатних услова – Доказ:</w:t>
      </w:r>
      <w:r>
        <w:rPr>
          <w:rFonts w:ascii="Times New Roman" w:hAnsi="Times New Roman"/>
          <w:lang w:val="sr-Cyrl-RS"/>
        </w:rPr>
        <w:t xml:space="preserve"> копије уговора о раду или радном ангажовању.</w:t>
      </w:r>
    </w:p>
    <w:p w:rsidR="00927008" w:rsidRPr="001D302C" w:rsidRDefault="00927008" w:rsidP="00F3038E">
      <w:pPr>
        <w:pStyle w:val="ListParagraph"/>
        <w:jc w:val="both"/>
        <w:rPr>
          <w:rFonts w:ascii="Times New Roman" w:hAnsi="Times New Roman"/>
          <w:bCs/>
          <w:iCs/>
        </w:rPr>
      </w:pPr>
    </w:p>
    <w:p w:rsidR="00F3038E" w:rsidRPr="001D302C" w:rsidRDefault="00F3038E" w:rsidP="00F3038E">
      <w:pPr>
        <w:pStyle w:val="ListParagraph"/>
        <w:jc w:val="both"/>
        <w:rPr>
          <w:rFonts w:ascii="Times New Roman" w:hAnsi="Times New Roman"/>
        </w:rPr>
      </w:pPr>
      <w:r w:rsidRPr="001D302C">
        <w:rPr>
          <w:rFonts w:ascii="Times New Roman" w:hAnsi="Times New Roman"/>
        </w:rPr>
        <w:t>Понуђач није дужан да доставља на увид доказе који су јавно доступни на интернет страницама надлежних органа.</w:t>
      </w:r>
    </w:p>
    <w:p w:rsidR="00F3038E" w:rsidRPr="001D302C" w:rsidRDefault="00F3038E" w:rsidP="00F3038E">
      <w:pPr>
        <w:pStyle w:val="ListParagraph"/>
        <w:jc w:val="both"/>
        <w:rPr>
          <w:rFonts w:ascii="Times New Roman" w:hAnsi="Times New Roman"/>
        </w:rPr>
      </w:pPr>
      <w:r w:rsidRPr="001D302C">
        <w:rPr>
          <w:rFonts w:ascii="Times New Roman" w:hAnsi="Times New Roman"/>
        </w:rPr>
        <w:t>Понуђачи који су регистровани у Регистру понуђача који води Агенција за привредне регистре и који је јавно доступан на интернет страници  Агенције за привредне регистре не морају да доставе доказе из члана 75. став 1. тач. од 1) до 4) , сходно члану 78. Закона.</w:t>
      </w:r>
    </w:p>
    <w:p w:rsidR="00F3038E" w:rsidRPr="001D302C" w:rsidRDefault="00F3038E" w:rsidP="00F3038E">
      <w:pPr>
        <w:pStyle w:val="ListParagraph"/>
        <w:jc w:val="both"/>
        <w:rPr>
          <w:rFonts w:ascii="Times New Roman" w:hAnsi="Times New Roman"/>
        </w:rPr>
      </w:pPr>
    </w:p>
    <w:p w:rsidR="00F3038E" w:rsidRPr="001D302C" w:rsidRDefault="00F3038E" w:rsidP="00F3038E">
      <w:pPr>
        <w:pStyle w:val="ListParagraph"/>
        <w:jc w:val="both"/>
        <w:rPr>
          <w:rFonts w:ascii="Times New Roman" w:eastAsia="TimesNewRomanPSMT" w:hAnsi="Times New Roman"/>
          <w:bCs/>
        </w:rPr>
      </w:pPr>
      <w:r w:rsidRPr="001D302C">
        <w:rPr>
          <w:rFonts w:ascii="Times New Roman" w:hAnsi="Times New Roman"/>
        </w:rPr>
        <w:t>Понуђач је дужан</w:t>
      </w:r>
      <w:r w:rsidRPr="001D302C">
        <w:rPr>
          <w:rFonts w:ascii="Times New Roman" w:eastAsia="TimesNewRomanPSMT" w:hAnsi="Times New Roman"/>
          <w:bCs/>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F3038E" w:rsidRPr="001D302C" w:rsidRDefault="00F3038E" w:rsidP="00F3038E">
      <w:pPr>
        <w:tabs>
          <w:tab w:val="center" w:pos="4802"/>
        </w:tabs>
        <w:jc w:val="center"/>
        <w:rPr>
          <w:b/>
          <w:sz w:val="22"/>
          <w:szCs w:val="22"/>
        </w:rPr>
      </w:pPr>
    </w:p>
    <w:p w:rsidR="00F3038E" w:rsidRPr="001D302C" w:rsidRDefault="00F3038E" w:rsidP="00F3038E">
      <w:pPr>
        <w:pStyle w:val="ListParagraph"/>
        <w:ind w:left="0"/>
        <w:jc w:val="both"/>
        <w:rPr>
          <w:rFonts w:ascii="Times New Roman" w:hAnsi="Times New Roman"/>
          <w:bCs/>
          <w:i/>
          <w:iCs/>
        </w:rPr>
      </w:pPr>
    </w:p>
    <w:p w:rsidR="00F3038E" w:rsidRPr="001D302C" w:rsidRDefault="00F3038E" w:rsidP="00F3038E">
      <w:pPr>
        <w:pStyle w:val="ListParagraph"/>
        <w:jc w:val="center"/>
        <w:rPr>
          <w:rFonts w:ascii="Times New Roman" w:eastAsia="TimesNewRomanPSMT" w:hAnsi="Times New Roman"/>
          <w:b/>
          <w:bCs/>
          <w:sz w:val="24"/>
          <w:szCs w:val="24"/>
        </w:rPr>
      </w:pPr>
      <w:r w:rsidRPr="001D302C">
        <w:rPr>
          <w:rFonts w:ascii="Times New Roman" w:eastAsia="TimesNewRomanPSMT" w:hAnsi="Times New Roman"/>
          <w:b/>
          <w:bCs/>
          <w:sz w:val="24"/>
          <w:szCs w:val="24"/>
        </w:rPr>
        <w:t>IV КРИТЕРИЈУМИ ЗА ДОДЕЛУ УГОВОРА</w:t>
      </w:r>
    </w:p>
    <w:p w:rsidR="00F3038E" w:rsidRPr="001D302C" w:rsidRDefault="00F3038E" w:rsidP="00F3038E">
      <w:pPr>
        <w:pStyle w:val="ListParagraph"/>
        <w:jc w:val="center"/>
        <w:rPr>
          <w:rFonts w:ascii="Times New Roman" w:eastAsia="TimesNewRomanPSMT" w:hAnsi="Times New Roman"/>
          <w:b/>
          <w:bCs/>
          <w:sz w:val="24"/>
          <w:szCs w:val="24"/>
        </w:rPr>
      </w:pPr>
    </w:p>
    <w:p w:rsidR="00F3038E" w:rsidRPr="001D302C" w:rsidRDefault="00F3038E" w:rsidP="00F3038E">
      <w:pPr>
        <w:numPr>
          <w:ilvl w:val="0"/>
          <w:numId w:val="15"/>
        </w:numPr>
        <w:spacing w:before="17" w:line="260" w:lineRule="exact"/>
        <w:ind w:right="174"/>
        <w:jc w:val="both"/>
      </w:pPr>
      <w:r w:rsidRPr="001D302C">
        <w:rPr>
          <w:rFonts w:eastAsia="Arial"/>
          <w:b/>
          <w:bCs/>
          <w:spacing w:val="-5"/>
        </w:rPr>
        <w:t xml:space="preserve"> </w:t>
      </w:r>
      <w:r w:rsidRPr="001D302C">
        <w:rPr>
          <w:rFonts w:eastAsia="Arial"/>
          <w:b/>
          <w:bCs/>
        </w:rPr>
        <w:t>К</w:t>
      </w:r>
      <w:r w:rsidRPr="001D302C">
        <w:rPr>
          <w:rFonts w:eastAsia="Arial"/>
          <w:b/>
          <w:bCs/>
          <w:spacing w:val="1"/>
        </w:rPr>
        <w:t>Р</w:t>
      </w:r>
      <w:r w:rsidRPr="001D302C">
        <w:rPr>
          <w:rFonts w:eastAsia="Arial"/>
          <w:b/>
          <w:bCs/>
        </w:rPr>
        <w:t>ИТЕРИ</w:t>
      </w:r>
      <w:r w:rsidRPr="001D302C">
        <w:rPr>
          <w:rFonts w:eastAsia="Arial"/>
          <w:b/>
          <w:bCs/>
          <w:spacing w:val="1"/>
        </w:rPr>
        <w:t>Ј</w:t>
      </w:r>
      <w:r w:rsidRPr="001D302C">
        <w:rPr>
          <w:rFonts w:eastAsia="Arial"/>
          <w:b/>
          <w:bCs/>
        </w:rPr>
        <w:t>У</w:t>
      </w:r>
      <w:r w:rsidRPr="001D302C">
        <w:rPr>
          <w:rFonts w:eastAsia="Arial"/>
          <w:b/>
          <w:bCs/>
          <w:spacing w:val="1"/>
        </w:rPr>
        <w:t>МИ</w:t>
      </w:r>
      <w:r w:rsidRPr="001D302C">
        <w:rPr>
          <w:rFonts w:eastAsia="Arial"/>
          <w:b/>
          <w:bCs/>
          <w:spacing w:val="-5"/>
        </w:rPr>
        <w:t xml:space="preserve"> </w:t>
      </w:r>
      <w:r w:rsidRPr="001D302C">
        <w:rPr>
          <w:rFonts w:eastAsia="Arial"/>
          <w:b/>
          <w:bCs/>
          <w:spacing w:val="6"/>
        </w:rPr>
        <w:t>З</w:t>
      </w:r>
      <w:r w:rsidRPr="001D302C">
        <w:rPr>
          <w:rFonts w:eastAsia="Arial"/>
          <w:b/>
          <w:bCs/>
        </w:rPr>
        <w:t>А</w:t>
      </w:r>
      <w:r w:rsidRPr="001D302C">
        <w:rPr>
          <w:rFonts w:eastAsia="Arial"/>
          <w:b/>
          <w:bCs/>
          <w:spacing w:val="-3"/>
        </w:rPr>
        <w:t xml:space="preserve"> </w:t>
      </w:r>
      <w:r w:rsidRPr="001D302C">
        <w:rPr>
          <w:rFonts w:eastAsia="Arial"/>
          <w:b/>
          <w:bCs/>
        </w:rPr>
        <w:t>Д</w:t>
      </w:r>
      <w:r w:rsidRPr="001D302C">
        <w:rPr>
          <w:rFonts w:eastAsia="Arial"/>
          <w:b/>
          <w:bCs/>
          <w:spacing w:val="-2"/>
        </w:rPr>
        <w:t>О</w:t>
      </w:r>
      <w:r w:rsidRPr="001D302C">
        <w:rPr>
          <w:rFonts w:eastAsia="Arial"/>
          <w:b/>
          <w:bCs/>
        </w:rPr>
        <w:t>ДЕЛУ</w:t>
      </w:r>
      <w:r w:rsidRPr="001D302C">
        <w:rPr>
          <w:rFonts w:eastAsia="Arial"/>
          <w:b/>
          <w:bCs/>
          <w:spacing w:val="-1"/>
        </w:rPr>
        <w:t xml:space="preserve"> </w:t>
      </w:r>
      <w:r w:rsidRPr="001D302C">
        <w:rPr>
          <w:rFonts w:eastAsia="Arial"/>
          <w:b/>
          <w:bCs/>
          <w:spacing w:val="2"/>
        </w:rPr>
        <w:t>У</w:t>
      </w:r>
      <w:r w:rsidRPr="001D302C">
        <w:rPr>
          <w:rFonts w:eastAsia="Arial"/>
          <w:b/>
          <w:bCs/>
          <w:spacing w:val="-2"/>
        </w:rPr>
        <w:t>Г</w:t>
      </w:r>
      <w:r w:rsidRPr="001D302C">
        <w:rPr>
          <w:rFonts w:eastAsia="Arial"/>
          <w:b/>
          <w:bCs/>
        </w:rPr>
        <w:t>О</w:t>
      </w:r>
      <w:r w:rsidRPr="001D302C">
        <w:rPr>
          <w:rFonts w:eastAsia="Arial"/>
          <w:b/>
          <w:bCs/>
          <w:spacing w:val="-5"/>
        </w:rPr>
        <w:t>В</w:t>
      </w:r>
      <w:r w:rsidRPr="001D302C">
        <w:rPr>
          <w:rFonts w:eastAsia="Arial"/>
          <w:b/>
          <w:bCs/>
        </w:rPr>
        <w:t>О</w:t>
      </w:r>
      <w:r w:rsidRPr="001D302C">
        <w:rPr>
          <w:rFonts w:eastAsia="Arial"/>
          <w:b/>
          <w:bCs/>
          <w:spacing w:val="-18"/>
        </w:rPr>
        <w:t>Р</w:t>
      </w:r>
      <w:r w:rsidRPr="001D302C">
        <w:rPr>
          <w:rFonts w:eastAsia="Arial"/>
          <w:b/>
          <w:bCs/>
          <w:spacing w:val="-8"/>
        </w:rPr>
        <w:t>А</w:t>
      </w:r>
    </w:p>
    <w:p w:rsidR="00F3038E" w:rsidRPr="001D302C" w:rsidRDefault="00F3038E" w:rsidP="00F3038E">
      <w:pPr>
        <w:ind w:left="220" w:right="178"/>
        <w:jc w:val="both"/>
      </w:pPr>
      <w:r w:rsidRPr="001D302C">
        <w:rPr>
          <w:rFonts w:eastAsia="Arial"/>
        </w:rPr>
        <w:t>И</w:t>
      </w:r>
      <w:r w:rsidRPr="001D302C">
        <w:rPr>
          <w:rFonts w:eastAsia="Arial"/>
          <w:spacing w:val="-2"/>
        </w:rPr>
        <w:t>з</w:t>
      </w:r>
      <w:r w:rsidRPr="001D302C">
        <w:rPr>
          <w:rFonts w:eastAsia="Arial"/>
          <w:spacing w:val="-1"/>
        </w:rPr>
        <w:t>б</w:t>
      </w:r>
      <w:r w:rsidRPr="001D302C">
        <w:rPr>
          <w:rFonts w:eastAsia="Arial"/>
          <w:spacing w:val="1"/>
        </w:rPr>
        <w:t>о</w:t>
      </w:r>
      <w:r w:rsidRPr="001D302C">
        <w:rPr>
          <w:rFonts w:eastAsia="Arial"/>
        </w:rPr>
        <w:t>р</w:t>
      </w:r>
      <w:r w:rsidRPr="001D302C">
        <w:rPr>
          <w:rFonts w:eastAsia="Arial"/>
          <w:spacing w:val="2"/>
        </w:rPr>
        <w:t xml:space="preserve"> </w:t>
      </w:r>
      <w:r w:rsidRPr="001D302C">
        <w:rPr>
          <w:rFonts w:eastAsia="Arial"/>
        </w:rPr>
        <w:t>најпо</w:t>
      </w:r>
      <w:r w:rsidRPr="001D302C">
        <w:rPr>
          <w:rFonts w:eastAsia="Arial"/>
          <w:spacing w:val="-2"/>
        </w:rPr>
        <w:t>в</w:t>
      </w:r>
      <w:r w:rsidRPr="001D302C">
        <w:rPr>
          <w:rFonts w:eastAsia="Arial"/>
          <w:spacing w:val="-1"/>
        </w:rPr>
        <w:t>о</w:t>
      </w:r>
      <w:r w:rsidRPr="001D302C">
        <w:rPr>
          <w:rFonts w:eastAsia="Arial"/>
          <w:spacing w:val="1"/>
        </w:rPr>
        <w:t>љ</w:t>
      </w:r>
      <w:r w:rsidRPr="001D302C">
        <w:rPr>
          <w:rFonts w:eastAsia="Arial"/>
        </w:rPr>
        <w:t>ни</w:t>
      </w:r>
      <w:r w:rsidRPr="001D302C">
        <w:rPr>
          <w:rFonts w:eastAsia="Arial"/>
          <w:spacing w:val="-1"/>
        </w:rPr>
        <w:t>ј</w:t>
      </w:r>
      <w:r w:rsidRPr="001D302C">
        <w:rPr>
          <w:rFonts w:eastAsia="Arial"/>
        </w:rPr>
        <w:t>е пон</w:t>
      </w:r>
      <w:r w:rsidRPr="001D302C">
        <w:rPr>
          <w:rFonts w:eastAsia="Arial"/>
          <w:spacing w:val="-10"/>
        </w:rPr>
        <w:t>у</w:t>
      </w:r>
      <w:r w:rsidRPr="001D302C">
        <w:rPr>
          <w:rFonts w:eastAsia="Arial"/>
          <w:spacing w:val="-1"/>
        </w:rPr>
        <w:t>д</w:t>
      </w:r>
      <w:r w:rsidRPr="001D302C">
        <w:rPr>
          <w:rFonts w:eastAsia="Arial"/>
        </w:rPr>
        <w:t>е</w:t>
      </w:r>
      <w:r w:rsidRPr="001D302C">
        <w:rPr>
          <w:rFonts w:eastAsia="Arial"/>
          <w:spacing w:val="2"/>
        </w:rPr>
        <w:t xml:space="preserve"> </w:t>
      </w:r>
      <w:r w:rsidRPr="001D302C">
        <w:rPr>
          <w:rFonts w:eastAsia="Arial"/>
          <w:spacing w:val="1"/>
        </w:rPr>
        <w:t>ћ</w:t>
      </w:r>
      <w:r w:rsidRPr="001D302C">
        <w:rPr>
          <w:rFonts w:eastAsia="Arial"/>
        </w:rPr>
        <w:t>е</w:t>
      </w:r>
      <w:r w:rsidRPr="001D302C">
        <w:rPr>
          <w:rFonts w:eastAsia="Arial"/>
          <w:spacing w:val="2"/>
        </w:rPr>
        <w:t xml:space="preserve"> </w:t>
      </w:r>
      <w:r w:rsidRPr="001D302C">
        <w:rPr>
          <w:rFonts w:eastAsia="Arial"/>
        </w:rPr>
        <w:t>се</w:t>
      </w:r>
      <w:r w:rsidRPr="001D302C">
        <w:rPr>
          <w:rFonts w:eastAsia="Arial"/>
          <w:spacing w:val="2"/>
        </w:rPr>
        <w:t xml:space="preserve"> </w:t>
      </w:r>
      <w:r w:rsidRPr="001D302C">
        <w:rPr>
          <w:rFonts w:eastAsia="Arial"/>
        </w:rPr>
        <w:t>извр</w:t>
      </w:r>
      <w:r w:rsidRPr="001D302C">
        <w:rPr>
          <w:rFonts w:eastAsia="Arial"/>
          <w:spacing w:val="-3"/>
        </w:rPr>
        <w:t>ш</w:t>
      </w:r>
      <w:r w:rsidRPr="001D302C">
        <w:rPr>
          <w:rFonts w:eastAsia="Arial"/>
        </w:rPr>
        <w:t>ити</w:t>
      </w:r>
      <w:r w:rsidRPr="001D302C">
        <w:rPr>
          <w:rFonts w:eastAsia="Arial"/>
          <w:spacing w:val="2"/>
        </w:rPr>
        <w:t xml:space="preserve"> </w:t>
      </w:r>
      <w:r w:rsidRPr="001D302C">
        <w:rPr>
          <w:rFonts w:eastAsia="Arial"/>
        </w:rPr>
        <w:t>при</w:t>
      </w:r>
      <w:r w:rsidRPr="001D302C">
        <w:rPr>
          <w:rFonts w:eastAsia="Arial"/>
          <w:spacing w:val="1"/>
        </w:rPr>
        <w:t>ме</w:t>
      </w:r>
      <w:r w:rsidRPr="001D302C">
        <w:rPr>
          <w:rFonts w:eastAsia="Arial"/>
          <w:spacing w:val="-3"/>
        </w:rPr>
        <w:t>н</w:t>
      </w:r>
      <w:r w:rsidRPr="001D302C">
        <w:rPr>
          <w:rFonts w:eastAsia="Arial"/>
          <w:spacing w:val="1"/>
        </w:rPr>
        <w:t>о</w:t>
      </w:r>
      <w:r w:rsidRPr="001D302C">
        <w:rPr>
          <w:rFonts w:eastAsia="Arial"/>
        </w:rPr>
        <w:t>м</w:t>
      </w:r>
      <w:r w:rsidRPr="001D302C">
        <w:rPr>
          <w:rFonts w:eastAsia="Arial"/>
          <w:spacing w:val="2"/>
        </w:rPr>
        <w:t xml:space="preserve"> </w:t>
      </w:r>
      <w:r w:rsidRPr="001D302C">
        <w:rPr>
          <w:rFonts w:eastAsia="Arial"/>
          <w:spacing w:val="-2"/>
        </w:rPr>
        <w:t>к</w:t>
      </w:r>
      <w:r w:rsidRPr="001D302C">
        <w:rPr>
          <w:rFonts w:eastAsia="Arial"/>
          <w:spacing w:val="1"/>
        </w:rPr>
        <w:t>р</w:t>
      </w:r>
      <w:r w:rsidRPr="001D302C">
        <w:rPr>
          <w:rFonts w:eastAsia="Arial"/>
        </w:rPr>
        <w:t>и</w:t>
      </w:r>
      <w:r w:rsidRPr="001D302C">
        <w:rPr>
          <w:rFonts w:eastAsia="Arial"/>
          <w:spacing w:val="-2"/>
        </w:rPr>
        <w:t>т</w:t>
      </w:r>
      <w:r w:rsidRPr="001D302C">
        <w:rPr>
          <w:rFonts w:eastAsia="Arial"/>
          <w:spacing w:val="-1"/>
        </w:rPr>
        <w:t>е</w:t>
      </w:r>
      <w:r w:rsidRPr="001D302C">
        <w:rPr>
          <w:rFonts w:eastAsia="Arial"/>
          <w:spacing w:val="1"/>
        </w:rPr>
        <w:t>р</w:t>
      </w:r>
      <w:r w:rsidRPr="001D302C">
        <w:rPr>
          <w:rFonts w:eastAsia="Arial"/>
        </w:rPr>
        <w:t>иј</w:t>
      </w:r>
      <w:r w:rsidRPr="001D302C">
        <w:rPr>
          <w:rFonts w:eastAsia="Arial"/>
          <w:spacing w:val="-5"/>
        </w:rPr>
        <w:t>у</w:t>
      </w:r>
      <w:r w:rsidRPr="001D302C">
        <w:rPr>
          <w:rFonts w:eastAsia="Arial"/>
        </w:rPr>
        <w:t>ма</w:t>
      </w:r>
      <w:r w:rsidRPr="001D302C">
        <w:rPr>
          <w:rFonts w:eastAsia="Arial"/>
          <w:spacing w:val="10"/>
        </w:rPr>
        <w:t xml:space="preserve"> </w:t>
      </w:r>
      <w:r w:rsidRPr="001D302C">
        <w:rPr>
          <w:rFonts w:eastAsia="Arial"/>
          <w:b/>
          <w:bCs/>
        </w:rPr>
        <w:t>„најнижа понуђена цена”.</w:t>
      </w:r>
    </w:p>
    <w:p w:rsidR="00F3038E" w:rsidRPr="001D302C" w:rsidRDefault="00F3038E" w:rsidP="00F3038E">
      <w:pPr>
        <w:spacing w:before="29"/>
        <w:ind w:right="179"/>
        <w:jc w:val="both"/>
      </w:pPr>
    </w:p>
    <w:p w:rsidR="00F3038E" w:rsidRPr="001D302C" w:rsidRDefault="00F3038E" w:rsidP="00F3038E">
      <w:pPr>
        <w:numPr>
          <w:ilvl w:val="0"/>
          <w:numId w:val="15"/>
        </w:numPr>
        <w:spacing w:before="29"/>
        <w:ind w:right="179"/>
        <w:jc w:val="both"/>
        <w:rPr>
          <w:rFonts w:eastAsia="Arial"/>
        </w:rPr>
      </w:pPr>
      <w:r w:rsidRPr="001D302C">
        <w:rPr>
          <w:rFonts w:eastAsia="Arial"/>
          <w:b/>
          <w:bCs/>
          <w:spacing w:val="6"/>
        </w:rPr>
        <w:t xml:space="preserve"> </w:t>
      </w:r>
      <w:r w:rsidRPr="001D302C">
        <w:rPr>
          <w:rFonts w:eastAsia="Arial"/>
          <w:b/>
          <w:bCs/>
        </w:rPr>
        <w:t>ЕЛЕМЕНТИ</w:t>
      </w:r>
      <w:r w:rsidRPr="001D302C">
        <w:rPr>
          <w:rFonts w:eastAsia="Arial"/>
          <w:b/>
          <w:bCs/>
          <w:spacing w:val="5"/>
        </w:rPr>
        <w:t xml:space="preserve"> </w:t>
      </w:r>
      <w:r w:rsidRPr="001D302C">
        <w:rPr>
          <w:rFonts w:eastAsia="Arial"/>
          <w:b/>
          <w:bCs/>
        </w:rPr>
        <w:t>К</w:t>
      </w:r>
      <w:r w:rsidRPr="001D302C">
        <w:rPr>
          <w:rFonts w:eastAsia="Arial"/>
          <w:b/>
          <w:bCs/>
          <w:spacing w:val="-2"/>
        </w:rPr>
        <w:t>Р</w:t>
      </w:r>
      <w:r w:rsidRPr="001D302C">
        <w:rPr>
          <w:rFonts w:eastAsia="Arial"/>
          <w:b/>
          <w:bCs/>
        </w:rPr>
        <w:t>ИТЕРИ</w:t>
      </w:r>
      <w:r w:rsidRPr="001D302C">
        <w:rPr>
          <w:rFonts w:eastAsia="Arial"/>
          <w:b/>
          <w:bCs/>
          <w:spacing w:val="1"/>
        </w:rPr>
        <w:t>Ј</w:t>
      </w:r>
      <w:r w:rsidRPr="001D302C">
        <w:rPr>
          <w:rFonts w:eastAsia="Arial"/>
          <w:b/>
          <w:bCs/>
        </w:rPr>
        <w:t>У</w:t>
      </w:r>
      <w:r w:rsidRPr="001D302C">
        <w:rPr>
          <w:rFonts w:eastAsia="Arial"/>
          <w:b/>
          <w:bCs/>
          <w:spacing w:val="1"/>
        </w:rPr>
        <w:t>М</w:t>
      </w:r>
      <w:r w:rsidRPr="001D302C">
        <w:rPr>
          <w:rFonts w:eastAsia="Arial"/>
          <w:b/>
          <w:bCs/>
        </w:rPr>
        <w:t xml:space="preserve">А </w:t>
      </w:r>
      <w:r w:rsidRPr="001D302C">
        <w:rPr>
          <w:rFonts w:eastAsia="Arial"/>
          <w:b/>
          <w:bCs/>
          <w:spacing w:val="4"/>
        </w:rPr>
        <w:t>Н</w:t>
      </w:r>
      <w:r w:rsidRPr="001D302C">
        <w:rPr>
          <w:rFonts w:eastAsia="Arial"/>
          <w:b/>
          <w:bCs/>
        </w:rPr>
        <w:t xml:space="preserve">А </w:t>
      </w:r>
      <w:r w:rsidRPr="001D302C">
        <w:rPr>
          <w:rFonts w:eastAsia="Arial"/>
          <w:b/>
          <w:bCs/>
          <w:spacing w:val="3"/>
        </w:rPr>
        <w:t>О</w:t>
      </w:r>
      <w:r w:rsidRPr="001D302C">
        <w:rPr>
          <w:rFonts w:eastAsia="Arial"/>
          <w:b/>
          <w:bCs/>
        </w:rPr>
        <w:t>С</w:t>
      </w:r>
      <w:r w:rsidRPr="001D302C">
        <w:rPr>
          <w:rFonts w:eastAsia="Arial"/>
          <w:b/>
          <w:bCs/>
          <w:spacing w:val="-1"/>
        </w:rPr>
        <w:t>Н</w:t>
      </w:r>
      <w:r w:rsidRPr="001D302C">
        <w:rPr>
          <w:rFonts w:eastAsia="Arial"/>
          <w:b/>
          <w:bCs/>
        </w:rPr>
        <w:t>О</w:t>
      </w:r>
      <w:r w:rsidRPr="001D302C">
        <w:rPr>
          <w:rFonts w:eastAsia="Arial"/>
          <w:b/>
          <w:bCs/>
          <w:spacing w:val="-10"/>
        </w:rPr>
        <w:t>В</w:t>
      </w:r>
      <w:r w:rsidRPr="001D302C">
        <w:rPr>
          <w:rFonts w:eastAsia="Arial"/>
          <w:b/>
          <w:bCs/>
        </w:rPr>
        <w:t>У</w:t>
      </w:r>
      <w:r w:rsidRPr="001D302C">
        <w:rPr>
          <w:rFonts w:eastAsia="Arial"/>
          <w:b/>
          <w:bCs/>
          <w:spacing w:val="5"/>
        </w:rPr>
        <w:t xml:space="preserve"> </w:t>
      </w:r>
      <w:r w:rsidRPr="001D302C">
        <w:rPr>
          <w:rFonts w:eastAsia="Arial"/>
          <w:b/>
          <w:bCs/>
        </w:rPr>
        <w:t>КО</w:t>
      </w:r>
      <w:r w:rsidRPr="001D302C">
        <w:rPr>
          <w:rFonts w:eastAsia="Arial"/>
          <w:b/>
          <w:bCs/>
          <w:spacing w:val="1"/>
        </w:rPr>
        <w:t>Ј</w:t>
      </w:r>
      <w:r w:rsidRPr="001D302C">
        <w:rPr>
          <w:rFonts w:eastAsia="Arial"/>
          <w:b/>
          <w:bCs/>
        </w:rPr>
        <w:t>ИХ</w:t>
      </w:r>
      <w:r w:rsidRPr="001D302C">
        <w:rPr>
          <w:rFonts w:eastAsia="Arial"/>
          <w:b/>
          <w:bCs/>
          <w:spacing w:val="6"/>
        </w:rPr>
        <w:t xml:space="preserve"> </w:t>
      </w:r>
      <w:r w:rsidRPr="001D302C">
        <w:rPr>
          <w:rFonts w:eastAsia="Arial"/>
          <w:b/>
          <w:bCs/>
          <w:spacing w:val="1"/>
        </w:rPr>
        <w:t>Ћ</w:t>
      </w:r>
      <w:r w:rsidRPr="001D302C">
        <w:rPr>
          <w:rFonts w:eastAsia="Arial"/>
          <w:b/>
          <w:bCs/>
        </w:rPr>
        <w:t>Е</w:t>
      </w:r>
      <w:r w:rsidRPr="001D302C">
        <w:rPr>
          <w:rFonts w:eastAsia="Arial"/>
          <w:b/>
          <w:bCs/>
          <w:spacing w:val="6"/>
        </w:rPr>
        <w:t xml:space="preserve"> </w:t>
      </w:r>
      <w:r w:rsidRPr="001D302C">
        <w:rPr>
          <w:rFonts w:eastAsia="Arial"/>
          <w:b/>
          <w:bCs/>
          <w:spacing w:val="4"/>
        </w:rPr>
        <w:t>Н</w:t>
      </w:r>
      <w:r w:rsidRPr="001D302C">
        <w:rPr>
          <w:rFonts w:eastAsia="Arial"/>
          <w:b/>
          <w:bCs/>
          <w:spacing w:val="-8"/>
        </w:rPr>
        <w:t>А</w:t>
      </w:r>
      <w:r w:rsidRPr="001D302C">
        <w:rPr>
          <w:rFonts w:eastAsia="Arial"/>
          <w:b/>
          <w:bCs/>
          <w:spacing w:val="-2"/>
        </w:rPr>
        <w:t>Р</w:t>
      </w:r>
      <w:r w:rsidRPr="001D302C">
        <w:rPr>
          <w:rFonts w:eastAsia="Arial"/>
          <w:b/>
          <w:bCs/>
          <w:spacing w:val="2"/>
        </w:rPr>
        <w:t>У</w:t>
      </w:r>
      <w:r w:rsidRPr="001D302C">
        <w:rPr>
          <w:rFonts w:eastAsia="Arial"/>
          <w:b/>
          <w:bCs/>
          <w:spacing w:val="-1"/>
        </w:rPr>
        <w:t>Ч</w:t>
      </w:r>
      <w:r w:rsidRPr="001D302C">
        <w:rPr>
          <w:rFonts w:eastAsia="Arial"/>
          <w:b/>
          <w:bCs/>
        </w:rPr>
        <w:t>И</w:t>
      </w:r>
      <w:r w:rsidRPr="001D302C">
        <w:rPr>
          <w:rFonts w:eastAsia="Arial"/>
          <w:b/>
          <w:bCs/>
          <w:spacing w:val="4"/>
        </w:rPr>
        <w:t>Л</w:t>
      </w:r>
      <w:r w:rsidRPr="001D302C">
        <w:rPr>
          <w:rFonts w:eastAsia="Arial"/>
          <w:b/>
          <w:bCs/>
          <w:spacing w:val="2"/>
        </w:rPr>
        <w:t>А</w:t>
      </w:r>
      <w:r w:rsidRPr="001D302C">
        <w:rPr>
          <w:rFonts w:eastAsia="Arial"/>
          <w:b/>
          <w:bCs/>
        </w:rPr>
        <w:t>Ц И</w:t>
      </w:r>
      <w:r w:rsidRPr="001D302C">
        <w:rPr>
          <w:rFonts w:eastAsia="Arial"/>
          <w:b/>
          <w:bCs/>
          <w:spacing w:val="1"/>
        </w:rPr>
        <w:t>З</w:t>
      </w:r>
      <w:r w:rsidRPr="001D302C">
        <w:rPr>
          <w:rFonts w:eastAsia="Arial"/>
          <w:b/>
          <w:bCs/>
        </w:rPr>
        <w:t>В</w:t>
      </w:r>
      <w:r w:rsidRPr="001D302C">
        <w:rPr>
          <w:rFonts w:eastAsia="Arial"/>
          <w:b/>
          <w:bCs/>
          <w:spacing w:val="2"/>
        </w:rPr>
        <w:t>Р</w:t>
      </w:r>
      <w:r w:rsidRPr="001D302C">
        <w:rPr>
          <w:rFonts w:eastAsia="Arial"/>
          <w:b/>
          <w:bCs/>
          <w:spacing w:val="-6"/>
        </w:rPr>
        <w:t>Ш</w:t>
      </w:r>
      <w:r w:rsidRPr="001D302C">
        <w:rPr>
          <w:rFonts w:eastAsia="Arial"/>
          <w:b/>
          <w:bCs/>
        </w:rPr>
        <w:t>ИТИ</w:t>
      </w:r>
      <w:r w:rsidRPr="001D302C">
        <w:rPr>
          <w:rFonts w:eastAsia="Arial"/>
          <w:b/>
          <w:bCs/>
          <w:spacing w:val="6"/>
        </w:rPr>
        <w:t xml:space="preserve"> </w:t>
      </w:r>
      <w:r w:rsidRPr="001D302C">
        <w:rPr>
          <w:rFonts w:eastAsia="Arial"/>
          <w:b/>
          <w:bCs/>
        </w:rPr>
        <w:t>Д</w:t>
      </w:r>
      <w:r w:rsidRPr="001D302C">
        <w:rPr>
          <w:rFonts w:eastAsia="Arial"/>
          <w:b/>
          <w:bCs/>
          <w:spacing w:val="-2"/>
        </w:rPr>
        <w:t>О</w:t>
      </w:r>
      <w:r w:rsidRPr="001D302C">
        <w:rPr>
          <w:rFonts w:eastAsia="Arial"/>
          <w:b/>
          <w:bCs/>
        </w:rPr>
        <w:t>ДЕ</w:t>
      </w:r>
      <w:r w:rsidRPr="001D302C">
        <w:rPr>
          <w:rFonts w:eastAsia="Arial"/>
          <w:b/>
          <w:bCs/>
          <w:spacing w:val="2"/>
        </w:rPr>
        <w:t>Л</w:t>
      </w:r>
      <w:r w:rsidRPr="001D302C">
        <w:rPr>
          <w:rFonts w:eastAsia="Arial"/>
          <w:b/>
          <w:bCs/>
        </w:rPr>
        <w:t>У</w:t>
      </w:r>
      <w:r w:rsidRPr="001D302C">
        <w:rPr>
          <w:rFonts w:eastAsia="Arial"/>
          <w:b/>
          <w:bCs/>
          <w:spacing w:val="5"/>
        </w:rPr>
        <w:t xml:space="preserve"> </w:t>
      </w:r>
      <w:r w:rsidRPr="001D302C">
        <w:rPr>
          <w:rFonts w:eastAsia="Arial"/>
          <w:b/>
          <w:bCs/>
        </w:rPr>
        <w:t>У</w:t>
      </w:r>
      <w:r w:rsidRPr="001D302C">
        <w:rPr>
          <w:rFonts w:eastAsia="Arial"/>
          <w:b/>
          <w:bCs/>
          <w:spacing w:val="-2"/>
        </w:rPr>
        <w:t>Г</w:t>
      </w:r>
      <w:r w:rsidRPr="001D302C">
        <w:rPr>
          <w:rFonts w:eastAsia="Arial"/>
          <w:b/>
          <w:bCs/>
        </w:rPr>
        <w:t>О</w:t>
      </w:r>
      <w:r w:rsidRPr="001D302C">
        <w:rPr>
          <w:rFonts w:eastAsia="Arial"/>
          <w:b/>
          <w:bCs/>
          <w:spacing w:val="-5"/>
        </w:rPr>
        <w:t>В</w:t>
      </w:r>
      <w:r w:rsidRPr="001D302C">
        <w:rPr>
          <w:rFonts w:eastAsia="Arial"/>
          <w:b/>
          <w:bCs/>
        </w:rPr>
        <w:t>О</w:t>
      </w:r>
      <w:r w:rsidRPr="001D302C">
        <w:rPr>
          <w:rFonts w:eastAsia="Arial"/>
          <w:b/>
          <w:bCs/>
          <w:spacing w:val="-18"/>
        </w:rPr>
        <w:t>Р</w:t>
      </w:r>
      <w:r w:rsidRPr="001D302C">
        <w:rPr>
          <w:rFonts w:eastAsia="Arial"/>
          <w:b/>
          <w:bCs/>
        </w:rPr>
        <w:t>А У</w:t>
      </w:r>
      <w:r w:rsidRPr="001D302C">
        <w:rPr>
          <w:rFonts w:eastAsia="Arial"/>
          <w:b/>
          <w:bCs/>
          <w:spacing w:val="5"/>
        </w:rPr>
        <w:t xml:space="preserve"> </w:t>
      </w:r>
      <w:r w:rsidRPr="001D302C">
        <w:rPr>
          <w:rFonts w:eastAsia="Arial"/>
          <w:b/>
          <w:bCs/>
        </w:rPr>
        <w:t>СИ</w:t>
      </w:r>
      <w:r w:rsidRPr="001D302C">
        <w:rPr>
          <w:rFonts w:eastAsia="Arial"/>
          <w:b/>
          <w:bCs/>
          <w:spacing w:val="2"/>
        </w:rPr>
        <w:t>Т</w:t>
      </w:r>
      <w:r w:rsidRPr="001D302C">
        <w:rPr>
          <w:rFonts w:eastAsia="Arial"/>
          <w:b/>
          <w:bCs/>
          <w:spacing w:val="-17"/>
        </w:rPr>
        <w:t>У</w:t>
      </w:r>
      <w:r w:rsidRPr="001D302C">
        <w:rPr>
          <w:rFonts w:eastAsia="Arial"/>
          <w:b/>
          <w:bCs/>
          <w:spacing w:val="-5"/>
        </w:rPr>
        <w:t>А</w:t>
      </w:r>
      <w:r w:rsidRPr="001D302C">
        <w:rPr>
          <w:rFonts w:eastAsia="Arial"/>
          <w:b/>
          <w:bCs/>
          <w:spacing w:val="2"/>
        </w:rPr>
        <w:t>Ц</w:t>
      </w:r>
      <w:r w:rsidRPr="001D302C">
        <w:rPr>
          <w:rFonts w:eastAsia="Arial"/>
          <w:b/>
          <w:bCs/>
        </w:rPr>
        <w:t>И</w:t>
      </w:r>
      <w:r w:rsidRPr="001D302C">
        <w:rPr>
          <w:rFonts w:eastAsia="Arial"/>
          <w:b/>
          <w:bCs/>
          <w:spacing w:val="1"/>
        </w:rPr>
        <w:t>Ј</w:t>
      </w:r>
      <w:r w:rsidRPr="001D302C">
        <w:rPr>
          <w:rFonts w:eastAsia="Arial"/>
          <w:b/>
          <w:bCs/>
        </w:rPr>
        <w:t>И</w:t>
      </w:r>
      <w:r w:rsidRPr="001D302C">
        <w:rPr>
          <w:rFonts w:eastAsia="Arial"/>
          <w:b/>
          <w:bCs/>
          <w:spacing w:val="6"/>
        </w:rPr>
        <w:t xml:space="preserve"> </w:t>
      </w:r>
      <w:r w:rsidRPr="001D302C">
        <w:rPr>
          <w:rFonts w:eastAsia="Arial"/>
          <w:b/>
          <w:bCs/>
          <w:spacing w:val="5"/>
        </w:rPr>
        <w:t>К</w:t>
      </w:r>
      <w:r w:rsidRPr="001D302C">
        <w:rPr>
          <w:rFonts w:eastAsia="Arial"/>
          <w:b/>
          <w:bCs/>
          <w:spacing w:val="4"/>
        </w:rPr>
        <w:t>АД</w:t>
      </w:r>
      <w:r w:rsidRPr="001D302C">
        <w:rPr>
          <w:rFonts w:eastAsia="Arial"/>
          <w:b/>
          <w:bCs/>
        </w:rPr>
        <w:t>А ПО</w:t>
      </w:r>
      <w:r w:rsidRPr="001D302C">
        <w:rPr>
          <w:rFonts w:eastAsia="Arial"/>
          <w:b/>
          <w:bCs/>
          <w:spacing w:val="-5"/>
        </w:rPr>
        <w:t>С</w:t>
      </w:r>
      <w:r w:rsidRPr="001D302C">
        <w:rPr>
          <w:rFonts w:eastAsia="Arial"/>
          <w:b/>
          <w:bCs/>
          <w:spacing w:val="-3"/>
        </w:rPr>
        <w:t>Т</w:t>
      </w:r>
      <w:r w:rsidRPr="001D302C">
        <w:rPr>
          <w:rFonts w:eastAsia="Arial"/>
          <w:b/>
          <w:bCs/>
        </w:rPr>
        <w:t>О</w:t>
      </w:r>
      <w:r w:rsidRPr="001D302C">
        <w:rPr>
          <w:rFonts w:eastAsia="Arial"/>
          <w:b/>
          <w:bCs/>
          <w:spacing w:val="1"/>
        </w:rPr>
        <w:t>Ј</w:t>
      </w:r>
      <w:r w:rsidRPr="001D302C">
        <w:rPr>
          <w:rFonts w:eastAsia="Arial"/>
          <w:b/>
          <w:bCs/>
        </w:rPr>
        <w:t>Е</w:t>
      </w:r>
      <w:r w:rsidRPr="001D302C">
        <w:rPr>
          <w:rFonts w:eastAsia="Arial"/>
          <w:b/>
          <w:bCs/>
          <w:spacing w:val="6"/>
        </w:rPr>
        <w:t xml:space="preserve"> </w:t>
      </w:r>
      <w:r w:rsidRPr="001D302C">
        <w:rPr>
          <w:rFonts w:eastAsia="Arial"/>
          <w:b/>
          <w:bCs/>
        </w:rPr>
        <w:t>Д</w:t>
      </w:r>
      <w:r w:rsidRPr="001D302C">
        <w:rPr>
          <w:rFonts w:eastAsia="Arial"/>
          <w:b/>
          <w:bCs/>
          <w:spacing w:val="-1"/>
        </w:rPr>
        <w:t>В</w:t>
      </w:r>
      <w:r w:rsidRPr="001D302C">
        <w:rPr>
          <w:rFonts w:eastAsia="Arial"/>
          <w:b/>
          <w:bCs/>
        </w:rPr>
        <w:t>Е</w:t>
      </w:r>
      <w:r w:rsidRPr="001D302C">
        <w:rPr>
          <w:rFonts w:eastAsia="Arial"/>
          <w:b/>
          <w:bCs/>
          <w:spacing w:val="6"/>
        </w:rPr>
        <w:t xml:space="preserve"> </w:t>
      </w:r>
      <w:r w:rsidRPr="001D302C">
        <w:rPr>
          <w:rFonts w:eastAsia="Arial"/>
          <w:b/>
          <w:bCs/>
        </w:rPr>
        <w:t>ИЛИ В</w:t>
      </w:r>
      <w:r w:rsidRPr="001D302C">
        <w:rPr>
          <w:rFonts w:eastAsia="Arial"/>
          <w:b/>
          <w:bCs/>
          <w:spacing w:val="2"/>
        </w:rPr>
        <w:t>И</w:t>
      </w:r>
      <w:r w:rsidRPr="001D302C">
        <w:rPr>
          <w:rFonts w:eastAsia="Arial"/>
          <w:b/>
          <w:bCs/>
          <w:spacing w:val="-6"/>
        </w:rPr>
        <w:t>Ш</w:t>
      </w:r>
      <w:r w:rsidRPr="001D302C">
        <w:rPr>
          <w:rFonts w:eastAsia="Arial"/>
          <w:b/>
          <w:bCs/>
        </w:rPr>
        <w:t>Е</w:t>
      </w:r>
      <w:r w:rsidRPr="001D302C">
        <w:rPr>
          <w:rFonts w:eastAsia="Arial"/>
          <w:b/>
          <w:bCs/>
          <w:spacing w:val="6"/>
        </w:rPr>
        <w:t xml:space="preserve"> </w:t>
      </w:r>
      <w:r w:rsidRPr="001D302C">
        <w:rPr>
          <w:rFonts w:eastAsia="Arial"/>
          <w:b/>
          <w:bCs/>
        </w:rPr>
        <w:t>ПОН</w:t>
      </w:r>
      <w:r w:rsidRPr="001D302C">
        <w:rPr>
          <w:rFonts w:eastAsia="Arial"/>
          <w:b/>
          <w:bCs/>
          <w:spacing w:val="-13"/>
        </w:rPr>
        <w:t>У</w:t>
      </w:r>
      <w:r w:rsidRPr="001D302C">
        <w:rPr>
          <w:rFonts w:eastAsia="Arial"/>
          <w:b/>
          <w:bCs/>
          <w:spacing w:val="4"/>
        </w:rPr>
        <w:t>Д</w:t>
      </w:r>
      <w:r w:rsidRPr="001D302C">
        <w:rPr>
          <w:rFonts w:eastAsia="Arial"/>
          <w:b/>
          <w:bCs/>
        </w:rPr>
        <w:t>А</w:t>
      </w:r>
      <w:r w:rsidRPr="001D302C">
        <w:rPr>
          <w:rFonts w:eastAsia="Arial"/>
          <w:b/>
          <w:bCs/>
          <w:spacing w:val="2"/>
        </w:rPr>
        <w:t xml:space="preserve"> </w:t>
      </w:r>
      <w:r w:rsidRPr="001D302C">
        <w:rPr>
          <w:rFonts w:eastAsia="Arial"/>
          <w:b/>
          <w:bCs/>
          <w:spacing w:val="-3"/>
        </w:rPr>
        <w:t>С</w:t>
      </w:r>
      <w:r w:rsidRPr="001D302C">
        <w:rPr>
          <w:rFonts w:eastAsia="Arial"/>
          <w:b/>
          <w:bCs/>
        </w:rPr>
        <w:t>А ИСТОМ ПОНУЂЕНОМ ЦЕНОМ</w:t>
      </w:r>
    </w:p>
    <w:p w:rsidR="00F3038E" w:rsidRPr="001D302C" w:rsidRDefault="00F3038E" w:rsidP="00F3038E">
      <w:pPr>
        <w:spacing w:before="16" w:line="260" w:lineRule="exact"/>
      </w:pPr>
    </w:p>
    <w:p w:rsidR="00F3038E" w:rsidRPr="001D302C" w:rsidRDefault="00F3038E" w:rsidP="00F3038E">
      <w:pPr>
        <w:ind w:firstLine="720"/>
        <w:jc w:val="both"/>
        <w:rPr>
          <w:b/>
          <w:bCs/>
          <w:i/>
          <w:iCs/>
          <w:sz w:val="22"/>
          <w:szCs w:val="22"/>
        </w:rPr>
      </w:pPr>
      <w:r w:rsidRPr="001D302C">
        <w:rPr>
          <w:iCs/>
          <w:sz w:val="22"/>
          <w:szCs w:val="22"/>
        </w:rPr>
        <w:t xml:space="preserve">Уколико две или више понуда имају исту најнижу понуђену цену, као најповољнија биће изабрана понуда оног понуђача који </w:t>
      </w:r>
      <w:r>
        <w:rPr>
          <w:iCs/>
          <w:sz w:val="22"/>
          <w:szCs w:val="22"/>
        </w:rPr>
        <w:t>има већи број запослених</w:t>
      </w:r>
      <w:r w:rsidR="00927008">
        <w:rPr>
          <w:iCs/>
          <w:sz w:val="22"/>
          <w:szCs w:val="22"/>
          <w:lang w:val="sr-Cyrl-RS"/>
        </w:rPr>
        <w:t xml:space="preserve"> или ангажованих лица на пословима који су предмет јавне набавке</w:t>
      </w:r>
      <w:r>
        <w:rPr>
          <w:iCs/>
          <w:sz w:val="22"/>
          <w:szCs w:val="22"/>
        </w:rPr>
        <w:t>.</w:t>
      </w:r>
    </w:p>
    <w:p w:rsidR="00F3038E" w:rsidRPr="001D302C" w:rsidRDefault="00F3038E" w:rsidP="00F3038E">
      <w:pPr>
        <w:spacing w:before="3" w:line="130" w:lineRule="exact"/>
      </w:pPr>
    </w:p>
    <w:p w:rsidR="00F3038E" w:rsidRPr="001D302C" w:rsidRDefault="00F3038E" w:rsidP="00F3038E">
      <w:pPr>
        <w:spacing w:before="3" w:line="130" w:lineRule="exact"/>
      </w:pPr>
    </w:p>
    <w:p w:rsidR="00F3038E" w:rsidRPr="001D302C" w:rsidRDefault="00F3038E" w:rsidP="00F3038E">
      <w:pPr>
        <w:spacing w:before="3" w:line="130" w:lineRule="exact"/>
      </w:pPr>
    </w:p>
    <w:p w:rsidR="00F3038E" w:rsidRPr="001D302C" w:rsidRDefault="00F3038E" w:rsidP="00F3038E">
      <w:pPr>
        <w:spacing w:before="3" w:line="130" w:lineRule="exact"/>
      </w:pPr>
    </w:p>
    <w:p w:rsidR="00F3038E" w:rsidRPr="001D302C" w:rsidRDefault="00F3038E" w:rsidP="00F3038E">
      <w:pPr>
        <w:spacing w:before="3" w:line="130" w:lineRule="exact"/>
      </w:pPr>
    </w:p>
    <w:p w:rsidR="00F3038E" w:rsidRPr="001D302C" w:rsidRDefault="00F3038E" w:rsidP="00F3038E">
      <w:pPr>
        <w:spacing w:before="3" w:line="130" w:lineRule="exact"/>
      </w:pPr>
    </w:p>
    <w:p w:rsidR="00F3038E" w:rsidRPr="001D302C" w:rsidRDefault="00F3038E" w:rsidP="00F3038E">
      <w:pPr>
        <w:spacing w:before="3" w:line="130" w:lineRule="exact"/>
      </w:pPr>
    </w:p>
    <w:p w:rsidR="00F3038E" w:rsidRPr="001D302C" w:rsidRDefault="00F3038E" w:rsidP="00F3038E">
      <w:pPr>
        <w:spacing w:before="3" w:line="130" w:lineRule="exact"/>
      </w:pPr>
    </w:p>
    <w:p w:rsidR="00F3038E" w:rsidRPr="001D302C" w:rsidRDefault="00F3038E" w:rsidP="00F3038E">
      <w:pPr>
        <w:spacing w:before="3" w:line="130" w:lineRule="exact"/>
      </w:pPr>
    </w:p>
    <w:p w:rsidR="00F3038E" w:rsidRDefault="00F3038E" w:rsidP="00F3038E">
      <w:pPr>
        <w:spacing w:before="3" w:line="130" w:lineRule="exact"/>
      </w:pPr>
    </w:p>
    <w:p w:rsidR="00BD452F" w:rsidRDefault="00BD452F" w:rsidP="00F3038E">
      <w:pPr>
        <w:spacing w:before="3" w:line="130" w:lineRule="exact"/>
      </w:pPr>
    </w:p>
    <w:p w:rsidR="00BD452F" w:rsidRDefault="00BD452F" w:rsidP="00F3038E">
      <w:pPr>
        <w:spacing w:before="3" w:line="130" w:lineRule="exact"/>
      </w:pPr>
    </w:p>
    <w:p w:rsidR="00BD452F" w:rsidRDefault="00BD452F" w:rsidP="00F3038E">
      <w:pPr>
        <w:spacing w:before="3" w:line="130" w:lineRule="exact"/>
      </w:pPr>
    </w:p>
    <w:p w:rsidR="00BD452F" w:rsidRDefault="00BD452F" w:rsidP="00F3038E">
      <w:pPr>
        <w:spacing w:before="3" w:line="130" w:lineRule="exact"/>
      </w:pPr>
    </w:p>
    <w:p w:rsidR="00BD452F" w:rsidRDefault="00BD452F" w:rsidP="00F3038E">
      <w:pPr>
        <w:spacing w:before="3" w:line="130" w:lineRule="exact"/>
      </w:pPr>
    </w:p>
    <w:p w:rsidR="00BD452F" w:rsidRDefault="00BD452F" w:rsidP="00F3038E">
      <w:pPr>
        <w:spacing w:before="3" w:line="130" w:lineRule="exact"/>
      </w:pPr>
    </w:p>
    <w:p w:rsidR="00BD452F" w:rsidRDefault="00BD452F" w:rsidP="00F3038E">
      <w:pPr>
        <w:spacing w:before="3" w:line="130" w:lineRule="exact"/>
      </w:pPr>
    </w:p>
    <w:p w:rsidR="00BD452F" w:rsidRDefault="00BD452F" w:rsidP="00F3038E">
      <w:pPr>
        <w:spacing w:before="3" w:line="130" w:lineRule="exact"/>
      </w:pPr>
    </w:p>
    <w:p w:rsidR="00BD452F" w:rsidRDefault="00BD452F" w:rsidP="00F3038E">
      <w:pPr>
        <w:spacing w:before="3" w:line="130" w:lineRule="exact"/>
      </w:pPr>
    </w:p>
    <w:p w:rsidR="00BD452F" w:rsidRDefault="00BD452F" w:rsidP="00F3038E">
      <w:pPr>
        <w:spacing w:before="3" w:line="130" w:lineRule="exact"/>
      </w:pPr>
    </w:p>
    <w:p w:rsidR="00BD452F" w:rsidRDefault="00BD452F" w:rsidP="00F3038E">
      <w:pPr>
        <w:spacing w:before="3" w:line="130" w:lineRule="exact"/>
      </w:pPr>
    </w:p>
    <w:p w:rsidR="00BD452F" w:rsidRDefault="00BD452F" w:rsidP="00F3038E">
      <w:pPr>
        <w:spacing w:before="3" w:line="130" w:lineRule="exact"/>
      </w:pPr>
    </w:p>
    <w:p w:rsidR="00BD452F" w:rsidRDefault="00BD452F" w:rsidP="00F3038E">
      <w:pPr>
        <w:spacing w:before="3" w:line="130" w:lineRule="exact"/>
      </w:pPr>
    </w:p>
    <w:p w:rsidR="00BD452F" w:rsidRDefault="00BD452F" w:rsidP="00F3038E">
      <w:pPr>
        <w:spacing w:before="3" w:line="130" w:lineRule="exact"/>
      </w:pPr>
    </w:p>
    <w:p w:rsidR="00BD452F" w:rsidRDefault="00BD452F" w:rsidP="00F3038E">
      <w:pPr>
        <w:spacing w:before="3" w:line="130" w:lineRule="exact"/>
      </w:pPr>
    </w:p>
    <w:p w:rsidR="00BD452F" w:rsidRDefault="00BD452F" w:rsidP="00F3038E">
      <w:pPr>
        <w:spacing w:before="3" w:line="130" w:lineRule="exact"/>
      </w:pPr>
    </w:p>
    <w:p w:rsidR="00BD452F" w:rsidRDefault="00BD452F" w:rsidP="00F3038E">
      <w:pPr>
        <w:spacing w:before="3" w:line="130" w:lineRule="exact"/>
      </w:pPr>
    </w:p>
    <w:p w:rsidR="00BD452F" w:rsidRDefault="00BD452F" w:rsidP="00F3038E">
      <w:pPr>
        <w:spacing w:before="3" w:line="130" w:lineRule="exact"/>
      </w:pPr>
    </w:p>
    <w:p w:rsidR="00BD452F" w:rsidRPr="001D302C" w:rsidRDefault="00BD452F" w:rsidP="00F3038E">
      <w:pPr>
        <w:spacing w:before="3" w:line="130" w:lineRule="exact"/>
      </w:pPr>
    </w:p>
    <w:p w:rsidR="00F3038E" w:rsidRPr="001D302C" w:rsidRDefault="00F3038E" w:rsidP="00F3038E">
      <w:pPr>
        <w:spacing w:before="3" w:line="130" w:lineRule="exact"/>
      </w:pPr>
    </w:p>
    <w:p w:rsidR="00F3038E" w:rsidRPr="001D302C" w:rsidRDefault="00F3038E" w:rsidP="00F3038E">
      <w:pPr>
        <w:spacing w:before="3" w:line="130" w:lineRule="exact"/>
      </w:pPr>
    </w:p>
    <w:p w:rsidR="00F3038E" w:rsidRPr="001D302C" w:rsidRDefault="00F3038E" w:rsidP="00F3038E">
      <w:pPr>
        <w:spacing w:before="3" w:line="130" w:lineRule="exact"/>
      </w:pPr>
    </w:p>
    <w:p w:rsidR="00F3038E" w:rsidRPr="001D302C" w:rsidRDefault="00F3038E" w:rsidP="00F3038E">
      <w:pPr>
        <w:spacing w:before="3" w:line="130" w:lineRule="exact"/>
      </w:pPr>
    </w:p>
    <w:p w:rsidR="00F3038E" w:rsidRPr="001D302C" w:rsidRDefault="00F3038E" w:rsidP="00F3038E">
      <w:pPr>
        <w:spacing w:before="3" w:line="130" w:lineRule="exact"/>
      </w:pPr>
    </w:p>
    <w:p w:rsidR="00F3038E" w:rsidRPr="001D302C" w:rsidRDefault="00F3038E" w:rsidP="00F3038E">
      <w:pPr>
        <w:jc w:val="center"/>
        <w:rPr>
          <w:b/>
          <w:bCs/>
          <w:iCs/>
          <w:sz w:val="24"/>
          <w:szCs w:val="28"/>
        </w:rPr>
      </w:pPr>
      <w:r w:rsidRPr="001D302C">
        <w:rPr>
          <w:b/>
          <w:bCs/>
          <w:iCs/>
          <w:sz w:val="24"/>
          <w:szCs w:val="28"/>
        </w:rPr>
        <w:t>V ОБРАСЦИ КОЈИ ЧИНЕ САСТАВНИ ДЕО ПОНУДЕ</w:t>
      </w:r>
    </w:p>
    <w:p w:rsidR="00F3038E" w:rsidRPr="001D302C" w:rsidRDefault="00F3038E" w:rsidP="00F3038E">
      <w:pPr>
        <w:pStyle w:val="BodyText"/>
        <w:rPr>
          <w:rFonts w:eastAsia="Arial"/>
        </w:rPr>
      </w:pPr>
      <w:bookmarkStart w:id="1" w:name="_Toc424560799"/>
    </w:p>
    <w:p w:rsidR="00F3038E" w:rsidRPr="00B47314" w:rsidRDefault="00F3038E" w:rsidP="00F3038E">
      <w:pPr>
        <w:pStyle w:val="ListParagraph"/>
        <w:numPr>
          <w:ilvl w:val="0"/>
          <w:numId w:val="10"/>
        </w:numPr>
        <w:rPr>
          <w:rFonts w:ascii="Times New Roman" w:hAnsi="Times New Roman"/>
          <w:b/>
          <w:bCs/>
          <w:iCs/>
        </w:rPr>
      </w:pPr>
      <w:r w:rsidRPr="001D302C">
        <w:rPr>
          <w:rFonts w:ascii="Times New Roman" w:hAnsi="Times New Roman"/>
          <w:b/>
          <w:bCs/>
          <w:iCs/>
        </w:rPr>
        <w:t>ОБРАЗАЦ ПОНУДЕ</w:t>
      </w:r>
    </w:p>
    <w:p w:rsidR="00F3038E" w:rsidRPr="001D302C" w:rsidRDefault="00B47314" w:rsidP="00B47314">
      <w:pPr>
        <w:pStyle w:val="ListParagraph"/>
        <w:ind w:left="1080"/>
        <w:rPr>
          <w:b/>
          <w:bCs/>
          <w:i/>
        </w:rPr>
      </w:pPr>
      <w:r>
        <w:rPr>
          <w:rFonts w:ascii="Times New Roman" w:hAnsi="Times New Roman"/>
          <w:b/>
          <w:bCs/>
          <w:iCs/>
          <w:lang w:val="sr-Cyrl-CS"/>
        </w:rPr>
        <w:t>1.1 За Партију 1. – за административне раднике</w:t>
      </w:r>
    </w:p>
    <w:p w:rsidR="00F3038E" w:rsidRPr="001D302C" w:rsidRDefault="00F3038E" w:rsidP="00F3038E">
      <w:pPr>
        <w:jc w:val="both"/>
        <w:rPr>
          <w:b/>
          <w:sz w:val="22"/>
          <w:szCs w:val="22"/>
        </w:rPr>
      </w:pPr>
      <w:r w:rsidRPr="001D302C">
        <w:rPr>
          <w:iCs/>
          <w:sz w:val="22"/>
          <w:szCs w:val="22"/>
        </w:rPr>
        <w:t xml:space="preserve">Понуда бр ________________ од __________________ </w:t>
      </w:r>
      <w:r w:rsidR="00F66DE0">
        <w:rPr>
          <w:iCs/>
          <w:sz w:val="22"/>
          <w:szCs w:val="22"/>
        </w:rPr>
        <w:t>за јавну набавку мале вредности</w:t>
      </w:r>
      <w:r w:rsidR="00F66DE0">
        <w:rPr>
          <w:b/>
          <w:sz w:val="22"/>
          <w:szCs w:val="22"/>
          <w:highlight w:val="yellow"/>
        </w:rPr>
        <w:t xml:space="preserve"> административне услуге</w:t>
      </w:r>
      <w:r w:rsidRPr="001D302C">
        <w:rPr>
          <w:b/>
          <w:sz w:val="22"/>
          <w:szCs w:val="22"/>
          <w:highlight w:val="yellow"/>
        </w:rPr>
        <w:t xml:space="preserve">, број </w:t>
      </w:r>
      <w:r w:rsidR="00F66DE0">
        <w:rPr>
          <w:b/>
          <w:sz w:val="22"/>
          <w:szCs w:val="22"/>
          <w:highlight w:val="yellow"/>
        </w:rPr>
        <w:t>13</w:t>
      </w:r>
      <w:r>
        <w:rPr>
          <w:b/>
          <w:sz w:val="22"/>
          <w:szCs w:val="22"/>
          <w:highlight w:val="yellow"/>
        </w:rPr>
        <w:t>/2017-02</w:t>
      </w:r>
      <w:r w:rsidRPr="001D302C">
        <w:rPr>
          <w:color w:val="000000"/>
          <w:sz w:val="22"/>
          <w:szCs w:val="22"/>
          <w:highlight w:val="yellow"/>
        </w:rPr>
        <w:t>,</w:t>
      </w:r>
      <w:r w:rsidRPr="001D302C">
        <w:rPr>
          <w:color w:val="000000"/>
          <w:sz w:val="22"/>
          <w:szCs w:val="22"/>
        </w:rPr>
        <w:t xml:space="preserve"> </w:t>
      </w:r>
    </w:p>
    <w:p w:rsidR="00F3038E" w:rsidRPr="001D302C" w:rsidRDefault="00F3038E" w:rsidP="00F3038E">
      <w:pPr>
        <w:jc w:val="both"/>
        <w:rPr>
          <w:i/>
          <w:iCs/>
          <w:sz w:val="22"/>
          <w:szCs w:val="22"/>
        </w:rPr>
      </w:pPr>
    </w:p>
    <w:p w:rsidR="00F3038E" w:rsidRPr="001D302C" w:rsidRDefault="00F3038E" w:rsidP="00F3038E">
      <w:pPr>
        <w:rPr>
          <w:iCs/>
          <w:sz w:val="22"/>
          <w:szCs w:val="22"/>
        </w:rPr>
      </w:pPr>
      <w:r w:rsidRPr="001D302C">
        <w:rPr>
          <w:b/>
          <w:bCs/>
          <w:iCs/>
          <w:sz w:val="22"/>
          <w:szCs w:val="22"/>
        </w:rPr>
        <w:t>(1) ОПШТИ ПОДАЦИ О ПОНУЂАЧУ</w:t>
      </w:r>
    </w:p>
    <w:tbl>
      <w:tblPr>
        <w:tblW w:w="0" w:type="auto"/>
        <w:tblInd w:w="-15" w:type="dxa"/>
        <w:tblLayout w:type="fixed"/>
        <w:tblLook w:val="04A0" w:firstRow="1" w:lastRow="0" w:firstColumn="1" w:lastColumn="0" w:noHBand="0" w:noVBand="1"/>
      </w:tblPr>
      <w:tblGrid>
        <w:gridCol w:w="4621"/>
        <w:gridCol w:w="4650"/>
      </w:tblGrid>
      <w:tr w:rsidR="00F3038E" w:rsidRPr="001D302C" w:rsidTr="00A618B1">
        <w:tc>
          <w:tcPr>
            <w:tcW w:w="4621" w:type="dxa"/>
            <w:tcBorders>
              <w:top w:val="single" w:sz="4" w:space="0" w:color="000000"/>
              <w:left w:val="single" w:sz="4" w:space="0" w:color="000000"/>
              <w:bottom w:val="single" w:sz="4" w:space="0" w:color="000000"/>
              <w:right w:val="nil"/>
            </w:tcBorders>
          </w:tcPr>
          <w:p w:rsidR="00F3038E" w:rsidRPr="001D302C" w:rsidRDefault="00F3038E" w:rsidP="00A618B1">
            <w:pPr>
              <w:jc w:val="both"/>
              <w:rPr>
                <w:b/>
                <w:bCs/>
                <w:i/>
                <w:iCs/>
                <w:sz w:val="22"/>
                <w:szCs w:val="22"/>
              </w:rPr>
            </w:pPr>
            <w:r w:rsidRPr="001D302C">
              <w:rPr>
                <w:i/>
                <w:iCs/>
                <w:sz w:val="22"/>
                <w:szCs w:val="22"/>
              </w:rPr>
              <w:t>Назив понуђача:</w:t>
            </w:r>
          </w:p>
          <w:p w:rsidR="00F3038E" w:rsidRPr="001D302C" w:rsidRDefault="00F3038E" w:rsidP="00A618B1">
            <w:pPr>
              <w:jc w:val="both"/>
              <w:rPr>
                <w:b/>
                <w:bCs/>
                <w:i/>
                <w:iCs/>
                <w:sz w:val="22"/>
                <w:szCs w:val="22"/>
              </w:rPr>
            </w:pPr>
          </w:p>
        </w:tc>
        <w:tc>
          <w:tcPr>
            <w:tcW w:w="4650" w:type="dxa"/>
            <w:tcBorders>
              <w:top w:val="single" w:sz="4" w:space="0" w:color="000000"/>
              <w:left w:val="single" w:sz="4" w:space="0" w:color="000000"/>
              <w:bottom w:val="single" w:sz="4" w:space="0" w:color="000000"/>
              <w:right w:val="single" w:sz="4" w:space="0" w:color="000000"/>
            </w:tcBorders>
          </w:tcPr>
          <w:p w:rsidR="00F3038E" w:rsidRPr="001D302C" w:rsidRDefault="00F3038E" w:rsidP="00A618B1">
            <w:pPr>
              <w:snapToGrid w:val="0"/>
              <w:rPr>
                <w:b/>
                <w:bCs/>
                <w:i/>
                <w:iCs/>
                <w:sz w:val="22"/>
                <w:szCs w:val="22"/>
              </w:rPr>
            </w:pPr>
          </w:p>
          <w:p w:rsidR="00F3038E" w:rsidRPr="001D302C" w:rsidRDefault="00F3038E" w:rsidP="00A618B1">
            <w:pPr>
              <w:rPr>
                <w:b/>
                <w:bCs/>
                <w:i/>
                <w:iCs/>
                <w:sz w:val="22"/>
                <w:szCs w:val="22"/>
              </w:rPr>
            </w:pPr>
          </w:p>
        </w:tc>
      </w:tr>
      <w:tr w:rsidR="00F3038E" w:rsidRPr="001D302C" w:rsidTr="00A618B1">
        <w:tc>
          <w:tcPr>
            <w:tcW w:w="4621" w:type="dxa"/>
            <w:tcBorders>
              <w:top w:val="single" w:sz="4" w:space="0" w:color="000000"/>
              <w:left w:val="single" w:sz="4" w:space="0" w:color="000000"/>
              <w:bottom w:val="single" w:sz="4" w:space="0" w:color="000000"/>
              <w:right w:val="nil"/>
            </w:tcBorders>
          </w:tcPr>
          <w:p w:rsidR="00F3038E" w:rsidRPr="001D302C" w:rsidRDefault="00F3038E" w:rsidP="00A618B1">
            <w:pPr>
              <w:jc w:val="both"/>
              <w:rPr>
                <w:b/>
                <w:bCs/>
                <w:i/>
                <w:iCs/>
                <w:sz w:val="22"/>
                <w:szCs w:val="22"/>
              </w:rPr>
            </w:pPr>
            <w:r w:rsidRPr="001D302C">
              <w:rPr>
                <w:i/>
                <w:iCs/>
                <w:sz w:val="22"/>
                <w:szCs w:val="22"/>
              </w:rPr>
              <w:t>Адреса понуђача:</w:t>
            </w:r>
          </w:p>
          <w:p w:rsidR="00F3038E" w:rsidRPr="001D302C" w:rsidRDefault="00F3038E" w:rsidP="00A618B1">
            <w:pPr>
              <w:jc w:val="both"/>
              <w:rPr>
                <w:b/>
                <w:bCs/>
                <w:i/>
                <w:iCs/>
                <w:sz w:val="22"/>
                <w:szCs w:val="22"/>
              </w:rPr>
            </w:pPr>
          </w:p>
        </w:tc>
        <w:tc>
          <w:tcPr>
            <w:tcW w:w="4650" w:type="dxa"/>
            <w:tcBorders>
              <w:top w:val="single" w:sz="4" w:space="0" w:color="000000"/>
              <w:left w:val="single" w:sz="4" w:space="0" w:color="000000"/>
              <w:bottom w:val="single" w:sz="4" w:space="0" w:color="000000"/>
              <w:right w:val="single" w:sz="4" w:space="0" w:color="000000"/>
            </w:tcBorders>
          </w:tcPr>
          <w:p w:rsidR="00F3038E" w:rsidRPr="001D302C" w:rsidRDefault="00F3038E" w:rsidP="00A618B1">
            <w:pPr>
              <w:snapToGrid w:val="0"/>
              <w:rPr>
                <w:b/>
                <w:bCs/>
                <w:i/>
                <w:iCs/>
                <w:sz w:val="22"/>
                <w:szCs w:val="22"/>
              </w:rPr>
            </w:pPr>
          </w:p>
          <w:p w:rsidR="00F3038E" w:rsidRPr="001D302C" w:rsidRDefault="00F3038E" w:rsidP="00A618B1">
            <w:pPr>
              <w:rPr>
                <w:b/>
                <w:bCs/>
                <w:i/>
                <w:iCs/>
                <w:sz w:val="22"/>
                <w:szCs w:val="22"/>
              </w:rPr>
            </w:pPr>
          </w:p>
        </w:tc>
      </w:tr>
      <w:tr w:rsidR="00F3038E" w:rsidRPr="001D302C" w:rsidTr="00A618B1">
        <w:tc>
          <w:tcPr>
            <w:tcW w:w="4621" w:type="dxa"/>
            <w:tcBorders>
              <w:top w:val="single" w:sz="4" w:space="0" w:color="000000"/>
              <w:left w:val="single" w:sz="4" w:space="0" w:color="000000"/>
              <w:bottom w:val="single" w:sz="4" w:space="0" w:color="000000"/>
              <w:right w:val="nil"/>
            </w:tcBorders>
          </w:tcPr>
          <w:p w:rsidR="00F3038E" w:rsidRPr="001D302C" w:rsidRDefault="00F3038E" w:rsidP="00A618B1">
            <w:pPr>
              <w:jc w:val="both"/>
              <w:rPr>
                <w:b/>
                <w:bCs/>
                <w:i/>
                <w:iCs/>
                <w:sz w:val="22"/>
                <w:szCs w:val="22"/>
              </w:rPr>
            </w:pPr>
            <w:r w:rsidRPr="001D302C">
              <w:rPr>
                <w:i/>
                <w:iCs/>
                <w:sz w:val="22"/>
                <w:szCs w:val="22"/>
              </w:rPr>
              <w:t>Матични број понуђача:</w:t>
            </w:r>
          </w:p>
          <w:p w:rsidR="00F3038E" w:rsidRPr="001D302C" w:rsidRDefault="00F3038E" w:rsidP="00A618B1">
            <w:pPr>
              <w:jc w:val="both"/>
              <w:rPr>
                <w:b/>
                <w:bCs/>
                <w:i/>
                <w:iCs/>
                <w:sz w:val="22"/>
                <w:szCs w:val="22"/>
              </w:rPr>
            </w:pPr>
          </w:p>
        </w:tc>
        <w:tc>
          <w:tcPr>
            <w:tcW w:w="4650" w:type="dxa"/>
            <w:tcBorders>
              <w:top w:val="single" w:sz="4" w:space="0" w:color="000000"/>
              <w:left w:val="single" w:sz="4" w:space="0" w:color="000000"/>
              <w:bottom w:val="single" w:sz="4" w:space="0" w:color="000000"/>
              <w:right w:val="single" w:sz="4" w:space="0" w:color="000000"/>
            </w:tcBorders>
          </w:tcPr>
          <w:p w:rsidR="00F3038E" w:rsidRPr="001D302C" w:rsidRDefault="00F3038E" w:rsidP="00A618B1">
            <w:pPr>
              <w:snapToGrid w:val="0"/>
              <w:rPr>
                <w:b/>
                <w:bCs/>
                <w:i/>
                <w:iCs/>
                <w:sz w:val="22"/>
                <w:szCs w:val="22"/>
              </w:rPr>
            </w:pPr>
          </w:p>
          <w:p w:rsidR="00F3038E" w:rsidRPr="001D302C" w:rsidRDefault="00F3038E" w:rsidP="00A618B1">
            <w:pPr>
              <w:rPr>
                <w:b/>
                <w:bCs/>
                <w:i/>
                <w:iCs/>
                <w:sz w:val="22"/>
                <w:szCs w:val="22"/>
              </w:rPr>
            </w:pPr>
          </w:p>
        </w:tc>
      </w:tr>
      <w:tr w:rsidR="00F3038E" w:rsidRPr="001D302C" w:rsidTr="00A618B1">
        <w:tc>
          <w:tcPr>
            <w:tcW w:w="4621" w:type="dxa"/>
            <w:tcBorders>
              <w:top w:val="single" w:sz="4" w:space="0" w:color="000000"/>
              <w:left w:val="single" w:sz="4" w:space="0" w:color="000000"/>
              <w:bottom w:val="single" w:sz="4" w:space="0" w:color="000000"/>
              <w:right w:val="nil"/>
            </w:tcBorders>
            <w:hideMark/>
          </w:tcPr>
          <w:p w:rsidR="00F3038E" w:rsidRPr="001D302C" w:rsidRDefault="00F3038E" w:rsidP="00A618B1">
            <w:pPr>
              <w:jc w:val="both"/>
              <w:rPr>
                <w:b/>
                <w:bCs/>
                <w:i/>
                <w:iCs/>
                <w:sz w:val="22"/>
                <w:szCs w:val="22"/>
              </w:rPr>
            </w:pPr>
            <w:r w:rsidRPr="001D302C">
              <w:rPr>
                <w:i/>
                <w:iCs/>
                <w:sz w:val="22"/>
                <w:szCs w:val="22"/>
              </w:rPr>
              <w:t>Порески идентификациони број понуђача (ПИБ):</w:t>
            </w:r>
          </w:p>
        </w:tc>
        <w:tc>
          <w:tcPr>
            <w:tcW w:w="4650" w:type="dxa"/>
            <w:tcBorders>
              <w:top w:val="single" w:sz="4" w:space="0" w:color="000000"/>
              <w:left w:val="single" w:sz="4" w:space="0" w:color="000000"/>
              <w:bottom w:val="single" w:sz="4" w:space="0" w:color="000000"/>
              <w:right w:val="single" w:sz="4" w:space="0" w:color="000000"/>
            </w:tcBorders>
          </w:tcPr>
          <w:p w:rsidR="00F3038E" w:rsidRPr="001D302C" w:rsidRDefault="00F3038E" w:rsidP="00A618B1">
            <w:pPr>
              <w:snapToGrid w:val="0"/>
              <w:rPr>
                <w:b/>
                <w:bCs/>
                <w:i/>
                <w:iCs/>
                <w:sz w:val="22"/>
                <w:szCs w:val="22"/>
              </w:rPr>
            </w:pPr>
          </w:p>
        </w:tc>
      </w:tr>
      <w:tr w:rsidR="00F3038E" w:rsidRPr="001D302C" w:rsidTr="00A618B1">
        <w:tc>
          <w:tcPr>
            <w:tcW w:w="4621" w:type="dxa"/>
            <w:tcBorders>
              <w:top w:val="single" w:sz="4" w:space="0" w:color="000000"/>
              <w:left w:val="single" w:sz="4" w:space="0" w:color="000000"/>
              <w:bottom w:val="single" w:sz="4" w:space="0" w:color="000000"/>
              <w:right w:val="nil"/>
            </w:tcBorders>
          </w:tcPr>
          <w:p w:rsidR="00F3038E" w:rsidRPr="001D302C" w:rsidRDefault="00F3038E" w:rsidP="00A618B1">
            <w:pPr>
              <w:jc w:val="both"/>
              <w:rPr>
                <w:b/>
                <w:bCs/>
                <w:i/>
                <w:iCs/>
                <w:sz w:val="22"/>
                <w:szCs w:val="22"/>
              </w:rPr>
            </w:pPr>
            <w:r w:rsidRPr="001D302C">
              <w:rPr>
                <w:i/>
                <w:iCs/>
                <w:sz w:val="22"/>
                <w:szCs w:val="22"/>
              </w:rPr>
              <w:t>Име особе за контакт:</w:t>
            </w:r>
          </w:p>
          <w:p w:rsidR="00F3038E" w:rsidRPr="001D302C" w:rsidRDefault="00F3038E" w:rsidP="00A618B1">
            <w:pPr>
              <w:jc w:val="both"/>
              <w:rPr>
                <w:b/>
                <w:bCs/>
                <w:i/>
                <w:iCs/>
                <w:sz w:val="22"/>
                <w:szCs w:val="22"/>
              </w:rPr>
            </w:pPr>
          </w:p>
        </w:tc>
        <w:tc>
          <w:tcPr>
            <w:tcW w:w="4650" w:type="dxa"/>
            <w:tcBorders>
              <w:top w:val="single" w:sz="4" w:space="0" w:color="000000"/>
              <w:left w:val="single" w:sz="4" w:space="0" w:color="000000"/>
              <w:bottom w:val="single" w:sz="4" w:space="0" w:color="000000"/>
              <w:right w:val="single" w:sz="4" w:space="0" w:color="000000"/>
            </w:tcBorders>
          </w:tcPr>
          <w:p w:rsidR="00F3038E" w:rsidRPr="001D302C" w:rsidRDefault="00F3038E" w:rsidP="00A618B1">
            <w:pPr>
              <w:rPr>
                <w:b/>
                <w:bCs/>
                <w:i/>
                <w:iCs/>
                <w:sz w:val="22"/>
                <w:szCs w:val="22"/>
              </w:rPr>
            </w:pPr>
          </w:p>
          <w:p w:rsidR="00F3038E" w:rsidRPr="001D302C" w:rsidRDefault="00F3038E" w:rsidP="00A618B1">
            <w:pPr>
              <w:rPr>
                <w:b/>
                <w:bCs/>
                <w:i/>
                <w:iCs/>
                <w:sz w:val="22"/>
                <w:szCs w:val="22"/>
              </w:rPr>
            </w:pPr>
          </w:p>
        </w:tc>
      </w:tr>
      <w:tr w:rsidR="00F3038E" w:rsidRPr="001D302C" w:rsidTr="00A618B1">
        <w:tc>
          <w:tcPr>
            <w:tcW w:w="4621" w:type="dxa"/>
            <w:tcBorders>
              <w:top w:val="single" w:sz="4" w:space="0" w:color="000000"/>
              <w:left w:val="single" w:sz="4" w:space="0" w:color="000000"/>
              <w:bottom w:val="single" w:sz="4" w:space="0" w:color="000000"/>
              <w:right w:val="nil"/>
            </w:tcBorders>
          </w:tcPr>
          <w:p w:rsidR="00F3038E" w:rsidRPr="001D302C" w:rsidRDefault="00F3038E" w:rsidP="00A618B1">
            <w:pPr>
              <w:jc w:val="both"/>
              <w:rPr>
                <w:b/>
                <w:bCs/>
                <w:i/>
                <w:iCs/>
                <w:sz w:val="22"/>
                <w:szCs w:val="22"/>
              </w:rPr>
            </w:pPr>
            <w:r w:rsidRPr="001D302C">
              <w:rPr>
                <w:i/>
                <w:iCs/>
                <w:sz w:val="22"/>
                <w:szCs w:val="22"/>
              </w:rPr>
              <w:t>Електронска адреса понуђача (e-mail):</w:t>
            </w:r>
          </w:p>
          <w:p w:rsidR="00F3038E" w:rsidRPr="001D302C" w:rsidRDefault="00F3038E" w:rsidP="00A618B1">
            <w:pPr>
              <w:jc w:val="both"/>
              <w:rPr>
                <w:b/>
                <w:bCs/>
                <w:i/>
                <w:iCs/>
                <w:sz w:val="22"/>
                <w:szCs w:val="22"/>
              </w:rPr>
            </w:pPr>
          </w:p>
        </w:tc>
        <w:tc>
          <w:tcPr>
            <w:tcW w:w="4650" w:type="dxa"/>
            <w:tcBorders>
              <w:top w:val="single" w:sz="4" w:space="0" w:color="000000"/>
              <w:left w:val="single" w:sz="4" w:space="0" w:color="000000"/>
              <w:bottom w:val="single" w:sz="4" w:space="0" w:color="000000"/>
              <w:right w:val="single" w:sz="4" w:space="0" w:color="000000"/>
            </w:tcBorders>
          </w:tcPr>
          <w:p w:rsidR="00F3038E" w:rsidRPr="001D302C" w:rsidRDefault="00F3038E" w:rsidP="00A618B1">
            <w:pPr>
              <w:snapToGrid w:val="0"/>
              <w:rPr>
                <w:b/>
                <w:bCs/>
                <w:i/>
                <w:iCs/>
                <w:sz w:val="22"/>
                <w:szCs w:val="22"/>
              </w:rPr>
            </w:pPr>
          </w:p>
        </w:tc>
      </w:tr>
      <w:tr w:rsidR="00F3038E" w:rsidRPr="001D302C" w:rsidTr="00A618B1">
        <w:tc>
          <w:tcPr>
            <w:tcW w:w="4621" w:type="dxa"/>
            <w:tcBorders>
              <w:top w:val="single" w:sz="4" w:space="0" w:color="000000"/>
              <w:left w:val="single" w:sz="4" w:space="0" w:color="000000"/>
              <w:bottom w:val="single" w:sz="4" w:space="0" w:color="000000"/>
              <w:right w:val="nil"/>
            </w:tcBorders>
          </w:tcPr>
          <w:p w:rsidR="00F3038E" w:rsidRPr="001D302C" w:rsidRDefault="00F3038E" w:rsidP="00A618B1">
            <w:pPr>
              <w:jc w:val="both"/>
              <w:rPr>
                <w:b/>
                <w:bCs/>
                <w:i/>
                <w:iCs/>
                <w:sz w:val="22"/>
                <w:szCs w:val="22"/>
              </w:rPr>
            </w:pPr>
            <w:r w:rsidRPr="001D302C">
              <w:rPr>
                <w:i/>
                <w:iCs/>
                <w:sz w:val="22"/>
                <w:szCs w:val="22"/>
              </w:rPr>
              <w:t>Телефон:</w:t>
            </w:r>
          </w:p>
          <w:p w:rsidR="00F3038E" w:rsidRPr="001D302C" w:rsidRDefault="00F3038E" w:rsidP="00A618B1">
            <w:pPr>
              <w:jc w:val="both"/>
              <w:rPr>
                <w:b/>
                <w:bCs/>
                <w:i/>
                <w:iCs/>
                <w:sz w:val="22"/>
                <w:szCs w:val="22"/>
              </w:rPr>
            </w:pPr>
          </w:p>
        </w:tc>
        <w:tc>
          <w:tcPr>
            <w:tcW w:w="4650" w:type="dxa"/>
            <w:tcBorders>
              <w:top w:val="single" w:sz="4" w:space="0" w:color="000000"/>
              <w:left w:val="single" w:sz="4" w:space="0" w:color="000000"/>
              <w:bottom w:val="single" w:sz="4" w:space="0" w:color="000000"/>
              <w:right w:val="single" w:sz="4" w:space="0" w:color="000000"/>
            </w:tcBorders>
          </w:tcPr>
          <w:p w:rsidR="00F3038E" w:rsidRPr="001D302C" w:rsidRDefault="00F3038E" w:rsidP="00A618B1">
            <w:pPr>
              <w:rPr>
                <w:b/>
                <w:bCs/>
                <w:i/>
                <w:iCs/>
                <w:sz w:val="22"/>
                <w:szCs w:val="22"/>
              </w:rPr>
            </w:pPr>
          </w:p>
          <w:p w:rsidR="00F3038E" w:rsidRPr="001D302C" w:rsidRDefault="00F3038E" w:rsidP="00A618B1">
            <w:pPr>
              <w:rPr>
                <w:b/>
                <w:bCs/>
                <w:i/>
                <w:iCs/>
                <w:sz w:val="22"/>
                <w:szCs w:val="22"/>
              </w:rPr>
            </w:pPr>
          </w:p>
        </w:tc>
      </w:tr>
      <w:tr w:rsidR="00F3038E" w:rsidRPr="001D302C" w:rsidTr="00A618B1">
        <w:tc>
          <w:tcPr>
            <w:tcW w:w="4621" w:type="dxa"/>
            <w:tcBorders>
              <w:top w:val="single" w:sz="4" w:space="0" w:color="000000"/>
              <w:left w:val="single" w:sz="4" w:space="0" w:color="000000"/>
              <w:bottom w:val="single" w:sz="4" w:space="0" w:color="000000"/>
              <w:right w:val="nil"/>
            </w:tcBorders>
          </w:tcPr>
          <w:p w:rsidR="00F3038E" w:rsidRPr="001D302C" w:rsidRDefault="00F3038E" w:rsidP="00A618B1">
            <w:pPr>
              <w:jc w:val="both"/>
              <w:rPr>
                <w:b/>
                <w:bCs/>
                <w:i/>
                <w:iCs/>
                <w:sz w:val="22"/>
                <w:szCs w:val="22"/>
              </w:rPr>
            </w:pPr>
            <w:r w:rsidRPr="001D302C">
              <w:rPr>
                <w:i/>
                <w:iCs/>
                <w:sz w:val="22"/>
                <w:szCs w:val="22"/>
              </w:rPr>
              <w:t>Телефакс:</w:t>
            </w:r>
          </w:p>
          <w:p w:rsidR="00F3038E" w:rsidRPr="001D302C" w:rsidRDefault="00F3038E" w:rsidP="00A618B1">
            <w:pPr>
              <w:jc w:val="both"/>
              <w:rPr>
                <w:b/>
                <w:bCs/>
                <w:i/>
                <w:iCs/>
                <w:sz w:val="22"/>
                <w:szCs w:val="22"/>
              </w:rPr>
            </w:pPr>
          </w:p>
        </w:tc>
        <w:tc>
          <w:tcPr>
            <w:tcW w:w="4650" w:type="dxa"/>
            <w:tcBorders>
              <w:top w:val="single" w:sz="4" w:space="0" w:color="000000"/>
              <w:left w:val="single" w:sz="4" w:space="0" w:color="000000"/>
              <w:bottom w:val="single" w:sz="4" w:space="0" w:color="000000"/>
              <w:right w:val="single" w:sz="4" w:space="0" w:color="000000"/>
            </w:tcBorders>
          </w:tcPr>
          <w:p w:rsidR="00F3038E" w:rsidRPr="001D302C" w:rsidRDefault="00F3038E" w:rsidP="00A618B1">
            <w:pPr>
              <w:rPr>
                <w:b/>
                <w:bCs/>
                <w:i/>
                <w:iCs/>
                <w:sz w:val="22"/>
                <w:szCs w:val="22"/>
              </w:rPr>
            </w:pPr>
          </w:p>
          <w:p w:rsidR="00F3038E" w:rsidRPr="001D302C" w:rsidRDefault="00F3038E" w:rsidP="00A618B1">
            <w:pPr>
              <w:rPr>
                <w:b/>
                <w:bCs/>
                <w:i/>
                <w:iCs/>
                <w:sz w:val="22"/>
                <w:szCs w:val="22"/>
              </w:rPr>
            </w:pPr>
          </w:p>
        </w:tc>
      </w:tr>
      <w:tr w:rsidR="00F3038E" w:rsidRPr="001D302C" w:rsidTr="00A618B1">
        <w:tc>
          <w:tcPr>
            <w:tcW w:w="4621" w:type="dxa"/>
            <w:tcBorders>
              <w:top w:val="single" w:sz="4" w:space="0" w:color="000000"/>
              <w:left w:val="single" w:sz="4" w:space="0" w:color="000000"/>
              <w:bottom w:val="single" w:sz="4" w:space="0" w:color="000000"/>
              <w:right w:val="nil"/>
            </w:tcBorders>
          </w:tcPr>
          <w:p w:rsidR="00F3038E" w:rsidRPr="001D302C" w:rsidRDefault="00F3038E" w:rsidP="00A618B1">
            <w:pPr>
              <w:jc w:val="both"/>
              <w:rPr>
                <w:b/>
                <w:bCs/>
                <w:i/>
                <w:iCs/>
                <w:sz w:val="22"/>
                <w:szCs w:val="22"/>
              </w:rPr>
            </w:pPr>
            <w:r w:rsidRPr="001D302C">
              <w:rPr>
                <w:i/>
                <w:iCs/>
                <w:sz w:val="22"/>
                <w:szCs w:val="22"/>
              </w:rPr>
              <w:t>Број рачуна понуђача и назив банке:</w:t>
            </w:r>
          </w:p>
          <w:p w:rsidR="00F3038E" w:rsidRPr="001D302C" w:rsidRDefault="00F3038E" w:rsidP="00A618B1">
            <w:pPr>
              <w:jc w:val="both"/>
              <w:rPr>
                <w:b/>
                <w:bCs/>
                <w:i/>
                <w:iCs/>
                <w:sz w:val="22"/>
                <w:szCs w:val="22"/>
              </w:rPr>
            </w:pPr>
          </w:p>
        </w:tc>
        <w:tc>
          <w:tcPr>
            <w:tcW w:w="4650" w:type="dxa"/>
            <w:tcBorders>
              <w:top w:val="single" w:sz="4" w:space="0" w:color="000000"/>
              <w:left w:val="single" w:sz="4" w:space="0" w:color="000000"/>
              <w:bottom w:val="single" w:sz="4" w:space="0" w:color="000000"/>
              <w:right w:val="single" w:sz="4" w:space="0" w:color="000000"/>
            </w:tcBorders>
          </w:tcPr>
          <w:p w:rsidR="00F3038E" w:rsidRPr="001D302C" w:rsidRDefault="00F3038E" w:rsidP="00A618B1">
            <w:pPr>
              <w:snapToGrid w:val="0"/>
              <w:rPr>
                <w:b/>
                <w:bCs/>
                <w:i/>
                <w:iCs/>
                <w:sz w:val="22"/>
                <w:szCs w:val="22"/>
              </w:rPr>
            </w:pPr>
          </w:p>
          <w:p w:rsidR="00F3038E" w:rsidRPr="001D302C" w:rsidRDefault="00F3038E" w:rsidP="00A618B1">
            <w:pPr>
              <w:rPr>
                <w:b/>
                <w:bCs/>
                <w:i/>
                <w:iCs/>
                <w:sz w:val="22"/>
                <w:szCs w:val="22"/>
              </w:rPr>
            </w:pPr>
          </w:p>
        </w:tc>
      </w:tr>
      <w:tr w:rsidR="00F3038E" w:rsidRPr="001D302C" w:rsidTr="00A618B1">
        <w:tc>
          <w:tcPr>
            <w:tcW w:w="4621" w:type="dxa"/>
            <w:tcBorders>
              <w:top w:val="single" w:sz="4" w:space="0" w:color="000000"/>
              <w:left w:val="single" w:sz="4" w:space="0" w:color="000000"/>
              <w:bottom w:val="single" w:sz="4" w:space="0" w:color="000000"/>
              <w:right w:val="nil"/>
            </w:tcBorders>
            <w:hideMark/>
          </w:tcPr>
          <w:p w:rsidR="00F3038E" w:rsidRPr="001D302C" w:rsidRDefault="00F3038E" w:rsidP="00A618B1">
            <w:pPr>
              <w:jc w:val="both"/>
              <w:rPr>
                <w:b/>
                <w:bCs/>
                <w:i/>
                <w:iCs/>
                <w:sz w:val="22"/>
                <w:szCs w:val="22"/>
              </w:rPr>
            </w:pPr>
            <w:r w:rsidRPr="001D302C">
              <w:rPr>
                <w:i/>
                <w:iCs/>
                <w:sz w:val="22"/>
                <w:szCs w:val="22"/>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tcPr>
          <w:p w:rsidR="00F3038E" w:rsidRPr="001D302C" w:rsidRDefault="00F3038E" w:rsidP="00A618B1">
            <w:pPr>
              <w:snapToGrid w:val="0"/>
              <w:ind w:firstLine="708"/>
              <w:rPr>
                <w:b/>
                <w:bCs/>
                <w:i/>
                <w:iCs/>
                <w:sz w:val="22"/>
                <w:szCs w:val="22"/>
              </w:rPr>
            </w:pPr>
          </w:p>
          <w:p w:rsidR="00F3038E" w:rsidRPr="001D302C" w:rsidRDefault="00F3038E" w:rsidP="00A618B1">
            <w:pPr>
              <w:rPr>
                <w:b/>
                <w:bCs/>
                <w:i/>
                <w:iCs/>
                <w:sz w:val="22"/>
                <w:szCs w:val="22"/>
              </w:rPr>
            </w:pPr>
          </w:p>
        </w:tc>
      </w:tr>
    </w:tbl>
    <w:p w:rsidR="00F3038E" w:rsidRPr="001D302C" w:rsidRDefault="00F3038E" w:rsidP="00F3038E">
      <w:pPr>
        <w:rPr>
          <w:sz w:val="22"/>
          <w:szCs w:val="22"/>
        </w:rPr>
      </w:pPr>
    </w:p>
    <w:p w:rsidR="00F3038E" w:rsidRPr="001D302C" w:rsidRDefault="00F3038E" w:rsidP="00F3038E">
      <w:pPr>
        <w:rPr>
          <w:b/>
          <w:bCs/>
          <w:i/>
          <w:iCs/>
          <w:sz w:val="22"/>
          <w:szCs w:val="22"/>
        </w:rPr>
      </w:pPr>
    </w:p>
    <w:p w:rsidR="00F3038E" w:rsidRPr="001D302C" w:rsidRDefault="00F3038E" w:rsidP="00F3038E">
      <w:pPr>
        <w:rPr>
          <w:b/>
          <w:sz w:val="22"/>
          <w:szCs w:val="22"/>
        </w:rPr>
      </w:pPr>
      <w:r w:rsidRPr="001D302C">
        <w:rPr>
          <w:rFonts w:eastAsia="TimesNewRomanPSMT"/>
          <w:b/>
          <w:bCs/>
          <w:iCs/>
          <w:sz w:val="22"/>
          <w:szCs w:val="22"/>
        </w:rPr>
        <w:t xml:space="preserve">(2)  ПОНУДУ ПОДНОСИ: </w:t>
      </w:r>
    </w:p>
    <w:tbl>
      <w:tblPr>
        <w:tblW w:w="0" w:type="auto"/>
        <w:tblInd w:w="-15" w:type="dxa"/>
        <w:tblLayout w:type="fixed"/>
        <w:tblLook w:val="04A0" w:firstRow="1" w:lastRow="0" w:firstColumn="1" w:lastColumn="0" w:noHBand="0" w:noVBand="1"/>
      </w:tblPr>
      <w:tblGrid>
        <w:gridCol w:w="9272"/>
      </w:tblGrid>
      <w:tr w:rsidR="00F3038E" w:rsidRPr="001D302C" w:rsidTr="00A618B1">
        <w:tc>
          <w:tcPr>
            <w:tcW w:w="9272" w:type="dxa"/>
            <w:tcBorders>
              <w:top w:val="single" w:sz="4" w:space="0" w:color="000000"/>
              <w:left w:val="single" w:sz="4" w:space="0" w:color="000000"/>
              <w:bottom w:val="single" w:sz="4" w:space="0" w:color="000000"/>
              <w:right w:val="single" w:sz="4" w:space="0" w:color="000000"/>
            </w:tcBorders>
            <w:hideMark/>
          </w:tcPr>
          <w:p w:rsidR="00F3038E" w:rsidRPr="001D302C" w:rsidRDefault="00F3038E" w:rsidP="00A618B1">
            <w:pPr>
              <w:jc w:val="center"/>
              <w:rPr>
                <w:rFonts w:eastAsia="TimesNewRomanPSMT"/>
                <w:b/>
                <w:bCs/>
                <w:sz w:val="22"/>
                <w:szCs w:val="22"/>
              </w:rPr>
            </w:pPr>
            <w:r w:rsidRPr="001D302C">
              <w:rPr>
                <w:rFonts w:eastAsia="TimesNewRomanPSMT"/>
                <w:b/>
                <w:bCs/>
                <w:sz w:val="22"/>
                <w:szCs w:val="22"/>
              </w:rPr>
              <w:t xml:space="preserve">А) САМОСТАЛНО </w:t>
            </w:r>
          </w:p>
        </w:tc>
      </w:tr>
      <w:tr w:rsidR="00F3038E" w:rsidRPr="001D302C" w:rsidTr="00A618B1">
        <w:tc>
          <w:tcPr>
            <w:tcW w:w="9272" w:type="dxa"/>
            <w:tcBorders>
              <w:top w:val="single" w:sz="4" w:space="0" w:color="000000"/>
              <w:left w:val="single" w:sz="4" w:space="0" w:color="000000"/>
              <w:bottom w:val="single" w:sz="4" w:space="0" w:color="000000"/>
              <w:right w:val="single" w:sz="4" w:space="0" w:color="000000"/>
            </w:tcBorders>
            <w:hideMark/>
          </w:tcPr>
          <w:p w:rsidR="00F3038E" w:rsidRPr="001D302C" w:rsidRDefault="00F3038E" w:rsidP="00A618B1">
            <w:pPr>
              <w:jc w:val="center"/>
              <w:rPr>
                <w:rFonts w:eastAsia="TimesNewRomanPSMT"/>
                <w:b/>
                <w:bCs/>
                <w:sz w:val="22"/>
                <w:szCs w:val="22"/>
              </w:rPr>
            </w:pPr>
            <w:r w:rsidRPr="001D302C">
              <w:rPr>
                <w:rFonts w:eastAsia="TimesNewRomanPSMT"/>
                <w:b/>
                <w:bCs/>
                <w:sz w:val="22"/>
                <w:szCs w:val="22"/>
              </w:rPr>
              <w:t>Б) СА ПОДИЗВОЂАЧЕМ</w:t>
            </w:r>
          </w:p>
        </w:tc>
      </w:tr>
      <w:tr w:rsidR="00F3038E" w:rsidRPr="001D302C" w:rsidTr="00A618B1">
        <w:tc>
          <w:tcPr>
            <w:tcW w:w="9272" w:type="dxa"/>
            <w:tcBorders>
              <w:top w:val="single" w:sz="4" w:space="0" w:color="000000"/>
              <w:left w:val="single" w:sz="4" w:space="0" w:color="000000"/>
              <w:bottom w:val="single" w:sz="4" w:space="0" w:color="000000"/>
              <w:right w:val="single" w:sz="4" w:space="0" w:color="000000"/>
            </w:tcBorders>
            <w:hideMark/>
          </w:tcPr>
          <w:p w:rsidR="00F3038E" w:rsidRPr="001D302C" w:rsidRDefault="00F3038E" w:rsidP="00A618B1">
            <w:pPr>
              <w:jc w:val="center"/>
              <w:rPr>
                <w:b/>
                <w:i/>
                <w:iCs/>
                <w:sz w:val="22"/>
                <w:szCs w:val="22"/>
              </w:rPr>
            </w:pPr>
            <w:r w:rsidRPr="001D302C">
              <w:rPr>
                <w:rFonts w:eastAsia="TimesNewRomanPSMT"/>
                <w:b/>
                <w:bCs/>
                <w:sz w:val="22"/>
                <w:szCs w:val="22"/>
              </w:rPr>
              <w:t>В) КАО ЗАЈЕДНИЧКУ ПОНУДУ</w:t>
            </w:r>
          </w:p>
        </w:tc>
      </w:tr>
    </w:tbl>
    <w:p w:rsidR="00F3038E" w:rsidRPr="001D302C" w:rsidRDefault="00F3038E" w:rsidP="00F3038E">
      <w:pPr>
        <w:jc w:val="both"/>
        <w:rPr>
          <w:b/>
          <w:i/>
          <w:iCs/>
          <w:sz w:val="22"/>
          <w:szCs w:val="22"/>
        </w:rPr>
      </w:pPr>
    </w:p>
    <w:p w:rsidR="00F3038E" w:rsidRPr="001D302C" w:rsidRDefault="00F3038E" w:rsidP="00F3038E">
      <w:pPr>
        <w:jc w:val="both"/>
        <w:rPr>
          <w:rFonts w:eastAsia="TimesNewRomanPSMT"/>
          <w:bCs/>
          <w:sz w:val="22"/>
          <w:szCs w:val="22"/>
        </w:rPr>
      </w:pPr>
      <w:r w:rsidRPr="001D302C">
        <w:rPr>
          <w:b/>
          <w:i/>
          <w:iCs/>
          <w:sz w:val="22"/>
          <w:szCs w:val="22"/>
        </w:rPr>
        <w:t>Напомена:</w:t>
      </w:r>
      <w:r w:rsidRPr="001D302C">
        <w:rPr>
          <w:i/>
          <w:iCs/>
          <w:sz w:val="22"/>
          <w:szCs w:val="22"/>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F3038E" w:rsidRPr="001D302C" w:rsidRDefault="00F3038E" w:rsidP="00F3038E">
      <w:pPr>
        <w:jc w:val="both"/>
        <w:rPr>
          <w:rFonts w:eastAsia="TimesNewRomanPSMT"/>
          <w:bCs/>
          <w:sz w:val="22"/>
          <w:szCs w:val="22"/>
        </w:rPr>
      </w:pPr>
    </w:p>
    <w:p w:rsidR="00F3038E" w:rsidRPr="001D302C" w:rsidRDefault="00F3038E" w:rsidP="00F3038E">
      <w:pPr>
        <w:jc w:val="both"/>
        <w:rPr>
          <w:rFonts w:eastAsia="TimesNewRomanPSMT"/>
          <w:b/>
          <w:bCs/>
          <w:i/>
          <w:sz w:val="22"/>
          <w:szCs w:val="22"/>
        </w:rPr>
      </w:pPr>
    </w:p>
    <w:p w:rsidR="00F3038E" w:rsidRPr="001D302C" w:rsidRDefault="00F3038E" w:rsidP="00F3038E">
      <w:pPr>
        <w:ind w:left="720" w:firstLine="720"/>
        <w:jc w:val="both"/>
        <w:rPr>
          <w:rFonts w:eastAsia="TimesNewRomanPSMT"/>
          <w:bCs/>
          <w:sz w:val="22"/>
          <w:szCs w:val="22"/>
        </w:rPr>
      </w:pPr>
      <w:r w:rsidRPr="001D302C">
        <w:rPr>
          <w:rFonts w:eastAsia="TimesNewRomanPSMT"/>
          <w:bCs/>
          <w:sz w:val="22"/>
          <w:szCs w:val="22"/>
        </w:rPr>
        <w:t xml:space="preserve">Датум </w:t>
      </w:r>
      <w:r w:rsidRPr="001D302C">
        <w:rPr>
          <w:rFonts w:eastAsia="TimesNewRomanPSMT"/>
          <w:bCs/>
          <w:sz w:val="22"/>
          <w:szCs w:val="22"/>
        </w:rPr>
        <w:tab/>
      </w:r>
      <w:r w:rsidRPr="001D302C">
        <w:rPr>
          <w:rFonts w:eastAsia="TimesNewRomanPSMT"/>
          <w:bCs/>
          <w:sz w:val="22"/>
          <w:szCs w:val="22"/>
        </w:rPr>
        <w:tab/>
      </w:r>
      <w:r w:rsidRPr="001D302C">
        <w:rPr>
          <w:rFonts w:eastAsia="TimesNewRomanPSMT"/>
          <w:bCs/>
          <w:sz w:val="22"/>
          <w:szCs w:val="22"/>
        </w:rPr>
        <w:tab/>
      </w:r>
      <w:r w:rsidRPr="001D302C">
        <w:rPr>
          <w:rFonts w:eastAsia="TimesNewRomanPSMT"/>
          <w:bCs/>
          <w:sz w:val="22"/>
          <w:szCs w:val="22"/>
        </w:rPr>
        <w:tab/>
      </w:r>
      <w:r w:rsidRPr="001D302C">
        <w:rPr>
          <w:rFonts w:eastAsia="TimesNewRomanPSMT"/>
          <w:bCs/>
          <w:sz w:val="22"/>
          <w:szCs w:val="22"/>
        </w:rPr>
        <w:tab/>
        <w:t xml:space="preserve">              Понуђач</w:t>
      </w:r>
    </w:p>
    <w:p w:rsidR="00F3038E" w:rsidRPr="001D302C" w:rsidRDefault="00F3038E" w:rsidP="00F3038E">
      <w:pPr>
        <w:ind w:left="2880" w:firstLine="720"/>
        <w:jc w:val="both"/>
        <w:rPr>
          <w:rFonts w:eastAsia="TimesNewRomanPS-BoldMT"/>
          <w:b/>
          <w:bCs/>
          <w:i/>
          <w:iCs/>
          <w:color w:val="002060"/>
          <w:sz w:val="22"/>
          <w:szCs w:val="22"/>
        </w:rPr>
      </w:pPr>
      <w:r w:rsidRPr="001D302C">
        <w:rPr>
          <w:rFonts w:eastAsia="TimesNewRomanPSMT"/>
          <w:bCs/>
          <w:sz w:val="22"/>
          <w:szCs w:val="22"/>
        </w:rPr>
        <w:t xml:space="preserve">    М. П. </w:t>
      </w:r>
    </w:p>
    <w:p w:rsidR="00F3038E" w:rsidRPr="001D302C" w:rsidRDefault="00F3038E" w:rsidP="00F3038E">
      <w:pPr>
        <w:jc w:val="both"/>
        <w:rPr>
          <w:rFonts w:eastAsia="TimesNewRomanPS-BoldMT"/>
          <w:b/>
          <w:bCs/>
          <w:i/>
          <w:iCs/>
          <w:color w:val="002060"/>
          <w:sz w:val="22"/>
          <w:szCs w:val="22"/>
        </w:rPr>
      </w:pPr>
      <w:r w:rsidRPr="001D302C">
        <w:rPr>
          <w:rFonts w:eastAsia="TimesNewRomanPS-BoldMT"/>
          <w:b/>
          <w:bCs/>
          <w:i/>
          <w:iCs/>
          <w:color w:val="002060"/>
          <w:sz w:val="22"/>
          <w:szCs w:val="22"/>
        </w:rPr>
        <w:t>_____________________________</w:t>
      </w:r>
      <w:r w:rsidRPr="001D302C">
        <w:rPr>
          <w:rFonts w:eastAsia="TimesNewRomanPS-BoldMT"/>
          <w:b/>
          <w:bCs/>
          <w:i/>
          <w:iCs/>
          <w:color w:val="002060"/>
          <w:sz w:val="22"/>
          <w:szCs w:val="22"/>
        </w:rPr>
        <w:tab/>
      </w:r>
      <w:r w:rsidRPr="001D302C">
        <w:rPr>
          <w:rFonts w:eastAsia="TimesNewRomanPS-BoldMT"/>
          <w:b/>
          <w:bCs/>
          <w:i/>
          <w:iCs/>
          <w:color w:val="002060"/>
          <w:sz w:val="22"/>
          <w:szCs w:val="22"/>
        </w:rPr>
        <w:tab/>
      </w:r>
      <w:r w:rsidRPr="001D302C">
        <w:rPr>
          <w:rFonts w:eastAsia="TimesNewRomanPS-BoldMT"/>
          <w:b/>
          <w:bCs/>
          <w:i/>
          <w:iCs/>
          <w:color w:val="002060"/>
          <w:sz w:val="22"/>
          <w:szCs w:val="22"/>
        </w:rPr>
        <w:tab/>
        <w:t>________________________________</w:t>
      </w:r>
    </w:p>
    <w:p w:rsidR="00F3038E" w:rsidRDefault="00F3038E" w:rsidP="00F3038E">
      <w:pPr>
        <w:jc w:val="both"/>
        <w:rPr>
          <w:rFonts w:eastAsia="TimesNewRomanPS-BoldMT"/>
          <w:b/>
          <w:bCs/>
          <w:i/>
          <w:iCs/>
          <w:color w:val="002060"/>
          <w:sz w:val="22"/>
          <w:szCs w:val="22"/>
          <w:lang w:val="sr-Cyrl-CS"/>
        </w:rPr>
      </w:pPr>
    </w:p>
    <w:p w:rsidR="00E377E1" w:rsidRDefault="00E377E1" w:rsidP="00F3038E">
      <w:pPr>
        <w:jc w:val="both"/>
        <w:rPr>
          <w:rFonts w:eastAsia="TimesNewRomanPS-BoldMT"/>
          <w:b/>
          <w:bCs/>
          <w:i/>
          <w:iCs/>
          <w:color w:val="002060"/>
          <w:sz w:val="22"/>
          <w:szCs w:val="22"/>
          <w:lang w:val="sr-Cyrl-CS"/>
        </w:rPr>
      </w:pPr>
    </w:p>
    <w:p w:rsidR="00E377E1" w:rsidRDefault="00E377E1" w:rsidP="00F3038E">
      <w:pPr>
        <w:jc w:val="both"/>
        <w:rPr>
          <w:rFonts w:eastAsia="TimesNewRomanPS-BoldMT"/>
          <w:b/>
          <w:bCs/>
          <w:i/>
          <w:iCs/>
          <w:color w:val="002060"/>
          <w:sz w:val="22"/>
          <w:szCs w:val="22"/>
          <w:lang w:val="en-US"/>
        </w:rPr>
      </w:pPr>
    </w:p>
    <w:p w:rsidR="00D24F2D" w:rsidRDefault="00D24F2D" w:rsidP="00F3038E">
      <w:pPr>
        <w:jc w:val="both"/>
        <w:rPr>
          <w:rFonts w:eastAsia="TimesNewRomanPS-BoldMT"/>
          <w:b/>
          <w:bCs/>
          <w:i/>
          <w:iCs/>
          <w:color w:val="002060"/>
          <w:sz w:val="22"/>
          <w:szCs w:val="22"/>
          <w:lang w:val="en-US"/>
        </w:rPr>
      </w:pPr>
    </w:p>
    <w:p w:rsidR="00D24F2D" w:rsidRPr="00D24F2D" w:rsidRDefault="00D24F2D" w:rsidP="00F3038E">
      <w:pPr>
        <w:jc w:val="both"/>
        <w:rPr>
          <w:rFonts w:eastAsia="TimesNewRomanPS-BoldMT"/>
          <w:b/>
          <w:bCs/>
          <w:i/>
          <w:iCs/>
          <w:color w:val="002060"/>
          <w:sz w:val="22"/>
          <w:szCs w:val="22"/>
          <w:lang w:val="en-US"/>
        </w:rPr>
      </w:pPr>
    </w:p>
    <w:p w:rsidR="00F3038E" w:rsidRPr="001D302C" w:rsidRDefault="00F3038E" w:rsidP="00F3038E">
      <w:pPr>
        <w:jc w:val="both"/>
        <w:rPr>
          <w:rFonts w:eastAsia="TimesNewRomanPSMT"/>
          <w:b/>
          <w:bCs/>
          <w:sz w:val="22"/>
          <w:szCs w:val="22"/>
        </w:rPr>
      </w:pPr>
      <w:r w:rsidRPr="001D302C">
        <w:rPr>
          <w:rFonts w:eastAsia="TimesNewRomanPSMT"/>
          <w:b/>
          <w:bCs/>
          <w:sz w:val="22"/>
          <w:szCs w:val="22"/>
        </w:rPr>
        <w:t xml:space="preserve">(3) ПОДАЦИ О ПОДИЗВОЂАЧУ </w:t>
      </w:r>
    </w:p>
    <w:p w:rsidR="00F3038E" w:rsidRPr="001D302C" w:rsidRDefault="00F3038E" w:rsidP="00F3038E">
      <w:pPr>
        <w:jc w:val="both"/>
        <w:rPr>
          <w:sz w:val="22"/>
          <w:szCs w:val="22"/>
        </w:rPr>
      </w:pPr>
      <w:r w:rsidRPr="001D302C">
        <w:rPr>
          <w:rFonts w:eastAsia="TimesNewRomanPSMT"/>
          <w:b/>
          <w:bCs/>
          <w:i/>
          <w:sz w:val="22"/>
          <w:szCs w:val="22"/>
        </w:rPr>
        <w:tab/>
      </w:r>
    </w:p>
    <w:tbl>
      <w:tblPr>
        <w:tblW w:w="0" w:type="auto"/>
        <w:tblInd w:w="-15" w:type="dxa"/>
        <w:tblLayout w:type="fixed"/>
        <w:tblLook w:val="04A0" w:firstRow="1" w:lastRow="0" w:firstColumn="1" w:lastColumn="0" w:noHBand="0" w:noVBand="1"/>
      </w:tblPr>
      <w:tblGrid>
        <w:gridCol w:w="465"/>
        <w:gridCol w:w="4219"/>
        <w:gridCol w:w="4588"/>
      </w:tblGrid>
      <w:tr w:rsidR="00F3038E" w:rsidRPr="001D302C" w:rsidTr="00A618B1">
        <w:tc>
          <w:tcPr>
            <w:tcW w:w="465" w:type="dxa"/>
            <w:tcBorders>
              <w:top w:val="single" w:sz="4" w:space="0" w:color="000000"/>
              <w:left w:val="single" w:sz="4" w:space="0" w:color="000000"/>
              <w:bottom w:val="single" w:sz="4" w:space="0" w:color="000000"/>
              <w:right w:val="nil"/>
            </w:tcBorders>
          </w:tcPr>
          <w:p w:rsidR="00F3038E" w:rsidRPr="001D302C" w:rsidRDefault="00F3038E" w:rsidP="00A618B1">
            <w:pPr>
              <w:snapToGrid w:val="0"/>
              <w:jc w:val="both"/>
              <w:rPr>
                <w:sz w:val="22"/>
                <w:szCs w:val="22"/>
              </w:rPr>
            </w:pPr>
          </w:p>
          <w:p w:rsidR="00F3038E" w:rsidRPr="001D302C" w:rsidRDefault="00F3038E" w:rsidP="00A618B1">
            <w:pPr>
              <w:jc w:val="both"/>
              <w:rPr>
                <w:rFonts w:eastAsia="TimesNewRomanPSMT"/>
                <w:bCs/>
                <w:i/>
                <w:sz w:val="22"/>
                <w:szCs w:val="22"/>
              </w:rPr>
            </w:pPr>
            <w:r w:rsidRPr="001D302C">
              <w:rPr>
                <w:rFonts w:eastAsia="TimesNewRomanPSMT"/>
                <w:bCs/>
                <w:i/>
                <w:sz w:val="22"/>
                <w:szCs w:val="22"/>
              </w:rPr>
              <w:t>1)</w:t>
            </w:r>
          </w:p>
        </w:tc>
        <w:tc>
          <w:tcPr>
            <w:tcW w:w="4219" w:type="dxa"/>
            <w:tcBorders>
              <w:top w:val="single" w:sz="4" w:space="0" w:color="000000"/>
              <w:left w:val="single" w:sz="4" w:space="0" w:color="000000"/>
              <w:bottom w:val="single" w:sz="4" w:space="0" w:color="000000"/>
              <w:right w:val="nil"/>
            </w:tcBorders>
          </w:tcPr>
          <w:p w:rsidR="00F3038E" w:rsidRPr="001D302C" w:rsidRDefault="00F3038E" w:rsidP="00A618B1">
            <w:pPr>
              <w:snapToGrid w:val="0"/>
              <w:jc w:val="both"/>
              <w:rPr>
                <w:rFonts w:eastAsia="TimesNewRomanPSMT"/>
                <w:bCs/>
                <w:i/>
                <w:sz w:val="22"/>
                <w:szCs w:val="22"/>
              </w:rPr>
            </w:pPr>
          </w:p>
          <w:p w:rsidR="00F3038E" w:rsidRPr="001D302C" w:rsidRDefault="00F3038E" w:rsidP="00A618B1">
            <w:pPr>
              <w:jc w:val="both"/>
              <w:rPr>
                <w:rFonts w:eastAsia="TimesNewRomanPSMT"/>
                <w:b/>
                <w:bCs/>
                <w:sz w:val="22"/>
                <w:szCs w:val="22"/>
              </w:rPr>
            </w:pPr>
            <w:r w:rsidRPr="001D302C">
              <w:rPr>
                <w:rFonts w:eastAsia="TimesNewRomanPSMT"/>
                <w:bCs/>
                <w:i/>
                <w:sz w:val="22"/>
                <w:szCs w:val="22"/>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F3038E" w:rsidRPr="001D302C" w:rsidRDefault="00F3038E" w:rsidP="00A618B1">
            <w:pPr>
              <w:snapToGrid w:val="0"/>
              <w:jc w:val="both"/>
              <w:rPr>
                <w:rFonts w:eastAsia="TimesNewRomanPSMT"/>
                <w:b/>
                <w:bCs/>
                <w:sz w:val="22"/>
                <w:szCs w:val="22"/>
              </w:rPr>
            </w:pPr>
          </w:p>
        </w:tc>
      </w:tr>
      <w:tr w:rsidR="00F3038E" w:rsidRPr="001D302C" w:rsidTr="00A618B1">
        <w:tc>
          <w:tcPr>
            <w:tcW w:w="465" w:type="dxa"/>
            <w:tcBorders>
              <w:top w:val="single" w:sz="4" w:space="0" w:color="000000"/>
              <w:left w:val="single" w:sz="4" w:space="0" w:color="000000"/>
              <w:bottom w:val="single" w:sz="4" w:space="0" w:color="000000"/>
              <w:right w:val="nil"/>
            </w:tcBorders>
          </w:tcPr>
          <w:p w:rsidR="00F3038E" w:rsidRPr="001D302C" w:rsidRDefault="00F3038E" w:rsidP="00A618B1">
            <w:pPr>
              <w:snapToGrid w:val="0"/>
              <w:jc w:val="both"/>
              <w:rPr>
                <w:rFonts w:eastAsia="TimesNewRomanPSMT"/>
                <w:bCs/>
                <w:i/>
                <w:sz w:val="22"/>
                <w:szCs w:val="22"/>
              </w:rPr>
            </w:pPr>
          </w:p>
          <w:p w:rsidR="00F3038E" w:rsidRPr="001D302C" w:rsidRDefault="00F3038E" w:rsidP="00A618B1">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F3038E" w:rsidRPr="001D302C" w:rsidRDefault="00F3038E" w:rsidP="00A618B1">
            <w:pPr>
              <w:snapToGrid w:val="0"/>
              <w:jc w:val="both"/>
              <w:rPr>
                <w:rFonts w:eastAsia="TimesNewRomanPSMT"/>
                <w:bCs/>
                <w:i/>
                <w:sz w:val="22"/>
                <w:szCs w:val="22"/>
              </w:rPr>
            </w:pPr>
          </w:p>
          <w:p w:rsidR="00F3038E" w:rsidRPr="001D302C" w:rsidRDefault="00F3038E" w:rsidP="00A618B1">
            <w:pPr>
              <w:jc w:val="both"/>
              <w:rPr>
                <w:rFonts w:eastAsia="TimesNewRomanPSMT"/>
                <w:b/>
                <w:bCs/>
                <w:sz w:val="22"/>
                <w:szCs w:val="22"/>
              </w:rPr>
            </w:pPr>
            <w:r w:rsidRPr="001D302C">
              <w:rPr>
                <w:rFonts w:eastAsia="TimesNewRomanPSMT"/>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tcPr>
          <w:p w:rsidR="00F3038E" w:rsidRPr="001D302C" w:rsidRDefault="00F3038E" w:rsidP="00A618B1">
            <w:pPr>
              <w:snapToGrid w:val="0"/>
              <w:jc w:val="both"/>
              <w:rPr>
                <w:rFonts w:eastAsia="TimesNewRomanPSMT"/>
                <w:b/>
                <w:bCs/>
                <w:sz w:val="22"/>
                <w:szCs w:val="22"/>
              </w:rPr>
            </w:pPr>
          </w:p>
        </w:tc>
      </w:tr>
      <w:tr w:rsidR="00F3038E" w:rsidRPr="001D302C" w:rsidTr="00A618B1">
        <w:tc>
          <w:tcPr>
            <w:tcW w:w="465" w:type="dxa"/>
            <w:tcBorders>
              <w:top w:val="single" w:sz="4" w:space="0" w:color="000000"/>
              <w:left w:val="single" w:sz="4" w:space="0" w:color="000000"/>
              <w:bottom w:val="single" w:sz="4" w:space="0" w:color="000000"/>
              <w:right w:val="nil"/>
            </w:tcBorders>
          </w:tcPr>
          <w:p w:rsidR="00F3038E" w:rsidRPr="001D302C" w:rsidRDefault="00F3038E" w:rsidP="00A618B1">
            <w:pPr>
              <w:snapToGrid w:val="0"/>
              <w:jc w:val="both"/>
              <w:rPr>
                <w:rFonts w:eastAsia="TimesNewRomanPSMT"/>
                <w:bCs/>
                <w:i/>
                <w:sz w:val="22"/>
                <w:szCs w:val="22"/>
              </w:rPr>
            </w:pPr>
          </w:p>
          <w:p w:rsidR="00F3038E" w:rsidRPr="001D302C" w:rsidRDefault="00F3038E" w:rsidP="00A618B1">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F3038E" w:rsidRPr="001D302C" w:rsidRDefault="00F3038E" w:rsidP="00A618B1">
            <w:pPr>
              <w:snapToGrid w:val="0"/>
              <w:jc w:val="both"/>
              <w:rPr>
                <w:rFonts w:eastAsia="TimesNewRomanPSMT"/>
                <w:bCs/>
                <w:i/>
                <w:sz w:val="22"/>
                <w:szCs w:val="22"/>
              </w:rPr>
            </w:pPr>
          </w:p>
          <w:p w:rsidR="00F3038E" w:rsidRPr="001D302C" w:rsidRDefault="00F3038E" w:rsidP="00A618B1">
            <w:pPr>
              <w:jc w:val="both"/>
              <w:rPr>
                <w:rFonts w:eastAsia="TimesNewRomanPSMT"/>
                <w:b/>
                <w:bCs/>
                <w:sz w:val="22"/>
                <w:szCs w:val="22"/>
              </w:rPr>
            </w:pPr>
            <w:r w:rsidRPr="001D302C">
              <w:rPr>
                <w:rFonts w:eastAsia="TimesNewRomanPSMT"/>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F3038E" w:rsidRPr="001D302C" w:rsidRDefault="00F3038E" w:rsidP="00A618B1">
            <w:pPr>
              <w:snapToGrid w:val="0"/>
              <w:jc w:val="both"/>
              <w:rPr>
                <w:rFonts w:eastAsia="TimesNewRomanPSMT"/>
                <w:b/>
                <w:bCs/>
                <w:sz w:val="22"/>
                <w:szCs w:val="22"/>
              </w:rPr>
            </w:pPr>
          </w:p>
        </w:tc>
      </w:tr>
      <w:tr w:rsidR="00F3038E" w:rsidRPr="001D302C" w:rsidTr="00A618B1">
        <w:tc>
          <w:tcPr>
            <w:tcW w:w="465" w:type="dxa"/>
            <w:tcBorders>
              <w:top w:val="single" w:sz="4" w:space="0" w:color="000000"/>
              <w:left w:val="single" w:sz="4" w:space="0" w:color="000000"/>
              <w:bottom w:val="single" w:sz="4" w:space="0" w:color="000000"/>
              <w:right w:val="nil"/>
            </w:tcBorders>
          </w:tcPr>
          <w:p w:rsidR="00F3038E" w:rsidRPr="001D302C" w:rsidRDefault="00F3038E" w:rsidP="00A618B1">
            <w:pPr>
              <w:snapToGrid w:val="0"/>
              <w:jc w:val="both"/>
              <w:rPr>
                <w:rFonts w:eastAsia="TimesNewRomanPSMT"/>
                <w:bCs/>
                <w:i/>
                <w:sz w:val="22"/>
                <w:szCs w:val="22"/>
              </w:rPr>
            </w:pPr>
          </w:p>
          <w:p w:rsidR="00F3038E" w:rsidRPr="001D302C" w:rsidRDefault="00F3038E" w:rsidP="00A618B1">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F3038E" w:rsidRPr="001D302C" w:rsidRDefault="00F3038E" w:rsidP="00A618B1">
            <w:pPr>
              <w:snapToGrid w:val="0"/>
              <w:jc w:val="both"/>
              <w:rPr>
                <w:rFonts w:eastAsia="TimesNewRomanPSMT"/>
                <w:bCs/>
                <w:i/>
                <w:sz w:val="22"/>
                <w:szCs w:val="22"/>
              </w:rPr>
            </w:pPr>
          </w:p>
          <w:p w:rsidR="00F3038E" w:rsidRPr="001D302C" w:rsidRDefault="00F3038E" w:rsidP="00A618B1">
            <w:pPr>
              <w:jc w:val="both"/>
              <w:rPr>
                <w:rFonts w:eastAsia="TimesNewRomanPSMT"/>
                <w:b/>
                <w:bCs/>
                <w:sz w:val="22"/>
                <w:szCs w:val="22"/>
              </w:rPr>
            </w:pPr>
            <w:r w:rsidRPr="001D302C">
              <w:rPr>
                <w:rFonts w:eastAsia="TimesNewRomanPSMT"/>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F3038E" w:rsidRPr="001D302C" w:rsidRDefault="00F3038E" w:rsidP="00A618B1">
            <w:pPr>
              <w:snapToGrid w:val="0"/>
              <w:jc w:val="both"/>
              <w:rPr>
                <w:rFonts w:eastAsia="TimesNewRomanPSMT"/>
                <w:b/>
                <w:bCs/>
                <w:sz w:val="22"/>
                <w:szCs w:val="22"/>
              </w:rPr>
            </w:pPr>
          </w:p>
        </w:tc>
      </w:tr>
      <w:tr w:rsidR="00F3038E" w:rsidRPr="001D302C" w:rsidTr="00A618B1">
        <w:tc>
          <w:tcPr>
            <w:tcW w:w="465" w:type="dxa"/>
            <w:tcBorders>
              <w:top w:val="single" w:sz="4" w:space="0" w:color="000000"/>
              <w:left w:val="single" w:sz="4" w:space="0" w:color="000000"/>
              <w:bottom w:val="single" w:sz="4" w:space="0" w:color="000000"/>
              <w:right w:val="nil"/>
            </w:tcBorders>
          </w:tcPr>
          <w:p w:rsidR="00F3038E" w:rsidRPr="001D302C" w:rsidRDefault="00F3038E" w:rsidP="00A618B1">
            <w:pPr>
              <w:snapToGrid w:val="0"/>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F3038E" w:rsidRPr="001D302C" w:rsidRDefault="00F3038E" w:rsidP="00A618B1">
            <w:pPr>
              <w:snapToGrid w:val="0"/>
              <w:jc w:val="both"/>
              <w:rPr>
                <w:rFonts w:eastAsia="TimesNewRomanPSMT"/>
                <w:bCs/>
                <w:i/>
                <w:sz w:val="22"/>
                <w:szCs w:val="22"/>
              </w:rPr>
            </w:pPr>
          </w:p>
          <w:p w:rsidR="00F3038E" w:rsidRPr="001D302C" w:rsidRDefault="00F3038E" w:rsidP="00A618B1">
            <w:pPr>
              <w:jc w:val="both"/>
              <w:rPr>
                <w:rFonts w:eastAsia="TimesNewRomanPSMT"/>
                <w:b/>
                <w:bCs/>
                <w:sz w:val="22"/>
                <w:szCs w:val="22"/>
              </w:rPr>
            </w:pPr>
            <w:r w:rsidRPr="001D302C">
              <w:rPr>
                <w:rFonts w:eastAsia="TimesNewRomanPSMT"/>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F3038E" w:rsidRPr="001D302C" w:rsidRDefault="00F3038E" w:rsidP="00A618B1">
            <w:pPr>
              <w:snapToGrid w:val="0"/>
              <w:jc w:val="both"/>
              <w:rPr>
                <w:rFonts w:eastAsia="TimesNewRomanPSMT"/>
                <w:b/>
                <w:bCs/>
                <w:sz w:val="22"/>
                <w:szCs w:val="22"/>
              </w:rPr>
            </w:pPr>
          </w:p>
        </w:tc>
      </w:tr>
      <w:tr w:rsidR="00F3038E" w:rsidRPr="001D302C" w:rsidTr="00A618B1">
        <w:tc>
          <w:tcPr>
            <w:tcW w:w="465" w:type="dxa"/>
            <w:tcBorders>
              <w:top w:val="single" w:sz="4" w:space="0" w:color="000000"/>
              <w:left w:val="single" w:sz="4" w:space="0" w:color="000000"/>
              <w:bottom w:val="single" w:sz="4" w:space="0" w:color="000000"/>
              <w:right w:val="nil"/>
            </w:tcBorders>
          </w:tcPr>
          <w:p w:rsidR="00F3038E" w:rsidRPr="001D302C" w:rsidRDefault="00F3038E" w:rsidP="00A618B1">
            <w:pPr>
              <w:snapToGrid w:val="0"/>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F3038E" w:rsidRPr="001D302C" w:rsidRDefault="00F3038E" w:rsidP="00A618B1">
            <w:pPr>
              <w:snapToGrid w:val="0"/>
              <w:jc w:val="both"/>
              <w:rPr>
                <w:rFonts w:eastAsia="TimesNewRomanPSMT"/>
                <w:bCs/>
                <w:i/>
                <w:sz w:val="22"/>
                <w:szCs w:val="22"/>
              </w:rPr>
            </w:pPr>
          </w:p>
          <w:p w:rsidR="00F3038E" w:rsidRPr="001D302C" w:rsidRDefault="00F3038E" w:rsidP="00A618B1">
            <w:pPr>
              <w:jc w:val="both"/>
              <w:rPr>
                <w:rFonts w:eastAsia="TimesNewRomanPSMT"/>
                <w:b/>
                <w:bCs/>
                <w:sz w:val="22"/>
                <w:szCs w:val="22"/>
              </w:rPr>
            </w:pPr>
            <w:r w:rsidRPr="001D302C">
              <w:rPr>
                <w:rFonts w:eastAsia="TimesNewRomanPSMT"/>
                <w:bCs/>
                <w:i/>
                <w:sz w:val="22"/>
                <w:szCs w:val="22"/>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F3038E" w:rsidRPr="001D302C" w:rsidRDefault="00F3038E" w:rsidP="00A618B1">
            <w:pPr>
              <w:snapToGrid w:val="0"/>
              <w:jc w:val="both"/>
              <w:rPr>
                <w:rFonts w:eastAsia="TimesNewRomanPSMT"/>
                <w:b/>
                <w:bCs/>
                <w:sz w:val="22"/>
                <w:szCs w:val="22"/>
              </w:rPr>
            </w:pPr>
          </w:p>
        </w:tc>
      </w:tr>
      <w:tr w:rsidR="00F3038E" w:rsidRPr="001D302C" w:rsidTr="00A618B1">
        <w:tc>
          <w:tcPr>
            <w:tcW w:w="465" w:type="dxa"/>
            <w:tcBorders>
              <w:top w:val="single" w:sz="4" w:space="0" w:color="000000"/>
              <w:left w:val="single" w:sz="4" w:space="0" w:color="000000"/>
              <w:bottom w:val="single" w:sz="4" w:space="0" w:color="000000"/>
              <w:right w:val="nil"/>
            </w:tcBorders>
          </w:tcPr>
          <w:p w:rsidR="00F3038E" w:rsidRPr="001D302C" w:rsidRDefault="00F3038E" w:rsidP="00A618B1">
            <w:pPr>
              <w:snapToGrid w:val="0"/>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F3038E" w:rsidRPr="001D302C" w:rsidRDefault="00F3038E" w:rsidP="00A618B1">
            <w:pPr>
              <w:snapToGrid w:val="0"/>
              <w:jc w:val="both"/>
              <w:rPr>
                <w:rFonts w:eastAsia="TimesNewRomanPSMT"/>
                <w:bCs/>
                <w:i/>
                <w:sz w:val="22"/>
                <w:szCs w:val="22"/>
              </w:rPr>
            </w:pPr>
          </w:p>
          <w:p w:rsidR="00F3038E" w:rsidRPr="001D302C" w:rsidRDefault="00F3038E" w:rsidP="00A618B1">
            <w:pPr>
              <w:jc w:val="both"/>
              <w:rPr>
                <w:rFonts w:eastAsia="TimesNewRomanPSMT"/>
                <w:b/>
                <w:bCs/>
                <w:sz w:val="22"/>
                <w:szCs w:val="22"/>
              </w:rPr>
            </w:pPr>
            <w:r w:rsidRPr="001D302C">
              <w:rPr>
                <w:rFonts w:eastAsia="TimesNewRomanPSMT"/>
                <w:bCs/>
                <w:i/>
                <w:sz w:val="22"/>
                <w:szCs w:val="22"/>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F3038E" w:rsidRPr="001D302C" w:rsidRDefault="00F3038E" w:rsidP="00A618B1">
            <w:pPr>
              <w:snapToGrid w:val="0"/>
              <w:jc w:val="both"/>
              <w:rPr>
                <w:rFonts w:eastAsia="TimesNewRomanPSMT"/>
                <w:b/>
                <w:bCs/>
                <w:sz w:val="22"/>
                <w:szCs w:val="22"/>
              </w:rPr>
            </w:pPr>
          </w:p>
        </w:tc>
      </w:tr>
      <w:tr w:rsidR="00F3038E" w:rsidRPr="001D302C" w:rsidTr="00A618B1">
        <w:tc>
          <w:tcPr>
            <w:tcW w:w="465" w:type="dxa"/>
            <w:tcBorders>
              <w:top w:val="single" w:sz="4" w:space="0" w:color="000000"/>
              <w:left w:val="single" w:sz="4" w:space="0" w:color="000000"/>
              <w:bottom w:val="single" w:sz="4" w:space="0" w:color="000000"/>
              <w:right w:val="nil"/>
            </w:tcBorders>
          </w:tcPr>
          <w:p w:rsidR="00F3038E" w:rsidRPr="001D302C" w:rsidRDefault="00F3038E" w:rsidP="00A618B1">
            <w:pPr>
              <w:snapToGrid w:val="0"/>
              <w:jc w:val="both"/>
              <w:rPr>
                <w:rFonts w:eastAsia="TimesNewRomanPSMT"/>
                <w:bCs/>
                <w:i/>
                <w:sz w:val="22"/>
                <w:szCs w:val="22"/>
              </w:rPr>
            </w:pPr>
          </w:p>
          <w:p w:rsidR="00F3038E" w:rsidRPr="001D302C" w:rsidRDefault="00F3038E" w:rsidP="00A618B1">
            <w:pPr>
              <w:jc w:val="both"/>
              <w:rPr>
                <w:rFonts w:eastAsia="TimesNewRomanPSMT"/>
                <w:bCs/>
                <w:i/>
                <w:sz w:val="22"/>
                <w:szCs w:val="22"/>
              </w:rPr>
            </w:pPr>
            <w:r w:rsidRPr="001D302C">
              <w:rPr>
                <w:rFonts w:eastAsia="TimesNewRomanPSMT"/>
                <w:bCs/>
                <w:i/>
                <w:sz w:val="22"/>
                <w:szCs w:val="22"/>
              </w:rPr>
              <w:t>2)</w:t>
            </w:r>
          </w:p>
        </w:tc>
        <w:tc>
          <w:tcPr>
            <w:tcW w:w="4219" w:type="dxa"/>
            <w:tcBorders>
              <w:top w:val="single" w:sz="4" w:space="0" w:color="000000"/>
              <w:left w:val="single" w:sz="4" w:space="0" w:color="000000"/>
              <w:bottom w:val="single" w:sz="4" w:space="0" w:color="000000"/>
              <w:right w:val="nil"/>
            </w:tcBorders>
          </w:tcPr>
          <w:p w:rsidR="00F3038E" w:rsidRPr="001D302C" w:rsidRDefault="00F3038E" w:rsidP="00A618B1">
            <w:pPr>
              <w:snapToGrid w:val="0"/>
              <w:jc w:val="both"/>
              <w:rPr>
                <w:rFonts w:eastAsia="TimesNewRomanPSMT"/>
                <w:bCs/>
                <w:i/>
                <w:sz w:val="22"/>
                <w:szCs w:val="22"/>
              </w:rPr>
            </w:pPr>
          </w:p>
          <w:p w:rsidR="00F3038E" w:rsidRPr="001D302C" w:rsidRDefault="00F3038E" w:rsidP="00A618B1">
            <w:pPr>
              <w:jc w:val="both"/>
              <w:rPr>
                <w:rFonts w:eastAsia="TimesNewRomanPSMT"/>
                <w:b/>
                <w:bCs/>
                <w:sz w:val="22"/>
                <w:szCs w:val="22"/>
              </w:rPr>
            </w:pPr>
            <w:r w:rsidRPr="001D302C">
              <w:rPr>
                <w:rFonts w:eastAsia="TimesNewRomanPSMT"/>
                <w:bCs/>
                <w:i/>
                <w:sz w:val="22"/>
                <w:szCs w:val="22"/>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F3038E" w:rsidRPr="001D302C" w:rsidRDefault="00F3038E" w:rsidP="00A618B1">
            <w:pPr>
              <w:snapToGrid w:val="0"/>
              <w:jc w:val="both"/>
              <w:rPr>
                <w:rFonts w:eastAsia="TimesNewRomanPSMT"/>
                <w:b/>
                <w:bCs/>
                <w:sz w:val="22"/>
                <w:szCs w:val="22"/>
              </w:rPr>
            </w:pPr>
          </w:p>
        </w:tc>
      </w:tr>
      <w:tr w:rsidR="00F3038E" w:rsidRPr="001D302C" w:rsidTr="00A618B1">
        <w:tc>
          <w:tcPr>
            <w:tcW w:w="465" w:type="dxa"/>
            <w:tcBorders>
              <w:top w:val="single" w:sz="4" w:space="0" w:color="000000"/>
              <w:left w:val="single" w:sz="4" w:space="0" w:color="000000"/>
              <w:bottom w:val="single" w:sz="4" w:space="0" w:color="000000"/>
              <w:right w:val="nil"/>
            </w:tcBorders>
          </w:tcPr>
          <w:p w:rsidR="00F3038E" w:rsidRPr="001D302C" w:rsidRDefault="00F3038E" w:rsidP="00A618B1">
            <w:pPr>
              <w:snapToGrid w:val="0"/>
              <w:jc w:val="both"/>
              <w:rPr>
                <w:rFonts w:eastAsia="TimesNewRomanPSMT"/>
                <w:bCs/>
                <w:i/>
                <w:sz w:val="22"/>
                <w:szCs w:val="22"/>
              </w:rPr>
            </w:pPr>
          </w:p>
          <w:p w:rsidR="00F3038E" w:rsidRPr="001D302C" w:rsidRDefault="00F3038E" w:rsidP="00A618B1">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hideMark/>
          </w:tcPr>
          <w:p w:rsidR="00F3038E" w:rsidRPr="001D302C" w:rsidRDefault="00F3038E" w:rsidP="00A618B1">
            <w:pPr>
              <w:jc w:val="both"/>
              <w:rPr>
                <w:rFonts w:eastAsia="TimesNewRomanPSMT"/>
                <w:b/>
                <w:bCs/>
                <w:sz w:val="22"/>
                <w:szCs w:val="22"/>
              </w:rPr>
            </w:pPr>
            <w:r w:rsidRPr="001D302C">
              <w:rPr>
                <w:rFonts w:eastAsia="TimesNewRomanPSMT"/>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tcPr>
          <w:p w:rsidR="00F3038E" w:rsidRPr="001D302C" w:rsidRDefault="00F3038E" w:rsidP="00A618B1">
            <w:pPr>
              <w:snapToGrid w:val="0"/>
              <w:jc w:val="both"/>
              <w:rPr>
                <w:rFonts w:eastAsia="TimesNewRomanPSMT"/>
                <w:b/>
                <w:bCs/>
                <w:sz w:val="22"/>
                <w:szCs w:val="22"/>
              </w:rPr>
            </w:pPr>
          </w:p>
        </w:tc>
      </w:tr>
      <w:tr w:rsidR="00F3038E" w:rsidRPr="001D302C" w:rsidTr="00A618B1">
        <w:tc>
          <w:tcPr>
            <w:tcW w:w="465" w:type="dxa"/>
            <w:tcBorders>
              <w:top w:val="single" w:sz="4" w:space="0" w:color="000000"/>
              <w:left w:val="single" w:sz="4" w:space="0" w:color="000000"/>
              <w:bottom w:val="single" w:sz="4" w:space="0" w:color="000000"/>
              <w:right w:val="nil"/>
            </w:tcBorders>
          </w:tcPr>
          <w:p w:rsidR="00F3038E" w:rsidRPr="001D302C" w:rsidRDefault="00F3038E" w:rsidP="00A618B1">
            <w:pPr>
              <w:snapToGrid w:val="0"/>
              <w:jc w:val="both"/>
              <w:rPr>
                <w:rFonts w:eastAsia="TimesNewRomanPSMT"/>
                <w:bCs/>
                <w:i/>
                <w:sz w:val="22"/>
                <w:szCs w:val="22"/>
              </w:rPr>
            </w:pPr>
          </w:p>
          <w:p w:rsidR="00F3038E" w:rsidRPr="001D302C" w:rsidRDefault="00F3038E" w:rsidP="00A618B1">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F3038E" w:rsidRPr="001D302C" w:rsidRDefault="00F3038E" w:rsidP="00A618B1">
            <w:pPr>
              <w:snapToGrid w:val="0"/>
              <w:jc w:val="both"/>
              <w:rPr>
                <w:rFonts w:eastAsia="TimesNewRomanPSMT"/>
                <w:bCs/>
                <w:i/>
                <w:sz w:val="22"/>
                <w:szCs w:val="22"/>
              </w:rPr>
            </w:pPr>
          </w:p>
          <w:p w:rsidR="00F3038E" w:rsidRPr="001D302C" w:rsidRDefault="00F3038E" w:rsidP="00A618B1">
            <w:pPr>
              <w:jc w:val="both"/>
              <w:rPr>
                <w:rFonts w:eastAsia="TimesNewRomanPSMT"/>
                <w:b/>
                <w:bCs/>
                <w:sz w:val="22"/>
                <w:szCs w:val="22"/>
              </w:rPr>
            </w:pPr>
            <w:r w:rsidRPr="001D302C">
              <w:rPr>
                <w:rFonts w:eastAsia="TimesNewRomanPSMT"/>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F3038E" w:rsidRPr="001D302C" w:rsidRDefault="00F3038E" w:rsidP="00A618B1">
            <w:pPr>
              <w:snapToGrid w:val="0"/>
              <w:jc w:val="both"/>
              <w:rPr>
                <w:rFonts w:eastAsia="TimesNewRomanPSMT"/>
                <w:b/>
                <w:bCs/>
                <w:sz w:val="22"/>
                <w:szCs w:val="22"/>
              </w:rPr>
            </w:pPr>
          </w:p>
        </w:tc>
      </w:tr>
      <w:tr w:rsidR="00F3038E" w:rsidRPr="001D302C" w:rsidTr="00A618B1">
        <w:tc>
          <w:tcPr>
            <w:tcW w:w="465" w:type="dxa"/>
            <w:tcBorders>
              <w:top w:val="single" w:sz="4" w:space="0" w:color="000000"/>
              <w:left w:val="single" w:sz="4" w:space="0" w:color="000000"/>
              <w:bottom w:val="single" w:sz="4" w:space="0" w:color="000000"/>
              <w:right w:val="nil"/>
            </w:tcBorders>
          </w:tcPr>
          <w:p w:rsidR="00F3038E" w:rsidRPr="001D302C" w:rsidRDefault="00F3038E" w:rsidP="00A618B1">
            <w:pPr>
              <w:snapToGrid w:val="0"/>
              <w:jc w:val="both"/>
              <w:rPr>
                <w:rFonts w:eastAsia="TimesNewRomanPSMT"/>
                <w:bCs/>
                <w:i/>
                <w:sz w:val="22"/>
                <w:szCs w:val="22"/>
              </w:rPr>
            </w:pPr>
          </w:p>
          <w:p w:rsidR="00F3038E" w:rsidRPr="001D302C" w:rsidRDefault="00F3038E" w:rsidP="00A618B1">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F3038E" w:rsidRPr="001D302C" w:rsidRDefault="00F3038E" w:rsidP="00A618B1">
            <w:pPr>
              <w:snapToGrid w:val="0"/>
              <w:jc w:val="both"/>
              <w:rPr>
                <w:rFonts w:eastAsia="TimesNewRomanPSMT"/>
                <w:bCs/>
                <w:i/>
                <w:sz w:val="22"/>
                <w:szCs w:val="22"/>
              </w:rPr>
            </w:pPr>
          </w:p>
          <w:p w:rsidR="00F3038E" w:rsidRPr="001D302C" w:rsidRDefault="00F3038E" w:rsidP="00A618B1">
            <w:pPr>
              <w:jc w:val="both"/>
              <w:rPr>
                <w:rFonts w:eastAsia="TimesNewRomanPSMT"/>
                <w:b/>
                <w:bCs/>
                <w:sz w:val="22"/>
                <w:szCs w:val="22"/>
              </w:rPr>
            </w:pPr>
            <w:r w:rsidRPr="001D302C">
              <w:rPr>
                <w:rFonts w:eastAsia="TimesNewRomanPSMT"/>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F3038E" w:rsidRPr="001D302C" w:rsidRDefault="00F3038E" w:rsidP="00A618B1">
            <w:pPr>
              <w:snapToGrid w:val="0"/>
              <w:jc w:val="both"/>
              <w:rPr>
                <w:rFonts w:eastAsia="TimesNewRomanPSMT"/>
                <w:b/>
                <w:bCs/>
                <w:sz w:val="22"/>
                <w:szCs w:val="22"/>
              </w:rPr>
            </w:pPr>
          </w:p>
        </w:tc>
      </w:tr>
      <w:tr w:rsidR="00F3038E" w:rsidRPr="001D302C" w:rsidTr="00A618B1">
        <w:tc>
          <w:tcPr>
            <w:tcW w:w="465" w:type="dxa"/>
            <w:tcBorders>
              <w:top w:val="single" w:sz="4" w:space="0" w:color="000000"/>
              <w:left w:val="single" w:sz="4" w:space="0" w:color="000000"/>
              <w:bottom w:val="single" w:sz="4" w:space="0" w:color="000000"/>
              <w:right w:val="nil"/>
            </w:tcBorders>
          </w:tcPr>
          <w:p w:rsidR="00F3038E" w:rsidRPr="001D302C" w:rsidRDefault="00F3038E" w:rsidP="00A618B1">
            <w:pPr>
              <w:snapToGrid w:val="0"/>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F3038E" w:rsidRPr="001D302C" w:rsidRDefault="00F3038E" w:rsidP="00A618B1">
            <w:pPr>
              <w:snapToGrid w:val="0"/>
              <w:jc w:val="both"/>
              <w:rPr>
                <w:rFonts w:eastAsia="TimesNewRomanPSMT"/>
                <w:bCs/>
                <w:i/>
                <w:sz w:val="22"/>
                <w:szCs w:val="22"/>
              </w:rPr>
            </w:pPr>
          </w:p>
          <w:p w:rsidR="00F3038E" w:rsidRPr="001D302C" w:rsidRDefault="00F3038E" w:rsidP="00A618B1">
            <w:pPr>
              <w:jc w:val="both"/>
              <w:rPr>
                <w:rFonts w:eastAsia="TimesNewRomanPSMT"/>
                <w:b/>
                <w:bCs/>
                <w:sz w:val="22"/>
                <w:szCs w:val="22"/>
              </w:rPr>
            </w:pPr>
            <w:r w:rsidRPr="001D302C">
              <w:rPr>
                <w:rFonts w:eastAsia="TimesNewRomanPSMT"/>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F3038E" w:rsidRPr="001D302C" w:rsidRDefault="00F3038E" w:rsidP="00A618B1">
            <w:pPr>
              <w:snapToGrid w:val="0"/>
              <w:jc w:val="both"/>
              <w:rPr>
                <w:rFonts w:eastAsia="TimesNewRomanPSMT"/>
                <w:b/>
                <w:bCs/>
                <w:sz w:val="22"/>
                <w:szCs w:val="22"/>
              </w:rPr>
            </w:pPr>
          </w:p>
        </w:tc>
      </w:tr>
      <w:tr w:rsidR="00F3038E" w:rsidRPr="001D302C" w:rsidTr="00A618B1">
        <w:tc>
          <w:tcPr>
            <w:tcW w:w="465" w:type="dxa"/>
            <w:tcBorders>
              <w:top w:val="single" w:sz="4" w:space="0" w:color="000000"/>
              <w:left w:val="single" w:sz="4" w:space="0" w:color="000000"/>
              <w:bottom w:val="single" w:sz="4" w:space="0" w:color="000000"/>
              <w:right w:val="nil"/>
            </w:tcBorders>
          </w:tcPr>
          <w:p w:rsidR="00F3038E" w:rsidRPr="001D302C" w:rsidRDefault="00F3038E" w:rsidP="00A618B1">
            <w:pPr>
              <w:snapToGrid w:val="0"/>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F3038E" w:rsidRPr="001D302C" w:rsidRDefault="00F3038E" w:rsidP="00A618B1">
            <w:pPr>
              <w:snapToGrid w:val="0"/>
              <w:jc w:val="both"/>
              <w:rPr>
                <w:rFonts w:eastAsia="TimesNewRomanPSMT"/>
                <w:bCs/>
                <w:i/>
                <w:sz w:val="22"/>
                <w:szCs w:val="22"/>
              </w:rPr>
            </w:pPr>
          </w:p>
          <w:p w:rsidR="00F3038E" w:rsidRPr="001D302C" w:rsidRDefault="00F3038E" w:rsidP="00A618B1">
            <w:pPr>
              <w:jc w:val="both"/>
              <w:rPr>
                <w:rFonts w:eastAsia="TimesNewRomanPSMT"/>
                <w:b/>
                <w:bCs/>
                <w:sz w:val="22"/>
                <w:szCs w:val="22"/>
              </w:rPr>
            </w:pPr>
            <w:r w:rsidRPr="001D302C">
              <w:rPr>
                <w:rFonts w:eastAsia="TimesNewRomanPSMT"/>
                <w:bCs/>
                <w:i/>
                <w:sz w:val="22"/>
                <w:szCs w:val="22"/>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F3038E" w:rsidRPr="001D302C" w:rsidRDefault="00F3038E" w:rsidP="00A618B1">
            <w:pPr>
              <w:snapToGrid w:val="0"/>
              <w:jc w:val="both"/>
              <w:rPr>
                <w:rFonts w:eastAsia="TimesNewRomanPSMT"/>
                <w:b/>
                <w:bCs/>
                <w:sz w:val="22"/>
                <w:szCs w:val="22"/>
              </w:rPr>
            </w:pPr>
          </w:p>
        </w:tc>
      </w:tr>
      <w:tr w:rsidR="00F3038E" w:rsidRPr="001D302C" w:rsidTr="00A618B1">
        <w:tc>
          <w:tcPr>
            <w:tcW w:w="465" w:type="dxa"/>
            <w:tcBorders>
              <w:top w:val="single" w:sz="4" w:space="0" w:color="000000"/>
              <w:left w:val="single" w:sz="4" w:space="0" w:color="000000"/>
              <w:bottom w:val="single" w:sz="4" w:space="0" w:color="000000"/>
              <w:right w:val="nil"/>
            </w:tcBorders>
          </w:tcPr>
          <w:p w:rsidR="00F3038E" w:rsidRPr="001D302C" w:rsidRDefault="00F3038E" w:rsidP="00A618B1">
            <w:pPr>
              <w:snapToGrid w:val="0"/>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F3038E" w:rsidRPr="001D302C" w:rsidRDefault="00F3038E" w:rsidP="00A618B1">
            <w:pPr>
              <w:snapToGrid w:val="0"/>
              <w:jc w:val="both"/>
              <w:rPr>
                <w:rFonts w:eastAsia="TimesNewRomanPSMT"/>
                <w:bCs/>
                <w:i/>
                <w:sz w:val="22"/>
                <w:szCs w:val="22"/>
              </w:rPr>
            </w:pPr>
          </w:p>
          <w:p w:rsidR="00F3038E" w:rsidRPr="001D302C" w:rsidRDefault="00F3038E" w:rsidP="00A618B1">
            <w:pPr>
              <w:jc w:val="both"/>
              <w:rPr>
                <w:rFonts w:eastAsia="TimesNewRomanPSMT"/>
                <w:b/>
                <w:bCs/>
                <w:sz w:val="22"/>
                <w:szCs w:val="22"/>
              </w:rPr>
            </w:pPr>
            <w:r w:rsidRPr="001D302C">
              <w:rPr>
                <w:rFonts w:eastAsia="TimesNewRomanPSMT"/>
                <w:bCs/>
                <w:i/>
                <w:sz w:val="22"/>
                <w:szCs w:val="22"/>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F3038E" w:rsidRPr="001D302C" w:rsidRDefault="00F3038E" w:rsidP="00A618B1">
            <w:pPr>
              <w:snapToGrid w:val="0"/>
              <w:jc w:val="both"/>
              <w:rPr>
                <w:rFonts w:eastAsia="TimesNewRomanPSMT"/>
                <w:b/>
                <w:bCs/>
                <w:sz w:val="22"/>
                <w:szCs w:val="22"/>
              </w:rPr>
            </w:pPr>
          </w:p>
        </w:tc>
      </w:tr>
    </w:tbl>
    <w:p w:rsidR="00F3038E" w:rsidRPr="001D302C" w:rsidRDefault="00F3038E" w:rsidP="00F3038E">
      <w:pPr>
        <w:jc w:val="both"/>
        <w:rPr>
          <w:i/>
          <w:iCs/>
          <w:sz w:val="22"/>
          <w:szCs w:val="22"/>
        </w:rPr>
      </w:pPr>
      <w:r w:rsidRPr="001D302C">
        <w:rPr>
          <w:b/>
          <w:bCs/>
          <w:i/>
          <w:iCs/>
          <w:sz w:val="22"/>
          <w:szCs w:val="22"/>
          <w:u w:val="single"/>
        </w:rPr>
        <w:t>Напомена:</w:t>
      </w:r>
      <w:r w:rsidRPr="001D302C">
        <w:rPr>
          <w:b/>
          <w:bCs/>
          <w:i/>
          <w:iCs/>
          <w:sz w:val="22"/>
          <w:szCs w:val="22"/>
        </w:rPr>
        <w:t xml:space="preserve"> </w:t>
      </w:r>
    </w:p>
    <w:p w:rsidR="00F3038E" w:rsidRPr="001D302C" w:rsidRDefault="00F3038E" w:rsidP="00F3038E">
      <w:pPr>
        <w:jc w:val="both"/>
        <w:rPr>
          <w:i/>
          <w:iCs/>
          <w:sz w:val="22"/>
          <w:szCs w:val="22"/>
        </w:rPr>
      </w:pPr>
      <w:r w:rsidRPr="001D302C">
        <w:rPr>
          <w:i/>
          <w:iCs/>
          <w:sz w:val="22"/>
          <w:szCs w:val="22"/>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F3038E" w:rsidRPr="001D302C" w:rsidRDefault="00F3038E" w:rsidP="00F3038E">
      <w:pPr>
        <w:jc w:val="both"/>
        <w:rPr>
          <w:rFonts w:eastAsia="TimesNewRomanPSMT"/>
          <w:b/>
          <w:bCs/>
          <w:sz w:val="22"/>
          <w:szCs w:val="22"/>
        </w:rPr>
      </w:pPr>
    </w:p>
    <w:p w:rsidR="00F3038E" w:rsidRPr="001D302C" w:rsidRDefault="00F3038E" w:rsidP="00F3038E">
      <w:pPr>
        <w:ind w:left="720" w:firstLine="720"/>
        <w:jc w:val="both"/>
        <w:rPr>
          <w:rFonts w:eastAsia="TimesNewRomanPSMT"/>
          <w:bCs/>
          <w:sz w:val="22"/>
          <w:szCs w:val="22"/>
        </w:rPr>
      </w:pPr>
      <w:r w:rsidRPr="001D302C">
        <w:rPr>
          <w:rFonts w:eastAsia="TimesNewRomanPSMT"/>
          <w:bCs/>
          <w:sz w:val="22"/>
          <w:szCs w:val="22"/>
        </w:rPr>
        <w:t xml:space="preserve">Датум </w:t>
      </w:r>
      <w:r w:rsidRPr="001D302C">
        <w:rPr>
          <w:rFonts w:eastAsia="TimesNewRomanPSMT"/>
          <w:bCs/>
          <w:sz w:val="22"/>
          <w:szCs w:val="22"/>
        </w:rPr>
        <w:tab/>
      </w:r>
      <w:r w:rsidRPr="001D302C">
        <w:rPr>
          <w:rFonts w:eastAsia="TimesNewRomanPSMT"/>
          <w:bCs/>
          <w:sz w:val="22"/>
          <w:szCs w:val="22"/>
        </w:rPr>
        <w:tab/>
      </w:r>
      <w:r w:rsidRPr="001D302C">
        <w:rPr>
          <w:rFonts w:eastAsia="TimesNewRomanPSMT"/>
          <w:bCs/>
          <w:sz w:val="22"/>
          <w:szCs w:val="22"/>
        </w:rPr>
        <w:tab/>
      </w:r>
      <w:r w:rsidRPr="001D302C">
        <w:rPr>
          <w:rFonts w:eastAsia="TimesNewRomanPSMT"/>
          <w:bCs/>
          <w:sz w:val="22"/>
          <w:szCs w:val="22"/>
        </w:rPr>
        <w:tab/>
      </w:r>
      <w:r w:rsidRPr="001D302C">
        <w:rPr>
          <w:rFonts w:eastAsia="TimesNewRomanPSMT"/>
          <w:bCs/>
          <w:sz w:val="22"/>
          <w:szCs w:val="22"/>
        </w:rPr>
        <w:tab/>
        <w:t xml:space="preserve">              Понуђач</w:t>
      </w:r>
    </w:p>
    <w:p w:rsidR="00F3038E" w:rsidRPr="001D302C" w:rsidRDefault="00F3038E" w:rsidP="00F3038E">
      <w:pPr>
        <w:ind w:left="2880" w:firstLine="720"/>
        <w:jc w:val="both"/>
        <w:rPr>
          <w:rFonts w:eastAsia="TimesNewRomanPS-BoldMT"/>
          <w:b/>
          <w:bCs/>
          <w:i/>
          <w:iCs/>
          <w:color w:val="002060"/>
          <w:sz w:val="22"/>
          <w:szCs w:val="22"/>
        </w:rPr>
      </w:pPr>
      <w:r w:rsidRPr="001D302C">
        <w:rPr>
          <w:rFonts w:eastAsia="TimesNewRomanPSMT"/>
          <w:bCs/>
          <w:sz w:val="22"/>
          <w:szCs w:val="22"/>
        </w:rPr>
        <w:t xml:space="preserve">    М. П. </w:t>
      </w:r>
    </w:p>
    <w:p w:rsidR="00F3038E" w:rsidRPr="001D302C" w:rsidRDefault="00F3038E" w:rsidP="00F3038E">
      <w:pPr>
        <w:jc w:val="both"/>
        <w:rPr>
          <w:rFonts w:eastAsia="TimesNewRomanPS-BoldMT"/>
          <w:b/>
          <w:bCs/>
          <w:i/>
          <w:iCs/>
          <w:color w:val="002060"/>
          <w:sz w:val="22"/>
          <w:szCs w:val="22"/>
        </w:rPr>
      </w:pPr>
      <w:r w:rsidRPr="001D302C">
        <w:rPr>
          <w:rFonts w:eastAsia="TimesNewRomanPS-BoldMT"/>
          <w:b/>
          <w:bCs/>
          <w:i/>
          <w:iCs/>
          <w:color w:val="002060"/>
          <w:sz w:val="22"/>
          <w:szCs w:val="22"/>
        </w:rPr>
        <w:t>_____________________________</w:t>
      </w:r>
      <w:r w:rsidRPr="001D302C">
        <w:rPr>
          <w:rFonts w:eastAsia="TimesNewRomanPS-BoldMT"/>
          <w:b/>
          <w:bCs/>
          <w:i/>
          <w:iCs/>
          <w:color w:val="002060"/>
          <w:sz w:val="22"/>
          <w:szCs w:val="22"/>
        </w:rPr>
        <w:tab/>
      </w:r>
      <w:r w:rsidRPr="001D302C">
        <w:rPr>
          <w:rFonts w:eastAsia="TimesNewRomanPS-BoldMT"/>
          <w:b/>
          <w:bCs/>
          <w:i/>
          <w:iCs/>
          <w:color w:val="002060"/>
          <w:sz w:val="22"/>
          <w:szCs w:val="22"/>
        </w:rPr>
        <w:tab/>
      </w:r>
      <w:r w:rsidRPr="001D302C">
        <w:rPr>
          <w:rFonts w:eastAsia="TimesNewRomanPS-BoldMT"/>
          <w:b/>
          <w:bCs/>
          <w:i/>
          <w:iCs/>
          <w:color w:val="002060"/>
          <w:sz w:val="22"/>
          <w:szCs w:val="22"/>
        </w:rPr>
        <w:tab/>
        <w:t>________________________________</w:t>
      </w:r>
    </w:p>
    <w:p w:rsidR="00F3038E" w:rsidRPr="001D302C" w:rsidRDefault="00F3038E" w:rsidP="00F3038E">
      <w:pPr>
        <w:jc w:val="both"/>
        <w:rPr>
          <w:rFonts w:eastAsia="TimesNewRomanPS-BoldMT"/>
          <w:b/>
          <w:bCs/>
          <w:i/>
          <w:iCs/>
          <w:color w:val="002060"/>
          <w:sz w:val="22"/>
          <w:szCs w:val="22"/>
        </w:rPr>
      </w:pPr>
    </w:p>
    <w:p w:rsidR="00F3038E" w:rsidRDefault="00F3038E" w:rsidP="00F3038E">
      <w:pPr>
        <w:jc w:val="both"/>
        <w:rPr>
          <w:rFonts w:eastAsia="TimesNewRomanPSMT"/>
          <w:b/>
          <w:bCs/>
          <w:sz w:val="22"/>
          <w:szCs w:val="22"/>
        </w:rPr>
      </w:pPr>
    </w:p>
    <w:p w:rsidR="00F3038E" w:rsidRDefault="00F3038E" w:rsidP="00F3038E">
      <w:pPr>
        <w:jc w:val="both"/>
        <w:rPr>
          <w:rFonts w:eastAsia="TimesNewRomanPSMT"/>
          <w:b/>
          <w:bCs/>
          <w:sz w:val="22"/>
          <w:szCs w:val="22"/>
        </w:rPr>
      </w:pPr>
    </w:p>
    <w:p w:rsidR="00F3038E" w:rsidRDefault="00F3038E" w:rsidP="00F3038E">
      <w:pPr>
        <w:jc w:val="both"/>
        <w:rPr>
          <w:rFonts w:eastAsia="TimesNewRomanPSMT"/>
          <w:b/>
          <w:bCs/>
          <w:sz w:val="22"/>
          <w:szCs w:val="22"/>
          <w:lang w:val="sr-Cyrl-CS"/>
        </w:rPr>
      </w:pPr>
    </w:p>
    <w:p w:rsidR="00E377E1" w:rsidRDefault="00E377E1" w:rsidP="00F3038E">
      <w:pPr>
        <w:jc w:val="both"/>
        <w:rPr>
          <w:rFonts w:eastAsia="TimesNewRomanPSMT"/>
          <w:b/>
          <w:bCs/>
          <w:sz w:val="22"/>
          <w:szCs w:val="22"/>
          <w:lang w:val="sr-Cyrl-CS"/>
        </w:rPr>
      </w:pPr>
    </w:p>
    <w:p w:rsidR="00E377E1" w:rsidRDefault="00E377E1" w:rsidP="00F3038E">
      <w:pPr>
        <w:jc w:val="both"/>
        <w:rPr>
          <w:rFonts w:eastAsia="TimesNewRomanPSMT"/>
          <w:b/>
          <w:bCs/>
          <w:sz w:val="22"/>
          <w:szCs w:val="22"/>
          <w:lang w:val="sr-Cyrl-CS"/>
        </w:rPr>
      </w:pPr>
    </w:p>
    <w:p w:rsidR="00E377E1" w:rsidRPr="00E377E1" w:rsidRDefault="00E377E1" w:rsidP="00F3038E">
      <w:pPr>
        <w:jc w:val="both"/>
        <w:rPr>
          <w:rFonts w:eastAsia="TimesNewRomanPSMT"/>
          <w:b/>
          <w:bCs/>
          <w:sz w:val="22"/>
          <w:szCs w:val="22"/>
          <w:lang w:val="sr-Cyrl-CS"/>
        </w:rPr>
      </w:pPr>
    </w:p>
    <w:p w:rsidR="00F3038E" w:rsidRPr="001D302C" w:rsidRDefault="00F3038E" w:rsidP="00F3038E">
      <w:pPr>
        <w:jc w:val="both"/>
        <w:rPr>
          <w:rFonts w:eastAsia="TimesNewRomanPSMT"/>
          <w:b/>
          <w:bCs/>
          <w:sz w:val="22"/>
          <w:szCs w:val="22"/>
        </w:rPr>
      </w:pPr>
    </w:p>
    <w:p w:rsidR="00F3038E" w:rsidRPr="001D302C" w:rsidRDefault="00F3038E" w:rsidP="00F3038E">
      <w:pPr>
        <w:jc w:val="both"/>
        <w:rPr>
          <w:rFonts w:eastAsia="TimesNewRomanPSMT"/>
          <w:b/>
          <w:bCs/>
          <w:sz w:val="22"/>
          <w:szCs w:val="22"/>
        </w:rPr>
      </w:pPr>
      <w:r w:rsidRPr="001D302C">
        <w:rPr>
          <w:rFonts w:eastAsia="TimesNewRomanPSMT"/>
          <w:b/>
          <w:bCs/>
          <w:sz w:val="22"/>
          <w:szCs w:val="22"/>
        </w:rPr>
        <w:t>(4) ПОДАЦИ О УЧЕСНИКУ  У ЗАЈЕДНИЧКОЈ ПОНУДИ</w:t>
      </w:r>
    </w:p>
    <w:p w:rsidR="00F3038E" w:rsidRPr="001D302C" w:rsidRDefault="00F3038E" w:rsidP="00F3038E">
      <w:pPr>
        <w:jc w:val="both"/>
        <w:rPr>
          <w:sz w:val="22"/>
          <w:szCs w:val="22"/>
        </w:rPr>
      </w:pPr>
      <w:r w:rsidRPr="001D302C">
        <w:rPr>
          <w:rFonts w:eastAsia="TimesNewRomanPSMT"/>
          <w:b/>
          <w:bCs/>
          <w:i/>
          <w:sz w:val="22"/>
          <w:szCs w:val="22"/>
        </w:rPr>
        <w:tab/>
      </w:r>
    </w:p>
    <w:tbl>
      <w:tblPr>
        <w:tblW w:w="0" w:type="auto"/>
        <w:tblInd w:w="-15" w:type="dxa"/>
        <w:tblLayout w:type="fixed"/>
        <w:tblLook w:val="04A0" w:firstRow="1" w:lastRow="0" w:firstColumn="1" w:lastColumn="0" w:noHBand="0" w:noVBand="1"/>
      </w:tblPr>
      <w:tblGrid>
        <w:gridCol w:w="465"/>
        <w:gridCol w:w="4219"/>
        <w:gridCol w:w="4588"/>
      </w:tblGrid>
      <w:tr w:rsidR="00F3038E" w:rsidRPr="001D302C" w:rsidTr="00A618B1">
        <w:tc>
          <w:tcPr>
            <w:tcW w:w="465" w:type="dxa"/>
            <w:tcBorders>
              <w:top w:val="single" w:sz="4" w:space="0" w:color="000000"/>
              <w:left w:val="single" w:sz="4" w:space="0" w:color="000000"/>
              <w:bottom w:val="single" w:sz="4" w:space="0" w:color="000000"/>
              <w:right w:val="nil"/>
            </w:tcBorders>
          </w:tcPr>
          <w:p w:rsidR="00F3038E" w:rsidRPr="001D302C" w:rsidRDefault="00F3038E" w:rsidP="00A618B1">
            <w:pPr>
              <w:snapToGrid w:val="0"/>
              <w:jc w:val="both"/>
              <w:rPr>
                <w:sz w:val="22"/>
                <w:szCs w:val="22"/>
              </w:rPr>
            </w:pPr>
          </w:p>
          <w:p w:rsidR="00F3038E" w:rsidRPr="001D302C" w:rsidRDefault="00F3038E" w:rsidP="00A618B1">
            <w:pPr>
              <w:jc w:val="both"/>
              <w:rPr>
                <w:rFonts w:eastAsia="TimesNewRomanPSMT"/>
                <w:bCs/>
                <w:i/>
                <w:sz w:val="22"/>
                <w:szCs w:val="22"/>
              </w:rPr>
            </w:pPr>
            <w:r w:rsidRPr="001D302C">
              <w:rPr>
                <w:rFonts w:eastAsia="TimesNewRomanPSMT"/>
                <w:bCs/>
                <w:i/>
                <w:sz w:val="22"/>
                <w:szCs w:val="22"/>
              </w:rPr>
              <w:t>1)</w:t>
            </w:r>
          </w:p>
        </w:tc>
        <w:tc>
          <w:tcPr>
            <w:tcW w:w="4219" w:type="dxa"/>
            <w:tcBorders>
              <w:top w:val="single" w:sz="4" w:space="0" w:color="000000"/>
              <w:left w:val="single" w:sz="4" w:space="0" w:color="000000"/>
              <w:bottom w:val="single" w:sz="4" w:space="0" w:color="000000"/>
              <w:right w:val="nil"/>
            </w:tcBorders>
          </w:tcPr>
          <w:p w:rsidR="00F3038E" w:rsidRPr="001D302C" w:rsidRDefault="00F3038E" w:rsidP="00A618B1">
            <w:pPr>
              <w:snapToGrid w:val="0"/>
              <w:jc w:val="both"/>
              <w:rPr>
                <w:rFonts w:eastAsia="TimesNewRomanPSMT"/>
                <w:bCs/>
                <w:i/>
                <w:sz w:val="22"/>
                <w:szCs w:val="22"/>
              </w:rPr>
            </w:pPr>
          </w:p>
          <w:p w:rsidR="00F3038E" w:rsidRPr="001D302C" w:rsidRDefault="00F3038E" w:rsidP="00A618B1">
            <w:pPr>
              <w:jc w:val="both"/>
              <w:rPr>
                <w:rFonts w:eastAsia="TimesNewRomanPSMT"/>
                <w:b/>
                <w:bCs/>
                <w:sz w:val="22"/>
                <w:szCs w:val="22"/>
              </w:rPr>
            </w:pPr>
            <w:r w:rsidRPr="001D302C">
              <w:rPr>
                <w:rFonts w:eastAsia="TimesNewRomanPSMT"/>
                <w:bCs/>
                <w:i/>
                <w:sz w:val="22"/>
                <w:szCs w:val="22"/>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F3038E" w:rsidRPr="001D302C" w:rsidRDefault="00F3038E" w:rsidP="00A618B1">
            <w:pPr>
              <w:snapToGrid w:val="0"/>
              <w:jc w:val="both"/>
              <w:rPr>
                <w:rFonts w:eastAsia="TimesNewRomanPSMT"/>
                <w:b/>
                <w:bCs/>
                <w:sz w:val="22"/>
                <w:szCs w:val="22"/>
              </w:rPr>
            </w:pPr>
          </w:p>
        </w:tc>
      </w:tr>
      <w:tr w:rsidR="00F3038E" w:rsidRPr="001D302C" w:rsidTr="00A618B1">
        <w:tc>
          <w:tcPr>
            <w:tcW w:w="465" w:type="dxa"/>
            <w:tcBorders>
              <w:top w:val="single" w:sz="4" w:space="0" w:color="000000"/>
              <w:left w:val="single" w:sz="4" w:space="0" w:color="000000"/>
              <w:bottom w:val="single" w:sz="4" w:space="0" w:color="000000"/>
              <w:right w:val="nil"/>
            </w:tcBorders>
          </w:tcPr>
          <w:p w:rsidR="00F3038E" w:rsidRPr="001D302C" w:rsidRDefault="00F3038E" w:rsidP="00A618B1">
            <w:pPr>
              <w:snapToGrid w:val="0"/>
              <w:jc w:val="both"/>
              <w:rPr>
                <w:rFonts w:eastAsia="TimesNewRomanPSMT"/>
                <w:bCs/>
                <w:i/>
                <w:sz w:val="22"/>
                <w:szCs w:val="22"/>
              </w:rPr>
            </w:pPr>
          </w:p>
          <w:p w:rsidR="00F3038E" w:rsidRPr="001D302C" w:rsidRDefault="00F3038E" w:rsidP="00A618B1">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F3038E" w:rsidRPr="001D302C" w:rsidRDefault="00F3038E" w:rsidP="00A618B1">
            <w:pPr>
              <w:snapToGrid w:val="0"/>
              <w:jc w:val="both"/>
              <w:rPr>
                <w:rFonts w:eastAsia="TimesNewRomanPSMT"/>
                <w:bCs/>
                <w:i/>
                <w:sz w:val="22"/>
                <w:szCs w:val="22"/>
              </w:rPr>
            </w:pPr>
          </w:p>
          <w:p w:rsidR="00F3038E" w:rsidRPr="001D302C" w:rsidRDefault="00F3038E" w:rsidP="00A618B1">
            <w:pPr>
              <w:jc w:val="both"/>
              <w:rPr>
                <w:rFonts w:eastAsia="TimesNewRomanPSMT"/>
                <w:b/>
                <w:bCs/>
                <w:sz w:val="22"/>
                <w:szCs w:val="22"/>
              </w:rPr>
            </w:pPr>
            <w:r w:rsidRPr="001D302C">
              <w:rPr>
                <w:rFonts w:eastAsia="TimesNewRomanPSMT"/>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tcPr>
          <w:p w:rsidR="00F3038E" w:rsidRPr="001D302C" w:rsidRDefault="00F3038E" w:rsidP="00A618B1">
            <w:pPr>
              <w:snapToGrid w:val="0"/>
              <w:jc w:val="both"/>
              <w:rPr>
                <w:rFonts w:eastAsia="TimesNewRomanPSMT"/>
                <w:b/>
                <w:bCs/>
                <w:sz w:val="22"/>
                <w:szCs w:val="22"/>
              </w:rPr>
            </w:pPr>
          </w:p>
        </w:tc>
      </w:tr>
      <w:tr w:rsidR="00F3038E" w:rsidRPr="001D302C" w:rsidTr="00A618B1">
        <w:tc>
          <w:tcPr>
            <w:tcW w:w="465" w:type="dxa"/>
            <w:tcBorders>
              <w:top w:val="single" w:sz="4" w:space="0" w:color="000000"/>
              <w:left w:val="single" w:sz="4" w:space="0" w:color="000000"/>
              <w:bottom w:val="single" w:sz="4" w:space="0" w:color="000000"/>
              <w:right w:val="nil"/>
            </w:tcBorders>
          </w:tcPr>
          <w:p w:rsidR="00F3038E" w:rsidRPr="001D302C" w:rsidRDefault="00F3038E" w:rsidP="00A618B1">
            <w:pPr>
              <w:snapToGrid w:val="0"/>
              <w:jc w:val="both"/>
              <w:rPr>
                <w:rFonts w:eastAsia="TimesNewRomanPSMT"/>
                <w:bCs/>
                <w:i/>
                <w:sz w:val="22"/>
                <w:szCs w:val="22"/>
              </w:rPr>
            </w:pPr>
          </w:p>
          <w:p w:rsidR="00F3038E" w:rsidRPr="001D302C" w:rsidRDefault="00F3038E" w:rsidP="00A618B1">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F3038E" w:rsidRPr="001D302C" w:rsidRDefault="00F3038E" w:rsidP="00A618B1">
            <w:pPr>
              <w:snapToGrid w:val="0"/>
              <w:jc w:val="both"/>
              <w:rPr>
                <w:rFonts w:eastAsia="TimesNewRomanPSMT"/>
                <w:bCs/>
                <w:i/>
                <w:sz w:val="22"/>
                <w:szCs w:val="22"/>
              </w:rPr>
            </w:pPr>
          </w:p>
          <w:p w:rsidR="00F3038E" w:rsidRPr="001D302C" w:rsidRDefault="00F3038E" w:rsidP="00A618B1">
            <w:pPr>
              <w:jc w:val="both"/>
              <w:rPr>
                <w:rFonts w:eastAsia="TimesNewRomanPSMT"/>
                <w:b/>
                <w:bCs/>
                <w:sz w:val="22"/>
                <w:szCs w:val="22"/>
              </w:rPr>
            </w:pPr>
            <w:r w:rsidRPr="001D302C">
              <w:rPr>
                <w:rFonts w:eastAsia="TimesNewRomanPSMT"/>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F3038E" w:rsidRPr="001D302C" w:rsidRDefault="00F3038E" w:rsidP="00A618B1">
            <w:pPr>
              <w:snapToGrid w:val="0"/>
              <w:jc w:val="both"/>
              <w:rPr>
                <w:rFonts w:eastAsia="TimesNewRomanPSMT"/>
                <w:b/>
                <w:bCs/>
                <w:sz w:val="22"/>
                <w:szCs w:val="22"/>
              </w:rPr>
            </w:pPr>
          </w:p>
        </w:tc>
      </w:tr>
      <w:tr w:rsidR="00F3038E" w:rsidRPr="001D302C" w:rsidTr="00A618B1">
        <w:tc>
          <w:tcPr>
            <w:tcW w:w="465" w:type="dxa"/>
            <w:tcBorders>
              <w:top w:val="single" w:sz="4" w:space="0" w:color="000000"/>
              <w:left w:val="single" w:sz="4" w:space="0" w:color="000000"/>
              <w:bottom w:val="single" w:sz="4" w:space="0" w:color="000000"/>
              <w:right w:val="nil"/>
            </w:tcBorders>
          </w:tcPr>
          <w:p w:rsidR="00F3038E" w:rsidRPr="001D302C" w:rsidRDefault="00F3038E" w:rsidP="00A618B1">
            <w:pPr>
              <w:snapToGrid w:val="0"/>
              <w:jc w:val="both"/>
              <w:rPr>
                <w:rFonts w:eastAsia="TimesNewRomanPSMT"/>
                <w:bCs/>
                <w:i/>
                <w:sz w:val="22"/>
                <w:szCs w:val="22"/>
              </w:rPr>
            </w:pPr>
          </w:p>
          <w:p w:rsidR="00F3038E" w:rsidRPr="001D302C" w:rsidRDefault="00F3038E" w:rsidP="00A618B1">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F3038E" w:rsidRPr="001D302C" w:rsidRDefault="00F3038E" w:rsidP="00A618B1">
            <w:pPr>
              <w:snapToGrid w:val="0"/>
              <w:jc w:val="both"/>
              <w:rPr>
                <w:rFonts w:eastAsia="TimesNewRomanPSMT"/>
                <w:bCs/>
                <w:i/>
                <w:sz w:val="22"/>
                <w:szCs w:val="22"/>
              </w:rPr>
            </w:pPr>
          </w:p>
          <w:p w:rsidR="00F3038E" w:rsidRPr="001D302C" w:rsidRDefault="00F3038E" w:rsidP="00A618B1">
            <w:pPr>
              <w:jc w:val="both"/>
              <w:rPr>
                <w:rFonts w:eastAsia="TimesNewRomanPSMT"/>
                <w:b/>
                <w:bCs/>
                <w:sz w:val="22"/>
                <w:szCs w:val="22"/>
              </w:rPr>
            </w:pPr>
            <w:r w:rsidRPr="001D302C">
              <w:rPr>
                <w:rFonts w:eastAsia="TimesNewRomanPSMT"/>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F3038E" w:rsidRPr="001D302C" w:rsidRDefault="00F3038E" w:rsidP="00A618B1">
            <w:pPr>
              <w:snapToGrid w:val="0"/>
              <w:jc w:val="both"/>
              <w:rPr>
                <w:rFonts w:eastAsia="TimesNewRomanPSMT"/>
                <w:b/>
                <w:bCs/>
                <w:sz w:val="22"/>
                <w:szCs w:val="22"/>
              </w:rPr>
            </w:pPr>
          </w:p>
        </w:tc>
      </w:tr>
      <w:tr w:rsidR="00F3038E" w:rsidRPr="001D302C" w:rsidTr="00A618B1">
        <w:tc>
          <w:tcPr>
            <w:tcW w:w="465" w:type="dxa"/>
            <w:tcBorders>
              <w:top w:val="single" w:sz="4" w:space="0" w:color="000000"/>
              <w:left w:val="single" w:sz="4" w:space="0" w:color="000000"/>
              <w:bottom w:val="single" w:sz="4" w:space="0" w:color="000000"/>
              <w:right w:val="nil"/>
            </w:tcBorders>
          </w:tcPr>
          <w:p w:rsidR="00F3038E" w:rsidRPr="001D302C" w:rsidRDefault="00F3038E" w:rsidP="00A618B1">
            <w:pPr>
              <w:snapToGrid w:val="0"/>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F3038E" w:rsidRPr="001D302C" w:rsidRDefault="00F3038E" w:rsidP="00A618B1">
            <w:pPr>
              <w:snapToGrid w:val="0"/>
              <w:jc w:val="both"/>
              <w:rPr>
                <w:rFonts w:eastAsia="TimesNewRomanPSMT"/>
                <w:bCs/>
                <w:i/>
                <w:sz w:val="22"/>
                <w:szCs w:val="22"/>
              </w:rPr>
            </w:pPr>
          </w:p>
          <w:p w:rsidR="00F3038E" w:rsidRPr="001D302C" w:rsidRDefault="00F3038E" w:rsidP="00A618B1">
            <w:pPr>
              <w:jc w:val="both"/>
              <w:rPr>
                <w:rFonts w:eastAsia="TimesNewRomanPSMT"/>
                <w:b/>
                <w:bCs/>
                <w:sz w:val="22"/>
                <w:szCs w:val="22"/>
              </w:rPr>
            </w:pPr>
            <w:r w:rsidRPr="001D302C">
              <w:rPr>
                <w:rFonts w:eastAsia="TimesNewRomanPSMT"/>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F3038E" w:rsidRPr="001D302C" w:rsidRDefault="00F3038E" w:rsidP="00A618B1">
            <w:pPr>
              <w:snapToGrid w:val="0"/>
              <w:jc w:val="both"/>
              <w:rPr>
                <w:rFonts w:eastAsia="TimesNewRomanPSMT"/>
                <w:b/>
                <w:bCs/>
                <w:sz w:val="22"/>
                <w:szCs w:val="22"/>
              </w:rPr>
            </w:pPr>
          </w:p>
        </w:tc>
      </w:tr>
      <w:tr w:rsidR="00F3038E" w:rsidRPr="001D302C" w:rsidTr="00A618B1">
        <w:tc>
          <w:tcPr>
            <w:tcW w:w="465" w:type="dxa"/>
            <w:tcBorders>
              <w:top w:val="single" w:sz="4" w:space="0" w:color="000000"/>
              <w:left w:val="single" w:sz="4" w:space="0" w:color="000000"/>
              <w:bottom w:val="single" w:sz="4" w:space="0" w:color="000000"/>
              <w:right w:val="nil"/>
            </w:tcBorders>
          </w:tcPr>
          <w:p w:rsidR="00F3038E" w:rsidRPr="001D302C" w:rsidRDefault="00F3038E" w:rsidP="00A618B1">
            <w:pPr>
              <w:snapToGrid w:val="0"/>
              <w:jc w:val="both"/>
              <w:rPr>
                <w:rFonts w:eastAsia="TimesNewRomanPSMT"/>
                <w:bCs/>
                <w:i/>
                <w:sz w:val="22"/>
                <w:szCs w:val="22"/>
              </w:rPr>
            </w:pPr>
          </w:p>
          <w:p w:rsidR="00F3038E" w:rsidRPr="001D302C" w:rsidRDefault="00F3038E" w:rsidP="00A618B1">
            <w:pPr>
              <w:jc w:val="both"/>
              <w:rPr>
                <w:rFonts w:eastAsia="TimesNewRomanPSMT"/>
                <w:bCs/>
                <w:i/>
                <w:sz w:val="22"/>
                <w:szCs w:val="22"/>
              </w:rPr>
            </w:pPr>
            <w:r w:rsidRPr="001D302C">
              <w:rPr>
                <w:rFonts w:eastAsia="TimesNewRomanPSMT"/>
                <w:bCs/>
                <w:i/>
                <w:sz w:val="22"/>
                <w:szCs w:val="22"/>
              </w:rPr>
              <w:t>2)</w:t>
            </w:r>
          </w:p>
        </w:tc>
        <w:tc>
          <w:tcPr>
            <w:tcW w:w="4219" w:type="dxa"/>
            <w:tcBorders>
              <w:top w:val="single" w:sz="4" w:space="0" w:color="000000"/>
              <w:left w:val="single" w:sz="4" w:space="0" w:color="000000"/>
              <w:bottom w:val="single" w:sz="4" w:space="0" w:color="000000"/>
              <w:right w:val="nil"/>
            </w:tcBorders>
          </w:tcPr>
          <w:p w:rsidR="00F3038E" w:rsidRPr="001D302C" w:rsidRDefault="00F3038E" w:rsidP="00A618B1">
            <w:pPr>
              <w:snapToGrid w:val="0"/>
              <w:jc w:val="both"/>
              <w:rPr>
                <w:rFonts w:eastAsia="TimesNewRomanPSMT"/>
                <w:bCs/>
                <w:i/>
                <w:sz w:val="22"/>
                <w:szCs w:val="22"/>
              </w:rPr>
            </w:pPr>
          </w:p>
          <w:p w:rsidR="00F3038E" w:rsidRPr="001D302C" w:rsidRDefault="00F3038E" w:rsidP="00A618B1">
            <w:pPr>
              <w:jc w:val="both"/>
              <w:rPr>
                <w:rFonts w:eastAsia="TimesNewRomanPSMT"/>
                <w:b/>
                <w:bCs/>
                <w:sz w:val="22"/>
                <w:szCs w:val="22"/>
              </w:rPr>
            </w:pPr>
            <w:r w:rsidRPr="001D302C">
              <w:rPr>
                <w:rFonts w:eastAsia="TimesNewRomanPSMT"/>
                <w:bCs/>
                <w:i/>
                <w:sz w:val="22"/>
                <w:szCs w:val="22"/>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F3038E" w:rsidRPr="001D302C" w:rsidRDefault="00F3038E" w:rsidP="00A618B1">
            <w:pPr>
              <w:snapToGrid w:val="0"/>
              <w:jc w:val="both"/>
              <w:rPr>
                <w:rFonts w:eastAsia="TimesNewRomanPSMT"/>
                <w:b/>
                <w:bCs/>
                <w:sz w:val="22"/>
                <w:szCs w:val="22"/>
              </w:rPr>
            </w:pPr>
          </w:p>
        </w:tc>
      </w:tr>
      <w:tr w:rsidR="00F3038E" w:rsidRPr="001D302C" w:rsidTr="00A618B1">
        <w:tc>
          <w:tcPr>
            <w:tcW w:w="465" w:type="dxa"/>
            <w:tcBorders>
              <w:top w:val="single" w:sz="4" w:space="0" w:color="000000"/>
              <w:left w:val="single" w:sz="4" w:space="0" w:color="000000"/>
              <w:bottom w:val="single" w:sz="4" w:space="0" w:color="000000"/>
              <w:right w:val="nil"/>
            </w:tcBorders>
          </w:tcPr>
          <w:p w:rsidR="00F3038E" w:rsidRPr="001D302C" w:rsidRDefault="00F3038E" w:rsidP="00A618B1">
            <w:pPr>
              <w:snapToGrid w:val="0"/>
              <w:jc w:val="both"/>
              <w:rPr>
                <w:rFonts w:eastAsia="TimesNewRomanPSMT"/>
                <w:bCs/>
                <w:i/>
                <w:sz w:val="22"/>
                <w:szCs w:val="22"/>
              </w:rPr>
            </w:pPr>
          </w:p>
          <w:p w:rsidR="00F3038E" w:rsidRPr="001D302C" w:rsidRDefault="00F3038E" w:rsidP="00A618B1">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F3038E" w:rsidRPr="001D302C" w:rsidRDefault="00F3038E" w:rsidP="00A618B1">
            <w:pPr>
              <w:snapToGrid w:val="0"/>
              <w:jc w:val="both"/>
              <w:rPr>
                <w:rFonts w:eastAsia="TimesNewRomanPSMT"/>
                <w:bCs/>
                <w:i/>
                <w:sz w:val="22"/>
                <w:szCs w:val="22"/>
              </w:rPr>
            </w:pPr>
          </w:p>
          <w:p w:rsidR="00F3038E" w:rsidRPr="001D302C" w:rsidRDefault="00F3038E" w:rsidP="00A618B1">
            <w:pPr>
              <w:jc w:val="both"/>
              <w:rPr>
                <w:rFonts w:eastAsia="TimesNewRomanPSMT"/>
                <w:b/>
                <w:bCs/>
                <w:sz w:val="22"/>
                <w:szCs w:val="22"/>
              </w:rPr>
            </w:pPr>
            <w:r w:rsidRPr="001D302C">
              <w:rPr>
                <w:rFonts w:eastAsia="TimesNewRomanPSMT"/>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tcPr>
          <w:p w:rsidR="00F3038E" w:rsidRPr="001D302C" w:rsidRDefault="00F3038E" w:rsidP="00A618B1">
            <w:pPr>
              <w:snapToGrid w:val="0"/>
              <w:jc w:val="both"/>
              <w:rPr>
                <w:rFonts w:eastAsia="TimesNewRomanPSMT"/>
                <w:b/>
                <w:bCs/>
                <w:sz w:val="22"/>
                <w:szCs w:val="22"/>
              </w:rPr>
            </w:pPr>
          </w:p>
        </w:tc>
      </w:tr>
      <w:tr w:rsidR="00F3038E" w:rsidRPr="001D302C" w:rsidTr="00A618B1">
        <w:tc>
          <w:tcPr>
            <w:tcW w:w="465" w:type="dxa"/>
            <w:tcBorders>
              <w:top w:val="single" w:sz="4" w:space="0" w:color="000000"/>
              <w:left w:val="single" w:sz="4" w:space="0" w:color="000000"/>
              <w:bottom w:val="single" w:sz="4" w:space="0" w:color="000000"/>
              <w:right w:val="nil"/>
            </w:tcBorders>
          </w:tcPr>
          <w:p w:rsidR="00F3038E" w:rsidRPr="001D302C" w:rsidRDefault="00F3038E" w:rsidP="00A618B1">
            <w:pPr>
              <w:snapToGrid w:val="0"/>
              <w:jc w:val="both"/>
              <w:rPr>
                <w:rFonts w:eastAsia="TimesNewRomanPSMT"/>
                <w:bCs/>
                <w:i/>
                <w:sz w:val="22"/>
                <w:szCs w:val="22"/>
              </w:rPr>
            </w:pPr>
          </w:p>
          <w:p w:rsidR="00F3038E" w:rsidRPr="001D302C" w:rsidRDefault="00F3038E" w:rsidP="00A618B1">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F3038E" w:rsidRPr="001D302C" w:rsidRDefault="00F3038E" w:rsidP="00A618B1">
            <w:pPr>
              <w:snapToGrid w:val="0"/>
              <w:jc w:val="both"/>
              <w:rPr>
                <w:rFonts w:eastAsia="TimesNewRomanPSMT"/>
                <w:bCs/>
                <w:i/>
                <w:sz w:val="22"/>
                <w:szCs w:val="22"/>
              </w:rPr>
            </w:pPr>
          </w:p>
          <w:p w:rsidR="00F3038E" w:rsidRPr="001D302C" w:rsidRDefault="00F3038E" w:rsidP="00A618B1">
            <w:pPr>
              <w:jc w:val="both"/>
              <w:rPr>
                <w:rFonts w:eastAsia="TimesNewRomanPSMT"/>
                <w:b/>
                <w:bCs/>
                <w:sz w:val="22"/>
                <w:szCs w:val="22"/>
              </w:rPr>
            </w:pPr>
            <w:r w:rsidRPr="001D302C">
              <w:rPr>
                <w:rFonts w:eastAsia="TimesNewRomanPSMT"/>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F3038E" w:rsidRPr="001D302C" w:rsidRDefault="00F3038E" w:rsidP="00A618B1">
            <w:pPr>
              <w:snapToGrid w:val="0"/>
              <w:jc w:val="both"/>
              <w:rPr>
                <w:rFonts w:eastAsia="TimesNewRomanPSMT"/>
                <w:b/>
                <w:bCs/>
                <w:sz w:val="22"/>
                <w:szCs w:val="22"/>
              </w:rPr>
            </w:pPr>
          </w:p>
        </w:tc>
      </w:tr>
      <w:tr w:rsidR="00F3038E" w:rsidRPr="001D302C" w:rsidTr="00A618B1">
        <w:tc>
          <w:tcPr>
            <w:tcW w:w="465" w:type="dxa"/>
            <w:tcBorders>
              <w:top w:val="single" w:sz="4" w:space="0" w:color="000000"/>
              <w:left w:val="single" w:sz="4" w:space="0" w:color="000000"/>
              <w:bottom w:val="single" w:sz="4" w:space="0" w:color="000000"/>
              <w:right w:val="nil"/>
            </w:tcBorders>
          </w:tcPr>
          <w:p w:rsidR="00F3038E" w:rsidRPr="001D302C" w:rsidRDefault="00F3038E" w:rsidP="00A618B1">
            <w:pPr>
              <w:snapToGrid w:val="0"/>
              <w:jc w:val="both"/>
              <w:rPr>
                <w:rFonts w:eastAsia="TimesNewRomanPSMT"/>
                <w:bCs/>
                <w:i/>
                <w:sz w:val="22"/>
                <w:szCs w:val="22"/>
              </w:rPr>
            </w:pPr>
          </w:p>
          <w:p w:rsidR="00F3038E" w:rsidRPr="001D302C" w:rsidRDefault="00F3038E" w:rsidP="00A618B1">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F3038E" w:rsidRPr="001D302C" w:rsidRDefault="00F3038E" w:rsidP="00A618B1">
            <w:pPr>
              <w:snapToGrid w:val="0"/>
              <w:jc w:val="both"/>
              <w:rPr>
                <w:rFonts w:eastAsia="TimesNewRomanPSMT"/>
                <w:bCs/>
                <w:i/>
                <w:sz w:val="22"/>
                <w:szCs w:val="22"/>
              </w:rPr>
            </w:pPr>
          </w:p>
          <w:p w:rsidR="00F3038E" w:rsidRPr="001D302C" w:rsidRDefault="00F3038E" w:rsidP="00A618B1">
            <w:pPr>
              <w:jc w:val="both"/>
              <w:rPr>
                <w:rFonts w:eastAsia="TimesNewRomanPSMT"/>
                <w:b/>
                <w:bCs/>
                <w:sz w:val="22"/>
                <w:szCs w:val="22"/>
              </w:rPr>
            </w:pPr>
            <w:r w:rsidRPr="001D302C">
              <w:rPr>
                <w:rFonts w:eastAsia="TimesNewRomanPSMT"/>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F3038E" w:rsidRPr="001D302C" w:rsidRDefault="00F3038E" w:rsidP="00A618B1">
            <w:pPr>
              <w:snapToGrid w:val="0"/>
              <w:jc w:val="both"/>
              <w:rPr>
                <w:rFonts w:eastAsia="TimesNewRomanPSMT"/>
                <w:b/>
                <w:bCs/>
                <w:sz w:val="22"/>
                <w:szCs w:val="22"/>
              </w:rPr>
            </w:pPr>
          </w:p>
        </w:tc>
      </w:tr>
      <w:tr w:rsidR="00F3038E" w:rsidRPr="001D302C" w:rsidTr="00A618B1">
        <w:tc>
          <w:tcPr>
            <w:tcW w:w="465" w:type="dxa"/>
            <w:tcBorders>
              <w:top w:val="single" w:sz="4" w:space="0" w:color="000000"/>
              <w:left w:val="single" w:sz="4" w:space="0" w:color="000000"/>
              <w:bottom w:val="single" w:sz="4" w:space="0" w:color="000000"/>
              <w:right w:val="nil"/>
            </w:tcBorders>
          </w:tcPr>
          <w:p w:rsidR="00F3038E" w:rsidRPr="001D302C" w:rsidRDefault="00F3038E" w:rsidP="00A618B1">
            <w:pPr>
              <w:snapToGrid w:val="0"/>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F3038E" w:rsidRPr="001D302C" w:rsidRDefault="00F3038E" w:rsidP="00A618B1">
            <w:pPr>
              <w:snapToGrid w:val="0"/>
              <w:jc w:val="both"/>
              <w:rPr>
                <w:rFonts w:eastAsia="TimesNewRomanPSMT"/>
                <w:bCs/>
                <w:i/>
                <w:sz w:val="22"/>
                <w:szCs w:val="22"/>
              </w:rPr>
            </w:pPr>
          </w:p>
          <w:p w:rsidR="00F3038E" w:rsidRPr="001D302C" w:rsidRDefault="00F3038E" w:rsidP="00A618B1">
            <w:pPr>
              <w:jc w:val="both"/>
              <w:rPr>
                <w:rFonts w:eastAsia="TimesNewRomanPSMT"/>
                <w:b/>
                <w:bCs/>
                <w:sz w:val="22"/>
                <w:szCs w:val="22"/>
              </w:rPr>
            </w:pPr>
            <w:r w:rsidRPr="001D302C">
              <w:rPr>
                <w:rFonts w:eastAsia="TimesNewRomanPSMT"/>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F3038E" w:rsidRPr="001D302C" w:rsidRDefault="00F3038E" w:rsidP="00A618B1">
            <w:pPr>
              <w:snapToGrid w:val="0"/>
              <w:jc w:val="both"/>
              <w:rPr>
                <w:rFonts w:eastAsia="TimesNewRomanPSMT"/>
                <w:b/>
                <w:bCs/>
                <w:sz w:val="22"/>
                <w:szCs w:val="22"/>
              </w:rPr>
            </w:pPr>
          </w:p>
        </w:tc>
      </w:tr>
      <w:tr w:rsidR="00F3038E" w:rsidRPr="001D302C" w:rsidTr="00A618B1">
        <w:tc>
          <w:tcPr>
            <w:tcW w:w="465" w:type="dxa"/>
            <w:tcBorders>
              <w:top w:val="single" w:sz="4" w:space="0" w:color="000000"/>
              <w:left w:val="single" w:sz="4" w:space="0" w:color="000000"/>
              <w:bottom w:val="single" w:sz="4" w:space="0" w:color="000000"/>
              <w:right w:val="nil"/>
            </w:tcBorders>
          </w:tcPr>
          <w:p w:rsidR="00F3038E" w:rsidRPr="001D302C" w:rsidRDefault="00F3038E" w:rsidP="00A618B1">
            <w:pPr>
              <w:snapToGrid w:val="0"/>
              <w:jc w:val="both"/>
              <w:rPr>
                <w:rFonts w:eastAsia="TimesNewRomanPSMT"/>
                <w:bCs/>
                <w:i/>
                <w:sz w:val="22"/>
                <w:szCs w:val="22"/>
              </w:rPr>
            </w:pPr>
          </w:p>
          <w:p w:rsidR="00F3038E" w:rsidRPr="001D302C" w:rsidRDefault="00F3038E" w:rsidP="00A618B1">
            <w:pPr>
              <w:jc w:val="both"/>
              <w:rPr>
                <w:rFonts w:eastAsia="TimesNewRomanPSMT"/>
                <w:bCs/>
                <w:i/>
                <w:sz w:val="22"/>
                <w:szCs w:val="22"/>
              </w:rPr>
            </w:pPr>
            <w:r w:rsidRPr="001D302C">
              <w:rPr>
                <w:rFonts w:eastAsia="TimesNewRomanPSMT"/>
                <w:bCs/>
                <w:i/>
                <w:sz w:val="22"/>
                <w:szCs w:val="22"/>
              </w:rPr>
              <w:t>3)</w:t>
            </w:r>
          </w:p>
        </w:tc>
        <w:tc>
          <w:tcPr>
            <w:tcW w:w="4219" w:type="dxa"/>
            <w:tcBorders>
              <w:top w:val="single" w:sz="4" w:space="0" w:color="000000"/>
              <w:left w:val="single" w:sz="4" w:space="0" w:color="000000"/>
              <w:bottom w:val="single" w:sz="4" w:space="0" w:color="000000"/>
              <w:right w:val="nil"/>
            </w:tcBorders>
          </w:tcPr>
          <w:p w:rsidR="00F3038E" w:rsidRPr="001D302C" w:rsidRDefault="00F3038E" w:rsidP="00A618B1">
            <w:pPr>
              <w:snapToGrid w:val="0"/>
              <w:jc w:val="both"/>
              <w:rPr>
                <w:rFonts w:eastAsia="TimesNewRomanPSMT"/>
                <w:bCs/>
                <w:i/>
                <w:sz w:val="22"/>
                <w:szCs w:val="22"/>
              </w:rPr>
            </w:pPr>
          </w:p>
          <w:p w:rsidR="00F3038E" w:rsidRPr="001D302C" w:rsidRDefault="00F3038E" w:rsidP="00A618B1">
            <w:pPr>
              <w:jc w:val="both"/>
              <w:rPr>
                <w:rFonts w:eastAsia="TimesNewRomanPSMT"/>
                <w:b/>
                <w:bCs/>
                <w:sz w:val="22"/>
                <w:szCs w:val="22"/>
              </w:rPr>
            </w:pPr>
            <w:r w:rsidRPr="001D302C">
              <w:rPr>
                <w:rFonts w:eastAsia="TimesNewRomanPSMT"/>
                <w:bCs/>
                <w:i/>
                <w:sz w:val="22"/>
                <w:szCs w:val="22"/>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F3038E" w:rsidRPr="001D302C" w:rsidRDefault="00F3038E" w:rsidP="00A618B1">
            <w:pPr>
              <w:snapToGrid w:val="0"/>
              <w:jc w:val="both"/>
              <w:rPr>
                <w:rFonts w:eastAsia="TimesNewRomanPSMT"/>
                <w:b/>
                <w:bCs/>
                <w:sz w:val="22"/>
                <w:szCs w:val="22"/>
              </w:rPr>
            </w:pPr>
          </w:p>
        </w:tc>
      </w:tr>
      <w:tr w:rsidR="00F3038E" w:rsidRPr="001D302C" w:rsidTr="00A618B1">
        <w:tc>
          <w:tcPr>
            <w:tcW w:w="465" w:type="dxa"/>
            <w:tcBorders>
              <w:top w:val="single" w:sz="4" w:space="0" w:color="000000"/>
              <w:left w:val="single" w:sz="4" w:space="0" w:color="000000"/>
              <w:bottom w:val="single" w:sz="4" w:space="0" w:color="000000"/>
              <w:right w:val="nil"/>
            </w:tcBorders>
          </w:tcPr>
          <w:p w:rsidR="00F3038E" w:rsidRPr="001D302C" w:rsidRDefault="00F3038E" w:rsidP="00A618B1">
            <w:pPr>
              <w:snapToGrid w:val="0"/>
              <w:jc w:val="both"/>
              <w:rPr>
                <w:rFonts w:eastAsia="TimesNewRomanPSMT"/>
                <w:bCs/>
                <w:i/>
                <w:sz w:val="22"/>
                <w:szCs w:val="22"/>
              </w:rPr>
            </w:pPr>
          </w:p>
          <w:p w:rsidR="00F3038E" w:rsidRPr="001D302C" w:rsidRDefault="00F3038E" w:rsidP="00A618B1">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F3038E" w:rsidRPr="001D302C" w:rsidRDefault="00F3038E" w:rsidP="00A618B1">
            <w:pPr>
              <w:snapToGrid w:val="0"/>
              <w:jc w:val="both"/>
              <w:rPr>
                <w:rFonts w:eastAsia="TimesNewRomanPSMT"/>
                <w:bCs/>
                <w:i/>
                <w:sz w:val="22"/>
                <w:szCs w:val="22"/>
              </w:rPr>
            </w:pPr>
          </w:p>
          <w:p w:rsidR="00F3038E" w:rsidRPr="001D302C" w:rsidRDefault="00F3038E" w:rsidP="00A618B1">
            <w:pPr>
              <w:jc w:val="both"/>
              <w:rPr>
                <w:rFonts w:eastAsia="TimesNewRomanPSMT"/>
                <w:b/>
                <w:bCs/>
                <w:sz w:val="22"/>
                <w:szCs w:val="22"/>
              </w:rPr>
            </w:pPr>
            <w:r w:rsidRPr="001D302C">
              <w:rPr>
                <w:rFonts w:eastAsia="TimesNewRomanPSMT"/>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tcPr>
          <w:p w:rsidR="00F3038E" w:rsidRPr="001D302C" w:rsidRDefault="00F3038E" w:rsidP="00A618B1">
            <w:pPr>
              <w:snapToGrid w:val="0"/>
              <w:jc w:val="both"/>
              <w:rPr>
                <w:rFonts w:eastAsia="TimesNewRomanPSMT"/>
                <w:b/>
                <w:bCs/>
                <w:sz w:val="22"/>
                <w:szCs w:val="22"/>
              </w:rPr>
            </w:pPr>
          </w:p>
        </w:tc>
      </w:tr>
      <w:tr w:rsidR="00F3038E" w:rsidRPr="001D302C" w:rsidTr="00A618B1">
        <w:tc>
          <w:tcPr>
            <w:tcW w:w="465" w:type="dxa"/>
            <w:tcBorders>
              <w:top w:val="single" w:sz="4" w:space="0" w:color="000000"/>
              <w:left w:val="single" w:sz="4" w:space="0" w:color="000000"/>
              <w:bottom w:val="single" w:sz="4" w:space="0" w:color="000000"/>
              <w:right w:val="nil"/>
            </w:tcBorders>
          </w:tcPr>
          <w:p w:rsidR="00F3038E" w:rsidRPr="001D302C" w:rsidRDefault="00F3038E" w:rsidP="00A618B1">
            <w:pPr>
              <w:snapToGrid w:val="0"/>
              <w:jc w:val="both"/>
              <w:rPr>
                <w:rFonts w:eastAsia="TimesNewRomanPSMT"/>
                <w:bCs/>
                <w:i/>
                <w:sz w:val="22"/>
                <w:szCs w:val="22"/>
              </w:rPr>
            </w:pPr>
          </w:p>
          <w:p w:rsidR="00F3038E" w:rsidRPr="001D302C" w:rsidRDefault="00F3038E" w:rsidP="00A618B1">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F3038E" w:rsidRPr="001D302C" w:rsidRDefault="00F3038E" w:rsidP="00A618B1">
            <w:pPr>
              <w:snapToGrid w:val="0"/>
              <w:jc w:val="both"/>
              <w:rPr>
                <w:rFonts w:eastAsia="TimesNewRomanPSMT"/>
                <w:bCs/>
                <w:i/>
                <w:sz w:val="22"/>
                <w:szCs w:val="22"/>
              </w:rPr>
            </w:pPr>
          </w:p>
          <w:p w:rsidR="00F3038E" w:rsidRPr="001D302C" w:rsidRDefault="00F3038E" w:rsidP="00A618B1">
            <w:pPr>
              <w:jc w:val="both"/>
              <w:rPr>
                <w:rFonts w:eastAsia="TimesNewRomanPSMT"/>
                <w:b/>
                <w:bCs/>
                <w:sz w:val="22"/>
                <w:szCs w:val="22"/>
              </w:rPr>
            </w:pPr>
            <w:r w:rsidRPr="001D302C">
              <w:rPr>
                <w:rFonts w:eastAsia="TimesNewRomanPSMT"/>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F3038E" w:rsidRPr="001D302C" w:rsidRDefault="00F3038E" w:rsidP="00A618B1">
            <w:pPr>
              <w:snapToGrid w:val="0"/>
              <w:jc w:val="both"/>
              <w:rPr>
                <w:rFonts w:eastAsia="TimesNewRomanPSMT"/>
                <w:b/>
                <w:bCs/>
                <w:sz w:val="22"/>
                <w:szCs w:val="22"/>
              </w:rPr>
            </w:pPr>
          </w:p>
        </w:tc>
      </w:tr>
      <w:tr w:rsidR="00F3038E" w:rsidRPr="001D302C" w:rsidTr="00A618B1">
        <w:tc>
          <w:tcPr>
            <w:tcW w:w="465" w:type="dxa"/>
            <w:tcBorders>
              <w:top w:val="single" w:sz="4" w:space="0" w:color="000000"/>
              <w:left w:val="single" w:sz="4" w:space="0" w:color="000000"/>
              <w:bottom w:val="single" w:sz="4" w:space="0" w:color="000000"/>
              <w:right w:val="nil"/>
            </w:tcBorders>
          </w:tcPr>
          <w:p w:rsidR="00F3038E" w:rsidRPr="001D302C" w:rsidRDefault="00F3038E" w:rsidP="00A618B1">
            <w:pPr>
              <w:snapToGrid w:val="0"/>
              <w:jc w:val="both"/>
              <w:rPr>
                <w:rFonts w:eastAsia="TimesNewRomanPSMT"/>
                <w:bCs/>
                <w:i/>
                <w:sz w:val="22"/>
                <w:szCs w:val="22"/>
              </w:rPr>
            </w:pPr>
          </w:p>
          <w:p w:rsidR="00F3038E" w:rsidRPr="001D302C" w:rsidRDefault="00F3038E" w:rsidP="00A618B1">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F3038E" w:rsidRPr="001D302C" w:rsidRDefault="00F3038E" w:rsidP="00A618B1">
            <w:pPr>
              <w:snapToGrid w:val="0"/>
              <w:jc w:val="both"/>
              <w:rPr>
                <w:rFonts w:eastAsia="TimesNewRomanPSMT"/>
                <w:bCs/>
                <w:i/>
                <w:sz w:val="22"/>
                <w:szCs w:val="22"/>
              </w:rPr>
            </w:pPr>
          </w:p>
          <w:p w:rsidR="00F3038E" w:rsidRPr="001D302C" w:rsidRDefault="00F3038E" w:rsidP="00A618B1">
            <w:pPr>
              <w:jc w:val="both"/>
              <w:rPr>
                <w:rFonts w:eastAsia="TimesNewRomanPSMT"/>
                <w:b/>
                <w:bCs/>
                <w:sz w:val="22"/>
                <w:szCs w:val="22"/>
              </w:rPr>
            </w:pPr>
            <w:r w:rsidRPr="001D302C">
              <w:rPr>
                <w:rFonts w:eastAsia="TimesNewRomanPSMT"/>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F3038E" w:rsidRPr="001D302C" w:rsidRDefault="00F3038E" w:rsidP="00A618B1">
            <w:pPr>
              <w:snapToGrid w:val="0"/>
              <w:jc w:val="both"/>
              <w:rPr>
                <w:rFonts w:eastAsia="TimesNewRomanPSMT"/>
                <w:b/>
                <w:bCs/>
                <w:sz w:val="22"/>
                <w:szCs w:val="22"/>
              </w:rPr>
            </w:pPr>
          </w:p>
        </w:tc>
      </w:tr>
      <w:tr w:rsidR="00F3038E" w:rsidRPr="001D302C" w:rsidTr="00A618B1">
        <w:tc>
          <w:tcPr>
            <w:tcW w:w="465" w:type="dxa"/>
            <w:tcBorders>
              <w:top w:val="single" w:sz="4" w:space="0" w:color="000000"/>
              <w:left w:val="single" w:sz="4" w:space="0" w:color="000000"/>
              <w:bottom w:val="single" w:sz="4" w:space="0" w:color="000000"/>
              <w:right w:val="nil"/>
            </w:tcBorders>
          </w:tcPr>
          <w:p w:rsidR="00F3038E" w:rsidRPr="001D302C" w:rsidRDefault="00F3038E" w:rsidP="00A618B1">
            <w:pPr>
              <w:snapToGrid w:val="0"/>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F3038E" w:rsidRPr="001D302C" w:rsidRDefault="00F3038E" w:rsidP="00A618B1">
            <w:pPr>
              <w:snapToGrid w:val="0"/>
              <w:jc w:val="both"/>
              <w:rPr>
                <w:rFonts w:eastAsia="TimesNewRomanPSMT"/>
                <w:bCs/>
                <w:i/>
                <w:sz w:val="22"/>
                <w:szCs w:val="22"/>
              </w:rPr>
            </w:pPr>
          </w:p>
          <w:p w:rsidR="00F3038E" w:rsidRPr="001D302C" w:rsidRDefault="00F3038E" w:rsidP="00A618B1">
            <w:pPr>
              <w:jc w:val="both"/>
              <w:rPr>
                <w:rFonts w:eastAsia="TimesNewRomanPSMT"/>
                <w:b/>
                <w:bCs/>
                <w:sz w:val="22"/>
                <w:szCs w:val="22"/>
              </w:rPr>
            </w:pPr>
            <w:r w:rsidRPr="001D302C">
              <w:rPr>
                <w:rFonts w:eastAsia="TimesNewRomanPSMT"/>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F3038E" w:rsidRPr="001D302C" w:rsidRDefault="00F3038E" w:rsidP="00A618B1">
            <w:pPr>
              <w:snapToGrid w:val="0"/>
              <w:jc w:val="both"/>
              <w:rPr>
                <w:rFonts w:eastAsia="TimesNewRomanPSMT"/>
                <w:b/>
                <w:bCs/>
                <w:sz w:val="22"/>
                <w:szCs w:val="22"/>
              </w:rPr>
            </w:pPr>
          </w:p>
        </w:tc>
      </w:tr>
    </w:tbl>
    <w:p w:rsidR="00F3038E" w:rsidRPr="001D302C" w:rsidRDefault="00F3038E" w:rsidP="00F3038E">
      <w:pPr>
        <w:jc w:val="both"/>
        <w:rPr>
          <w:i/>
          <w:iCs/>
          <w:sz w:val="22"/>
          <w:szCs w:val="22"/>
        </w:rPr>
      </w:pPr>
      <w:r w:rsidRPr="001D302C">
        <w:rPr>
          <w:b/>
          <w:bCs/>
          <w:i/>
          <w:iCs/>
          <w:sz w:val="22"/>
          <w:szCs w:val="22"/>
          <w:u w:val="single"/>
        </w:rPr>
        <w:t>Напомена:</w:t>
      </w:r>
      <w:r w:rsidRPr="001D302C">
        <w:rPr>
          <w:b/>
          <w:bCs/>
          <w:i/>
          <w:iCs/>
          <w:sz w:val="22"/>
          <w:szCs w:val="22"/>
        </w:rPr>
        <w:t xml:space="preserve"> </w:t>
      </w:r>
    </w:p>
    <w:p w:rsidR="00F3038E" w:rsidRPr="001D302C" w:rsidRDefault="00F3038E" w:rsidP="00F3038E">
      <w:pPr>
        <w:jc w:val="both"/>
        <w:rPr>
          <w:i/>
          <w:iCs/>
          <w:sz w:val="22"/>
          <w:szCs w:val="22"/>
        </w:rPr>
      </w:pPr>
      <w:r w:rsidRPr="001D302C">
        <w:rPr>
          <w:i/>
          <w:iCs/>
          <w:sz w:val="22"/>
          <w:szCs w:val="22"/>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F3038E" w:rsidRPr="001D302C" w:rsidRDefault="00F3038E" w:rsidP="00F3038E">
      <w:pPr>
        <w:jc w:val="both"/>
        <w:rPr>
          <w:b/>
          <w:bCs/>
          <w:i/>
          <w:iCs/>
          <w:sz w:val="22"/>
          <w:szCs w:val="22"/>
        </w:rPr>
      </w:pPr>
    </w:p>
    <w:p w:rsidR="00F3038E" w:rsidRPr="001D302C" w:rsidRDefault="00F3038E" w:rsidP="00F3038E">
      <w:pPr>
        <w:ind w:left="720" w:firstLine="720"/>
        <w:jc w:val="both"/>
        <w:rPr>
          <w:rFonts w:eastAsia="TimesNewRomanPSMT"/>
          <w:bCs/>
          <w:sz w:val="22"/>
          <w:szCs w:val="22"/>
        </w:rPr>
      </w:pPr>
      <w:r w:rsidRPr="001D302C">
        <w:rPr>
          <w:rFonts w:eastAsia="TimesNewRomanPSMT"/>
          <w:bCs/>
          <w:sz w:val="22"/>
          <w:szCs w:val="22"/>
        </w:rPr>
        <w:t xml:space="preserve">Датум </w:t>
      </w:r>
      <w:r w:rsidRPr="001D302C">
        <w:rPr>
          <w:rFonts w:eastAsia="TimesNewRomanPSMT"/>
          <w:bCs/>
          <w:sz w:val="22"/>
          <w:szCs w:val="22"/>
        </w:rPr>
        <w:tab/>
      </w:r>
      <w:r w:rsidRPr="001D302C">
        <w:rPr>
          <w:rFonts w:eastAsia="TimesNewRomanPSMT"/>
          <w:bCs/>
          <w:sz w:val="22"/>
          <w:szCs w:val="22"/>
        </w:rPr>
        <w:tab/>
      </w:r>
      <w:r w:rsidRPr="001D302C">
        <w:rPr>
          <w:rFonts w:eastAsia="TimesNewRomanPSMT"/>
          <w:bCs/>
          <w:sz w:val="22"/>
          <w:szCs w:val="22"/>
        </w:rPr>
        <w:tab/>
      </w:r>
      <w:r w:rsidRPr="001D302C">
        <w:rPr>
          <w:rFonts w:eastAsia="TimesNewRomanPSMT"/>
          <w:bCs/>
          <w:sz w:val="22"/>
          <w:szCs w:val="22"/>
        </w:rPr>
        <w:tab/>
      </w:r>
      <w:r w:rsidRPr="001D302C">
        <w:rPr>
          <w:rFonts w:eastAsia="TimesNewRomanPSMT"/>
          <w:bCs/>
          <w:sz w:val="22"/>
          <w:szCs w:val="22"/>
        </w:rPr>
        <w:tab/>
        <w:t xml:space="preserve">              Понуђач</w:t>
      </w:r>
    </w:p>
    <w:p w:rsidR="00F3038E" w:rsidRPr="001D302C" w:rsidRDefault="00F3038E" w:rsidP="00F3038E">
      <w:pPr>
        <w:ind w:left="2880" w:firstLine="720"/>
        <w:jc w:val="both"/>
        <w:rPr>
          <w:rFonts w:eastAsia="TimesNewRomanPS-BoldMT"/>
          <w:b/>
          <w:bCs/>
          <w:i/>
          <w:iCs/>
          <w:color w:val="002060"/>
          <w:sz w:val="22"/>
          <w:szCs w:val="22"/>
        </w:rPr>
      </w:pPr>
      <w:r w:rsidRPr="001D302C">
        <w:rPr>
          <w:rFonts w:eastAsia="TimesNewRomanPSMT"/>
          <w:bCs/>
          <w:sz w:val="22"/>
          <w:szCs w:val="22"/>
        </w:rPr>
        <w:t xml:space="preserve">    М. П. </w:t>
      </w:r>
    </w:p>
    <w:p w:rsidR="00F3038E" w:rsidRPr="001D302C" w:rsidRDefault="00F3038E" w:rsidP="00F3038E">
      <w:pPr>
        <w:jc w:val="both"/>
        <w:rPr>
          <w:rFonts w:eastAsia="TimesNewRomanPS-BoldMT"/>
          <w:b/>
          <w:bCs/>
          <w:i/>
          <w:iCs/>
          <w:color w:val="002060"/>
          <w:sz w:val="22"/>
          <w:szCs w:val="22"/>
        </w:rPr>
      </w:pPr>
      <w:r w:rsidRPr="001D302C">
        <w:rPr>
          <w:rFonts w:eastAsia="TimesNewRomanPS-BoldMT"/>
          <w:b/>
          <w:bCs/>
          <w:i/>
          <w:iCs/>
          <w:color w:val="002060"/>
          <w:sz w:val="22"/>
          <w:szCs w:val="22"/>
        </w:rPr>
        <w:t>_____________________________</w:t>
      </w:r>
      <w:r w:rsidRPr="001D302C">
        <w:rPr>
          <w:rFonts w:eastAsia="TimesNewRomanPS-BoldMT"/>
          <w:b/>
          <w:bCs/>
          <w:i/>
          <w:iCs/>
          <w:color w:val="002060"/>
          <w:sz w:val="22"/>
          <w:szCs w:val="22"/>
        </w:rPr>
        <w:tab/>
      </w:r>
      <w:r w:rsidRPr="001D302C">
        <w:rPr>
          <w:rFonts w:eastAsia="TimesNewRomanPS-BoldMT"/>
          <w:b/>
          <w:bCs/>
          <w:i/>
          <w:iCs/>
          <w:color w:val="002060"/>
          <w:sz w:val="22"/>
          <w:szCs w:val="22"/>
        </w:rPr>
        <w:tab/>
      </w:r>
      <w:r w:rsidRPr="001D302C">
        <w:rPr>
          <w:rFonts w:eastAsia="TimesNewRomanPS-BoldMT"/>
          <w:b/>
          <w:bCs/>
          <w:i/>
          <w:iCs/>
          <w:color w:val="002060"/>
          <w:sz w:val="22"/>
          <w:szCs w:val="22"/>
        </w:rPr>
        <w:tab/>
        <w:t>________________________________</w:t>
      </w:r>
    </w:p>
    <w:p w:rsidR="00F3038E" w:rsidRPr="001D302C" w:rsidRDefault="00F3038E" w:rsidP="00F3038E">
      <w:pPr>
        <w:jc w:val="both"/>
        <w:rPr>
          <w:rFonts w:eastAsia="TimesNewRomanPS-BoldMT"/>
          <w:b/>
          <w:bCs/>
          <w:i/>
          <w:iCs/>
          <w:color w:val="002060"/>
          <w:sz w:val="22"/>
          <w:szCs w:val="22"/>
        </w:rPr>
      </w:pPr>
    </w:p>
    <w:p w:rsidR="00F3038E" w:rsidRPr="001D302C" w:rsidRDefault="00F3038E" w:rsidP="00F3038E">
      <w:pPr>
        <w:jc w:val="both"/>
        <w:rPr>
          <w:b/>
          <w:bCs/>
          <w:i/>
          <w:iCs/>
          <w:sz w:val="22"/>
          <w:szCs w:val="22"/>
        </w:rPr>
      </w:pPr>
    </w:p>
    <w:p w:rsidR="00F3038E" w:rsidRDefault="00F3038E" w:rsidP="00F3038E">
      <w:pPr>
        <w:jc w:val="both"/>
        <w:rPr>
          <w:b/>
          <w:bCs/>
          <w:i/>
          <w:iCs/>
          <w:sz w:val="22"/>
          <w:szCs w:val="22"/>
          <w:lang w:val="sr-Cyrl-CS"/>
        </w:rPr>
      </w:pPr>
    </w:p>
    <w:p w:rsidR="00D24F2D" w:rsidRPr="004D5F03" w:rsidRDefault="00D24F2D" w:rsidP="00F3038E">
      <w:pPr>
        <w:jc w:val="both"/>
        <w:rPr>
          <w:b/>
          <w:bCs/>
          <w:i/>
          <w:iCs/>
          <w:sz w:val="22"/>
          <w:szCs w:val="22"/>
          <w:lang w:val="sr-Cyrl-CS"/>
        </w:rPr>
      </w:pPr>
    </w:p>
    <w:p w:rsidR="00F3038E" w:rsidRPr="001D302C" w:rsidRDefault="00F3038E" w:rsidP="00F3038E">
      <w:pPr>
        <w:jc w:val="both"/>
        <w:rPr>
          <w:b/>
          <w:bCs/>
          <w:i/>
          <w:iCs/>
          <w:sz w:val="22"/>
          <w:szCs w:val="22"/>
        </w:rPr>
      </w:pPr>
    </w:p>
    <w:p w:rsidR="00F3038E" w:rsidRPr="001D302C" w:rsidRDefault="00F3038E" w:rsidP="00F3038E">
      <w:pPr>
        <w:jc w:val="both"/>
        <w:rPr>
          <w:rFonts w:eastAsia="TimesNewRomanPSMT"/>
          <w:b/>
          <w:bCs/>
          <w:sz w:val="22"/>
          <w:szCs w:val="22"/>
        </w:rPr>
      </w:pPr>
      <w:r w:rsidRPr="001D302C">
        <w:rPr>
          <w:rFonts w:eastAsia="TimesNewRomanPSMT"/>
          <w:b/>
          <w:bCs/>
          <w:sz w:val="22"/>
          <w:szCs w:val="22"/>
        </w:rPr>
        <w:t xml:space="preserve">(5) ОПИС ПРЕДМЕТА НАБАВКЕ: </w:t>
      </w:r>
      <w:r w:rsidRPr="001D302C">
        <w:rPr>
          <w:rFonts w:eastAsia="TimesNewRomanPSMT"/>
          <w:bCs/>
          <w:sz w:val="22"/>
          <w:szCs w:val="22"/>
        </w:rPr>
        <w:t>јавна набавка мале вредности</w:t>
      </w:r>
      <w:r w:rsidRPr="001D302C">
        <w:rPr>
          <w:iCs/>
          <w:sz w:val="22"/>
          <w:szCs w:val="22"/>
        </w:rPr>
        <w:t xml:space="preserve"> </w:t>
      </w:r>
      <w:r w:rsidR="00F66DE0" w:rsidRPr="006D7538">
        <w:rPr>
          <w:b/>
          <w:sz w:val="22"/>
          <w:szCs w:val="22"/>
        </w:rPr>
        <w:t>административне услуге</w:t>
      </w:r>
      <w:r w:rsidRPr="006D7538">
        <w:rPr>
          <w:b/>
          <w:sz w:val="22"/>
          <w:szCs w:val="22"/>
        </w:rPr>
        <w:t xml:space="preserve">, број </w:t>
      </w:r>
      <w:r w:rsidR="00F66DE0" w:rsidRPr="006D7538">
        <w:rPr>
          <w:b/>
          <w:sz w:val="22"/>
          <w:szCs w:val="22"/>
        </w:rPr>
        <w:t>13</w:t>
      </w:r>
      <w:r w:rsidRPr="006D7538">
        <w:rPr>
          <w:b/>
          <w:sz w:val="22"/>
          <w:szCs w:val="22"/>
        </w:rPr>
        <w:t>/2017-02</w:t>
      </w:r>
    </w:p>
    <w:tbl>
      <w:tblPr>
        <w:tblW w:w="9677" w:type="dxa"/>
        <w:tblInd w:w="308" w:type="dxa"/>
        <w:tblLayout w:type="fixed"/>
        <w:tblLook w:val="04A0" w:firstRow="1" w:lastRow="0" w:firstColumn="1" w:lastColumn="0" w:noHBand="0" w:noVBand="1"/>
      </w:tblPr>
      <w:tblGrid>
        <w:gridCol w:w="5250"/>
        <w:gridCol w:w="4427"/>
      </w:tblGrid>
      <w:tr w:rsidR="00F3038E" w:rsidRPr="001D302C" w:rsidTr="00A618B1">
        <w:tc>
          <w:tcPr>
            <w:tcW w:w="5250" w:type="dxa"/>
            <w:tcBorders>
              <w:top w:val="single" w:sz="4" w:space="0" w:color="000000"/>
              <w:left w:val="single" w:sz="4" w:space="0" w:color="000000"/>
              <w:bottom w:val="single" w:sz="4" w:space="0" w:color="000000"/>
              <w:right w:val="nil"/>
            </w:tcBorders>
          </w:tcPr>
          <w:p w:rsidR="00F3038E" w:rsidRPr="001D302C" w:rsidRDefault="00F3038E" w:rsidP="00A618B1">
            <w:pPr>
              <w:snapToGrid w:val="0"/>
              <w:jc w:val="both"/>
              <w:rPr>
                <w:rFonts w:eastAsia="TimesNewRomanPSMT"/>
                <w:bCs/>
                <w:sz w:val="22"/>
                <w:szCs w:val="22"/>
              </w:rPr>
            </w:pPr>
          </w:p>
          <w:p w:rsidR="00F3038E" w:rsidRPr="001D302C" w:rsidRDefault="00F3038E" w:rsidP="00A618B1">
            <w:pPr>
              <w:jc w:val="both"/>
              <w:rPr>
                <w:rFonts w:eastAsia="TimesNewRomanPSMT"/>
                <w:bCs/>
                <w:color w:val="FF0000"/>
                <w:sz w:val="22"/>
                <w:szCs w:val="22"/>
              </w:rPr>
            </w:pPr>
            <w:r w:rsidRPr="001D302C">
              <w:rPr>
                <w:rFonts w:eastAsia="TimesNewRomanPSMT"/>
                <w:bCs/>
                <w:sz w:val="22"/>
                <w:szCs w:val="22"/>
              </w:rPr>
              <w:t xml:space="preserve">Укупна цена без ПДВ-а </w:t>
            </w:r>
          </w:p>
          <w:p w:rsidR="00F3038E" w:rsidRPr="001D302C" w:rsidRDefault="00F3038E" w:rsidP="00A618B1">
            <w:pPr>
              <w:jc w:val="both"/>
              <w:rPr>
                <w:rFonts w:eastAsia="TimesNewRomanPSMT"/>
                <w:bCs/>
                <w:color w:val="FF0000"/>
                <w:sz w:val="22"/>
                <w:szCs w:val="22"/>
              </w:rPr>
            </w:pPr>
          </w:p>
        </w:tc>
        <w:tc>
          <w:tcPr>
            <w:tcW w:w="4427" w:type="dxa"/>
            <w:tcBorders>
              <w:top w:val="single" w:sz="4" w:space="0" w:color="000000"/>
              <w:left w:val="single" w:sz="4" w:space="0" w:color="000000"/>
              <w:bottom w:val="single" w:sz="4" w:space="0" w:color="000000"/>
              <w:right w:val="single" w:sz="4" w:space="0" w:color="000000"/>
            </w:tcBorders>
          </w:tcPr>
          <w:p w:rsidR="00F3038E" w:rsidRPr="001D302C" w:rsidRDefault="00F3038E" w:rsidP="00A618B1">
            <w:pPr>
              <w:snapToGrid w:val="0"/>
              <w:jc w:val="both"/>
              <w:rPr>
                <w:rFonts w:eastAsia="TimesNewRomanPSMT"/>
                <w:bCs/>
                <w:color w:val="FF0000"/>
                <w:sz w:val="22"/>
                <w:szCs w:val="22"/>
              </w:rPr>
            </w:pPr>
          </w:p>
          <w:p w:rsidR="00F3038E" w:rsidRPr="001D302C" w:rsidRDefault="00F3038E" w:rsidP="00A618B1">
            <w:pPr>
              <w:jc w:val="both"/>
              <w:rPr>
                <w:rFonts w:eastAsia="TimesNewRomanPSMT"/>
                <w:bCs/>
                <w:color w:val="FF0000"/>
                <w:sz w:val="22"/>
                <w:szCs w:val="22"/>
              </w:rPr>
            </w:pPr>
          </w:p>
        </w:tc>
      </w:tr>
      <w:tr w:rsidR="00F3038E" w:rsidRPr="001D302C" w:rsidTr="00A618B1">
        <w:tc>
          <w:tcPr>
            <w:tcW w:w="5250" w:type="dxa"/>
            <w:tcBorders>
              <w:top w:val="single" w:sz="4" w:space="0" w:color="000000"/>
              <w:left w:val="single" w:sz="4" w:space="0" w:color="000000"/>
              <w:bottom w:val="single" w:sz="4" w:space="0" w:color="000000"/>
              <w:right w:val="nil"/>
            </w:tcBorders>
          </w:tcPr>
          <w:p w:rsidR="00F3038E" w:rsidRPr="001D302C" w:rsidRDefault="00F3038E" w:rsidP="00A618B1">
            <w:pPr>
              <w:snapToGrid w:val="0"/>
              <w:jc w:val="both"/>
              <w:rPr>
                <w:rFonts w:eastAsia="TimesNewRomanPSMT"/>
                <w:bCs/>
                <w:sz w:val="22"/>
                <w:szCs w:val="22"/>
              </w:rPr>
            </w:pPr>
          </w:p>
          <w:p w:rsidR="00F3038E" w:rsidRPr="001D302C" w:rsidRDefault="00F3038E" w:rsidP="00A618B1">
            <w:pPr>
              <w:jc w:val="both"/>
              <w:rPr>
                <w:rFonts w:eastAsia="TimesNewRomanPSMT"/>
                <w:bCs/>
                <w:sz w:val="22"/>
                <w:szCs w:val="22"/>
              </w:rPr>
            </w:pPr>
            <w:r w:rsidRPr="001D302C">
              <w:rPr>
                <w:rFonts w:eastAsia="TimesNewRomanPSMT"/>
                <w:bCs/>
                <w:sz w:val="22"/>
                <w:szCs w:val="22"/>
              </w:rPr>
              <w:t>Укупна цена са ПДВ-ом</w:t>
            </w:r>
          </w:p>
          <w:p w:rsidR="00F3038E" w:rsidRPr="001D302C" w:rsidRDefault="00F3038E" w:rsidP="00A618B1">
            <w:pPr>
              <w:jc w:val="both"/>
              <w:rPr>
                <w:rFonts w:eastAsia="TimesNewRomanPSMT"/>
                <w:bCs/>
                <w:sz w:val="22"/>
                <w:szCs w:val="22"/>
              </w:rPr>
            </w:pPr>
          </w:p>
        </w:tc>
        <w:tc>
          <w:tcPr>
            <w:tcW w:w="4427" w:type="dxa"/>
            <w:tcBorders>
              <w:top w:val="single" w:sz="4" w:space="0" w:color="000000"/>
              <w:left w:val="single" w:sz="4" w:space="0" w:color="000000"/>
              <w:bottom w:val="single" w:sz="4" w:space="0" w:color="000000"/>
              <w:right w:val="single" w:sz="4" w:space="0" w:color="000000"/>
            </w:tcBorders>
          </w:tcPr>
          <w:p w:rsidR="00F3038E" w:rsidRPr="001D302C" w:rsidRDefault="00F3038E" w:rsidP="00A618B1">
            <w:pPr>
              <w:snapToGrid w:val="0"/>
              <w:jc w:val="both"/>
              <w:rPr>
                <w:rFonts w:eastAsia="TimesNewRomanPSMT"/>
                <w:bCs/>
                <w:color w:val="FF0000"/>
                <w:sz w:val="22"/>
                <w:szCs w:val="22"/>
              </w:rPr>
            </w:pPr>
          </w:p>
        </w:tc>
      </w:tr>
      <w:tr w:rsidR="00F3038E" w:rsidRPr="001D302C" w:rsidTr="00A618B1">
        <w:tc>
          <w:tcPr>
            <w:tcW w:w="5250" w:type="dxa"/>
            <w:tcBorders>
              <w:top w:val="single" w:sz="4" w:space="0" w:color="000000"/>
              <w:left w:val="single" w:sz="4" w:space="0" w:color="000000"/>
              <w:bottom w:val="single" w:sz="4" w:space="0" w:color="000000"/>
              <w:right w:val="nil"/>
            </w:tcBorders>
          </w:tcPr>
          <w:p w:rsidR="00F3038E" w:rsidRPr="00653813" w:rsidRDefault="00F3038E" w:rsidP="00927008">
            <w:pPr>
              <w:snapToGrid w:val="0"/>
              <w:jc w:val="both"/>
              <w:rPr>
                <w:rFonts w:eastAsia="TimesNewRomanPSMT"/>
                <w:bCs/>
                <w:sz w:val="22"/>
                <w:szCs w:val="22"/>
                <w:highlight w:val="yellow"/>
              </w:rPr>
            </w:pPr>
            <w:r w:rsidRPr="006D7538">
              <w:rPr>
                <w:rFonts w:eastAsia="TimesNewRomanPSMT"/>
                <w:bCs/>
                <w:sz w:val="22"/>
                <w:szCs w:val="22"/>
              </w:rPr>
              <w:t>Укупа</w:t>
            </w:r>
            <w:r w:rsidR="0001160C">
              <w:rPr>
                <w:rFonts w:eastAsia="TimesNewRomanPSMT"/>
                <w:bCs/>
                <w:sz w:val="22"/>
                <w:szCs w:val="22"/>
              </w:rPr>
              <w:t xml:space="preserve">н број запослених </w:t>
            </w:r>
            <w:r w:rsidR="00927008">
              <w:rPr>
                <w:rFonts w:eastAsia="TimesNewRomanPSMT"/>
                <w:bCs/>
                <w:sz w:val="22"/>
                <w:szCs w:val="22"/>
              </w:rPr>
              <w:t xml:space="preserve">(минимално </w:t>
            </w:r>
            <w:r w:rsidR="00927008">
              <w:rPr>
                <w:rFonts w:eastAsia="TimesNewRomanPSMT"/>
                <w:bCs/>
                <w:sz w:val="22"/>
                <w:szCs w:val="22"/>
                <w:lang w:val="sr-Cyrl-CS"/>
              </w:rPr>
              <w:t>10</w:t>
            </w:r>
            <w:r w:rsidR="00927008" w:rsidRPr="006D7538">
              <w:rPr>
                <w:rFonts w:eastAsia="TimesNewRomanPSMT"/>
                <w:bCs/>
                <w:sz w:val="22"/>
                <w:szCs w:val="22"/>
              </w:rPr>
              <w:t xml:space="preserve"> запослених</w:t>
            </w:r>
            <w:r w:rsidR="00927008">
              <w:rPr>
                <w:rFonts w:eastAsia="TimesNewRomanPSMT"/>
                <w:bCs/>
                <w:sz w:val="22"/>
                <w:szCs w:val="22"/>
                <w:lang w:val="sr-Cyrl-RS"/>
              </w:rPr>
              <w:t xml:space="preserve"> или ангажованих лица</w:t>
            </w:r>
            <w:r w:rsidR="00927008" w:rsidRPr="006D7538">
              <w:rPr>
                <w:rFonts w:eastAsia="TimesNewRomanPSMT"/>
                <w:bCs/>
                <w:sz w:val="22"/>
                <w:szCs w:val="22"/>
              </w:rPr>
              <w:t>)</w:t>
            </w:r>
          </w:p>
        </w:tc>
        <w:tc>
          <w:tcPr>
            <w:tcW w:w="4427" w:type="dxa"/>
            <w:tcBorders>
              <w:top w:val="single" w:sz="4" w:space="0" w:color="000000"/>
              <w:left w:val="single" w:sz="4" w:space="0" w:color="000000"/>
              <w:bottom w:val="single" w:sz="4" w:space="0" w:color="000000"/>
              <w:right w:val="single" w:sz="4" w:space="0" w:color="000000"/>
            </w:tcBorders>
          </w:tcPr>
          <w:p w:rsidR="00F3038E" w:rsidRPr="001D302C" w:rsidRDefault="00F3038E" w:rsidP="00A618B1">
            <w:pPr>
              <w:snapToGrid w:val="0"/>
              <w:jc w:val="both"/>
              <w:rPr>
                <w:rFonts w:eastAsia="TimesNewRomanPSMT"/>
                <w:bCs/>
                <w:color w:val="FF0000"/>
                <w:sz w:val="22"/>
                <w:szCs w:val="22"/>
              </w:rPr>
            </w:pPr>
          </w:p>
        </w:tc>
      </w:tr>
      <w:tr w:rsidR="00F3038E" w:rsidRPr="001D302C" w:rsidTr="00A618B1">
        <w:tc>
          <w:tcPr>
            <w:tcW w:w="5250" w:type="dxa"/>
            <w:tcBorders>
              <w:top w:val="single" w:sz="4" w:space="0" w:color="000000"/>
              <w:left w:val="single" w:sz="4" w:space="0" w:color="000000"/>
              <w:bottom w:val="single" w:sz="4" w:space="0" w:color="000000"/>
              <w:right w:val="nil"/>
            </w:tcBorders>
          </w:tcPr>
          <w:p w:rsidR="00F3038E" w:rsidRPr="001D302C" w:rsidRDefault="00F3038E" w:rsidP="00A618B1">
            <w:pPr>
              <w:jc w:val="both"/>
              <w:rPr>
                <w:rFonts w:eastAsia="TimesNewRomanPSMT"/>
                <w:bCs/>
                <w:sz w:val="22"/>
                <w:szCs w:val="22"/>
              </w:rPr>
            </w:pPr>
            <w:r w:rsidRPr="001D302C">
              <w:rPr>
                <w:rFonts w:eastAsia="TimesNewRomanPSMT"/>
                <w:bCs/>
                <w:sz w:val="22"/>
                <w:szCs w:val="22"/>
              </w:rPr>
              <w:t>Рок важења понуде</w:t>
            </w:r>
          </w:p>
          <w:p w:rsidR="00F3038E" w:rsidRPr="001D302C" w:rsidRDefault="00F3038E" w:rsidP="00A618B1">
            <w:pPr>
              <w:snapToGrid w:val="0"/>
              <w:jc w:val="both"/>
              <w:rPr>
                <w:rFonts w:eastAsia="TimesNewRomanPSMT"/>
                <w:bCs/>
                <w:sz w:val="22"/>
                <w:szCs w:val="22"/>
              </w:rPr>
            </w:pPr>
          </w:p>
        </w:tc>
        <w:tc>
          <w:tcPr>
            <w:tcW w:w="4427" w:type="dxa"/>
            <w:tcBorders>
              <w:top w:val="single" w:sz="4" w:space="0" w:color="000000"/>
              <w:left w:val="single" w:sz="4" w:space="0" w:color="000000"/>
              <w:bottom w:val="single" w:sz="4" w:space="0" w:color="000000"/>
              <w:right w:val="single" w:sz="4" w:space="0" w:color="000000"/>
            </w:tcBorders>
          </w:tcPr>
          <w:p w:rsidR="00F3038E" w:rsidRPr="001D302C" w:rsidRDefault="00F3038E" w:rsidP="00A618B1">
            <w:pPr>
              <w:snapToGrid w:val="0"/>
              <w:jc w:val="both"/>
              <w:rPr>
                <w:rFonts w:eastAsia="TimesNewRomanPSMT"/>
                <w:bCs/>
                <w:sz w:val="22"/>
                <w:szCs w:val="22"/>
              </w:rPr>
            </w:pPr>
          </w:p>
        </w:tc>
      </w:tr>
      <w:tr w:rsidR="00F3038E" w:rsidRPr="001D302C" w:rsidTr="00A618B1">
        <w:tc>
          <w:tcPr>
            <w:tcW w:w="5250" w:type="dxa"/>
            <w:tcBorders>
              <w:top w:val="single" w:sz="4" w:space="0" w:color="000000"/>
              <w:left w:val="single" w:sz="4" w:space="0" w:color="000000"/>
              <w:bottom w:val="single" w:sz="4" w:space="0" w:color="000000"/>
              <w:right w:val="nil"/>
            </w:tcBorders>
          </w:tcPr>
          <w:p w:rsidR="00F3038E" w:rsidRPr="001D302C" w:rsidRDefault="00F3038E" w:rsidP="00A618B1">
            <w:pPr>
              <w:snapToGrid w:val="0"/>
              <w:jc w:val="both"/>
              <w:rPr>
                <w:rFonts w:eastAsia="TimesNewRomanPSMT"/>
                <w:bCs/>
                <w:sz w:val="22"/>
                <w:szCs w:val="22"/>
              </w:rPr>
            </w:pPr>
          </w:p>
          <w:p w:rsidR="00F3038E" w:rsidRPr="001D302C" w:rsidRDefault="00F3038E" w:rsidP="00A618B1">
            <w:pPr>
              <w:jc w:val="both"/>
              <w:rPr>
                <w:rFonts w:eastAsia="TimesNewRomanPSMT"/>
                <w:bCs/>
                <w:sz w:val="22"/>
                <w:szCs w:val="22"/>
              </w:rPr>
            </w:pPr>
            <w:r w:rsidRPr="001D302C">
              <w:rPr>
                <w:rFonts w:eastAsia="TimesNewRomanPSMT"/>
                <w:bCs/>
                <w:sz w:val="22"/>
                <w:szCs w:val="22"/>
              </w:rPr>
              <w:t>Рок и начин плаћања</w:t>
            </w:r>
          </w:p>
          <w:p w:rsidR="00F3038E" w:rsidRPr="001D302C" w:rsidRDefault="00F3038E" w:rsidP="00A618B1">
            <w:pPr>
              <w:jc w:val="both"/>
              <w:rPr>
                <w:rFonts w:eastAsia="TimesNewRomanPSMT"/>
                <w:bCs/>
                <w:sz w:val="22"/>
                <w:szCs w:val="22"/>
              </w:rPr>
            </w:pPr>
          </w:p>
        </w:tc>
        <w:tc>
          <w:tcPr>
            <w:tcW w:w="4427" w:type="dxa"/>
            <w:tcBorders>
              <w:top w:val="single" w:sz="4" w:space="0" w:color="000000"/>
              <w:left w:val="single" w:sz="4" w:space="0" w:color="000000"/>
              <w:bottom w:val="single" w:sz="4" w:space="0" w:color="000000"/>
              <w:right w:val="single" w:sz="4" w:space="0" w:color="000000"/>
            </w:tcBorders>
          </w:tcPr>
          <w:p w:rsidR="00F3038E" w:rsidRPr="001D302C" w:rsidRDefault="00F3038E" w:rsidP="00A618B1">
            <w:pPr>
              <w:snapToGrid w:val="0"/>
              <w:jc w:val="center"/>
              <w:rPr>
                <w:rFonts w:eastAsia="TimesNewRomanPSMT"/>
                <w:bCs/>
                <w:sz w:val="22"/>
                <w:szCs w:val="22"/>
              </w:rPr>
            </w:pPr>
          </w:p>
        </w:tc>
      </w:tr>
      <w:tr w:rsidR="00F3038E" w:rsidRPr="001D302C" w:rsidTr="00A618B1">
        <w:tc>
          <w:tcPr>
            <w:tcW w:w="5250" w:type="dxa"/>
            <w:tcBorders>
              <w:top w:val="single" w:sz="4" w:space="0" w:color="000000"/>
              <w:left w:val="single" w:sz="4" w:space="0" w:color="000000"/>
              <w:bottom w:val="single" w:sz="4" w:space="0" w:color="000000"/>
              <w:right w:val="nil"/>
            </w:tcBorders>
          </w:tcPr>
          <w:p w:rsidR="00F3038E" w:rsidRPr="001D302C" w:rsidRDefault="00F3038E" w:rsidP="00A618B1">
            <w:pPr>
              <w:snapToGrid w:val="0"/>
              <w:jc w:val="both"/>
              <w:rPr>
                <w:rFonts w:eastAsia="TimesNewRomanPSMT"/>
                <w:bCs/>
                <w:sz w:val="22"/>
                <w:szCs w:val="22"/>
              </w:rPr>
            </w:pPr>
            <w:r>
              <w:rPr>
                <w:rFonts w:eastAsia="TimesNewRomanPSMT"/>
                <w:bCs/>
                <w:sz w:val="22"/>
                <w:szCs w:val="22"/>
              </w:rPr>
              <w:t>Рок извршења услуга</w:t>
            </w:r>
          </w:p>
        </w:tc>
        <w:tc>
          <w:tcPr>
            <w:tcW w:w="4427" w:type="dxa"/>
            <w:tcBorders>
              <w:top w:val="single" w:sz="4" w:space="0" w:color="000000"/>
              <w:left w:val="single" w:sz="4" w:space="0" w:color="000000"/>
              <w:bottom w:val="single" w:sz="4" w:space="0" w:color="000000"/>
              <w:right w:val="single" w:sz="4" w:space="0" w:color="000000"/>
            </w:tcBorders>
          </w:tcPr>
          <w:p w:rsidR="00F3038E" w:rsidRPr="001D302C" w:rsidRDefault="00F3038E" w:rsidP="00A618B1">
            <w:pPr>
              <w:snapToGrid w:val="0"/>
              <w:jc w:val="center"/>
              <w:rPr>
                <w:rFonts w:eastAsia="TimesNewRomanPSMT"/>
                <w:bCs/>
                <w:sz w:val="22"/>
                <w:szCs w:val="22"/>
              </w:rPr>
            </w:pPr>
            <w:r w:rsidRPr="001D302C">
              <w:rPr>
                <w:rFonts w:eastAsia="Calibri"/>
                <w:color w:val="000000"/>
                <w:szCs w:val="23"/>
              </w:rPr>
              <w:t xml:space="preserve">Оквирни период у коме ће се пружати услуге је </w:t>
            </w:r>
            <w:r>
              <w:rPr>
                <w:rFonts w:eastAsia="Calibri"/>
                <w:color w:val="000000"/>
                <w:szCs w:val="23"/>
              </w:rPr>
              <w:t xml:space="preserve">од </w:t>
            </w:r>
            <w:r w:rsidR="00F66DE0">
              <w:rPr>
                <w:rFonts w:eastAsia="Calibri"/>
                <w:b/>
                <w:color w:val="000000"/>
                <w:szCs w:val="23"/>
              </w:rPr>
              <w:t>01</w:t>
            </w:r>
            <w:r>
              <w:rPr>
                <w:rFonts w:eastAsia="Calibri"/>
                <w:b/>
                <w:color w:val="000000"/>
                <w:szCs w:val="23"/>
              </w:rPr>
              <w:t>. јун</w:t>
            </w:r>
            <w:r w:rsidR="006D7538">
              <w:rPr>
                <w:rFonts w:eastAsia="Calibri"/>
                <w:b/>
                <w:color w:val="000000"/>
                <w:szCs w:val="23"/>
              </w:rPr>
              <w:t>а</w:t>
            </w:r>
            <w:r>
              <w:rPr>
                <w:rFonts w:eastAsia="Calibri"/>
                <w:b/>
                <w:color w:val="000000"/>
                <w:szCs w:val="23"/>
              </w:rPr>
              <w:t xml:space="preserve"> 2017. године, до 15. септембра</w:t>
            </w:r>
            <w:r w:rsidRPr="001D302C">
              <w:rPr>
                <w:rFonts w:eastAsia="Calibri"/>
                <w:color w:val="000000"/>
                <w:szCs w:val="23"/>
              </w:rPr>
              <w:t xml:space="preserve"> </w:t>
            </w:r>
            <w:r w:rsidRPr="001D302C">
              <w:rPr>
                <w:rFonts w:eastAsia="Calibri"/>
                <w:b/>
                <w:color w:val="000000"/>
                <w:szCs w:val="23"/>
              </w:rPr>
              <w:t>201</w:t>
            </w:r>
            <w:r>
              <w:rPr>
                <w:rFonts w:eastAsia="Calibri"/>
                <w:b/>
                <w:color w:val="000000"/>
                <w:szCs w:val="23"/>
              </w:rPr>
              <w:t>7</w:t>
            </w:r>
            <w:r w:rsidRPr="001D302C">
              <w:rPr>
                <w:rFonts w:eastAsia="Calibri"/>
                <w:b/>
                <w:color w:val="000000"/>
                <w:szCs w:val="23"/>
              </w:rPr>
              <w:t>.</w:t>
            </w:r>
            <w:r w:rsidRPr="001D302C">
              <w:rPr>
                <w:rFonts w:eastAsia="Calibri"/>
                <w:color w:val="000000"/>
                <w:szCs w:val="23"/>
              </w:rPr>
              <w:t xml:space="preserve"> године.</w:t>
            </w:r>
          </w:p>
        </w:tc>
      </w:tr>
      <w:tr w:rsidR="00F3038E" w:rsidRPr="001D302C" w:rsidTr="00A618B1">
        <w:tc>
          <w:tcPr>
            <w:tcW w:w="5250" w:type="dxa"/>
            <w:tcBorders>
              <w:top w:val="single" w:sz="4" w:space="0" w:color="000000"/>
              <w:left w:val="single" w:sz="4" w:space="0" w:color="000000"/>
              <w:bottom w:val="single" w:sz="4" w:space="0" w:color="000000"/>
              <w:right w:val="nil"/>
            </w:tcBorders>
          </w:tcPr>
          <w:p w:rsidR="00F3038E" w:rsidRDefault="00F3038E" w:rsidP="00A618B1">
            <w:pPr>
              <w:snapToGrid w:val="0"/>
              <w:jc w:val="both"/>
              <w:rPr>
                <w:rFonts w:eastAsia="TimesNewRomanPSMT"/>
                <w:bCs/>
                <w:sz w:val="22"/>
                <w:szCs w:val="22"/>
              </w:rPr>
            </w:pPr>
            <w:r>
              <w:rPr>
                <w:rFonts w:eastAsia="TimesNewRomanPSMT"/>
                <w:bCs/>
                <w:sz w:val="22"/>
                <w:szCs w:val="22"/>
              </w:rPr>
              <w:t>Место извршења услуга</w:t>
            </w:r>
          </w:p>
        </w:tc>
        <w:tc>
          <w:tcPr>
            <w:tcW w:w="4427" w:type="dxa"/>
            <w:tcBorders>
              <w:top w:val="single" w:sz="4" w:space="0" w:color="000000"/>
              <w:left w:val="single" w:sz="4" w:space="0" w:color="000000"/>
              <w:bottom w:val="single" w:sz="4" w:space="0" w:color="000000"/>
              <w:right w:val="single" w:sz="4" w:space="0" w:color="000000"/>
            </w:tcBorders>
          </w:tcPr>
          <w:p w:rsidR="00F3038E" w:rsidRPr="001D302C" w:rsidRDefault="00F3038E" w:rsidP="00A618B1">
            <w:pPr>
              <w:snapToGrid w:val="0"/>
              <w:jc w:val="center"/>
              <w:rPr>
                <w:rFonts w:eastAsia="TimesNewRomanPSMT"/>
                <w:bCs/>
                <w:sz w:val="22"/>
                <w:szCs w:val="22"/>
              </w:rPr>
            </w:pPr>
            <w:r>
              <w:rPr>
                <w:rFonts w:eastAsia="TimesNewRomanPSMT"/>
                <w:bCs/>
                <w:sz w:val="22"/>
                <w:szCs w:val="22"/>
              </w:rPr>
              <w:t>Комплекс Аква парка у Дољевцу</w:t>
            </w:r>
          </w:p>
        </w:tc>
      </w:tr>
    </w:tbl>
    <w:p w:rsidR="00F3038E" w:rsidRPr="001D302C" w:rsidRDefault="00F3038E" w:rsidP="00F3038E">
      <w:pPr>
        <w:ind w:left="720" w:firstLine="720"/>
        <w:jc w:val="both"/>
        <w:rPr>
          <w:sz w:val="22"/>
          <w:szCs w:val="22"/>
        </w:rPr>
      </w:pPr>
      <w:r w:rsidRPr="001D302C">
        <w:rPr>
          <w:sz w:val="22"/>
          <w:szCs w:val="22"/>
        </w:rPr>
        <w:br/>
      </w:r>
    </w:p>
    <w:p w:rsidR="00F3038E" w:rsidRPr="001D302C" w:rsidRDefault="00F3038E" w:rsidP="00F3038E">
      <w:pPr>
        <w:ind w:left="720" w:firstLine="720"/>
        <w:jc w:val="both"/>
        <w:rPr>
          <w:rFonts w:eastAsia="TimesNewRomanPSMT"/>
          <w:bCs/>
          <w:sz w:val="22"/>
          <w:szCs w:val="22"/>
        </w:rPr>
      </w:pPr>
    </w:p>
    <w:p w:rsidR="00F3038E" w:rsidRPr="001D302C" w:rsidRDefault="00F3038E" w:rsidP="00F3038E">
      <w:pPr>
        <w:ind w:left="720" w:firstLine="720"/>
        <w:jc w:val="both"/>
        <w:rPr>
          <w:rFonts w:eastAsia="TimesNewRomanPSMT"/>
          <w:bCs/>
          <w:sz w:val="22"/>
          <w:szCs w:val="22"/>
        </w:rPr>
      </w:pPr>
    </w:p>
    <w:p w:rsidR="00F3038E" w:rsidRPr="001D302C" w:rsidRDefault="00F3038E" w:rsidP="00F3038E">
      <w:pPr>
        <w:ind w:left="720" w:firstLine="720"/>
        <w:jc w:val="both"/>
        <w:rPr>
          <w:rFonts w:eastAsia="TimesNewRomanPSMT"/>
          <w:bCs/>
          <w:sz w:val="22"/>
          <w:szCs w:val="22"/>
        </w:rPr>
      </w:pPr>
      <w:r w:rsidRPr="001D302C">
        <w:rPr>
          <w:rFonts w:eastAsia="TimesNewRomanPSMT"/>
          <w:bCs/>
          <w:sz w:val="22"/>
          <w:szCs w:val="22"/>
        </w:rPr>
        <w:t xml:space="preserve">Датум </w:t>
      </w:r>
      <w:r w:rsidRPr="001D302C">
        <w:rPr>
          <w:rFonts w:eastAsia="TimesNewRomanPSMT"/>
          <w:bCs/>
          <w:sz w:val="22"/>
          <w:szCs w:val="22"/>
        </w:rPr>
        <w:tab/>
      </w:r>
      <w:r w:rsidRPr="001D302C">
        <w:rPr>
          <w:rFonts w:eastAsia="TimesNewRomanPSMT"/>
          <w:bCs/>
          <w:sz w:val="22"/>
          <w:szCs w:val="22"/>
        </w:rPr>
        <w:tab/>
      </w:r>
      <w:r w:rsidRPr="001D302C">
        <w:rPr>
          <w:rFonts w:eastAsia="TimesNewRomanPSMT"/>
          <w:bCs/>
          <w:sz w:val="22"/>
          <w:szCs w:val="22"/>
        </w:rPr>
        <w:tab/>
      </w:r>
      <w:r w:rsidRPr="001D302C">
        <w:rPr>
          <w:rFonts w:eastAsia="TimesNewRomanPSMT"/>
          <w:bCs/>
          <w:sz w:val="22"/>
          <w:szCs w:val="22"/>
        </w:rPr>
        <w:tab/>
      </w:r>
      <w:r w:rsidRPr="001D302C">
        <w:rPr>
          <w:rFonts w:eastAsia="TimesNewRomanPSMT"/>
          <w:bCs/>
          <w:sz w:val="22"/>
          <w:szCs w:val="22"/>
        </w:rPr>
        <w:tab/>
        <w:t xml:space="preserve">              Понуђач</w:t>
      </w:r>
    </w:p>
    <w:p w:rsidR="00F3038E" w:rsidRPr="001D302C" w:rsidRDefault="00F3038E" w:rsidP="00F3038E">
      <w:pPr>
        <w:ind w:left="2880" w:firstLine="720"/>
        <w:jc w:val="both"/>
        <w:rPr>
          <w:rFonts w:eastAsia="TimesNewRomanPS-BoldMT"/>
          <w:b/>
          <w:bCs/>
          <w:i/>
          <w:iCs/>
          <w:color w:val="002060"/>
          <w:sz w:val="22"/>
          <w:szCs w:val="22"/>
        </w:rPr>
      </w:pPr>
      <w:r w:rsidRPr="001D302C">
        <w:rPr>
          <w:rFonts w:eastAsia="TimesNewRomanPSMT"/>
          <w:bCs/>
          <w:sz w:val="22"/>
          <w:szCs w:val="22"/>
        </w:rPr>
        <w:t xml:space="preserve">    М. П. </w:t>
      </w:r>
    </w:p>
    <w:p w:rsidR="00F3038E" w:rsidRPr="001D302C" w:rsidRDefault="00F3038E" w:rsidP="00F3038E">
      <w:pPr>
        <w:jc w:val="both"/>
        <w:rPr>
          <w:rFonts w:eastAsia="TimesNewRomanPS-BoldMT"/>
          <w:b/>
          <w:bCs/>
          <w:i/>
          <w:iCs/>
          <w:color w:val="002060"/>
          <w:sz w:val="22"/>
          <w:szCs w:val="22"/>
        </w:rPr>
      </w:pPr>
      <w:r w:rsidRPr="001D302C">
        <w:rPr>
          <w:rFonts w:eastAsia="TimesNewRomanPS-BoldMT"/>
          <w:b/>
          <w:bCs/>
          <w:i/>
          <w:iCs/>
          <w:color w:val="002060"/>
          <w:sz w:val="22"/>
          <w:szCs w:val="22"/>
        </w:rPr>
        <w:t>_____________________________</w:t>
      </w:r>
      <w:r w:rsidRPr="001D302C">
        <w:rPr>
          <w:rFonts w:eastAsia="TimesNewRomanPS-BoldMT"/>
          <w:b/>
          <w:bCs/>
          <w:i/>
          <w:iCs/>
          <w:color w:val="002060"/>
          <w:sz w:val="22"/>
          <w:szCs w:val="22"/>
        </w:rPr>
        <w:tab/>
      </w:r>
      <w:r w:rsidRPr="001D302C">
        <w:rPr>
          <w:rFonts w:eastAsia="TimesNewRomanPS-BoldMT"/>
          <w:b/>
          <w:bCs/>
          <w:i/>
          <w:iCs/>
          <w:color w:val="002060"/>
          <w:sz w:val="22"/>
          <w:szCs w:val="22"/>
        </w:rPr>
        <w:tab/>
      </w:r>
      <w:r w:rsidRPr="001D302C">
        <w:rPr>
          <w:rFonts w:eastAsia="TimesNewRomanPS-BoldMT"/>
          <w:b/>
          <w:bCs/>
          <w:i/>
          <w:iCs/>
          <w:color w:val="002060"/>
          <w:sz w:val="22"/>
          <w:szCs w:val="22"/>
        </w:rPr>
        <w:tab/>
        <w:t>________________________________</w:t>
      </w:r>
    </w:p>
    <w:p w:rsidR="00F3038E" w:rsidRPr="001D302C" w:rsidRDefault="00F3038E" w:rsidP="00F3038E">
      <w:pPr>
        <w:jc w:val="both"/>
        <w:rPr>
          <w:rFonts w:eastAsia="TimesNewRomanPS-BoldMT"/>
          <w:b/>
          <w:bCs/>
          <w:i/>
          <w:iCs/>
          <w:color w:val="002060"/>
          <w:sz w:val="22"/>
          <w:szCs w:val="22"/>
        </w:rPr>
      </w:pPr>
    </w:p>
    <w:p w:rsidR="00F3038E" w:rsidRPr="001D302C" w:rsidRDefault="00F3038E" w:rsidP="00F3038E">
      <w:pPr>
        <w:jc w:val="both"/>
        <w:rPr>
          <w:rFonts w:eastAsia="TimesNewRomanPS-BoldMT"/>
          <w:b/>
          <w:bCs/>
          <w:i/>
          <w:iCs/>
          <w:color w:val="002060"/>
          <w:sz w:val="22"/>
          <w:szCs w:val="22"/>
        </w:rPr>
      </w:pPr>
    </w:p>
    <w:p w:rsidR="00F3038E" w:rsidRPr="001D302C" w:rsidRDefault="00F3038E" w:rsidP="00F3038E">
      <w:pPr>
        <w:jc w:val="both"/>
        <w:rPr>
          <w:i/>
          <w:iCs/>
          <w:sz w:val="22"/>
          <w:szCs w:val="22"/>
        </w:rPr>
      </w:pPr>
      <w:r w:rsidRPr="001D302C">
        <w:rPr>
          <w:b/>
          <w:bCs/>
          <w:i/>
          <w:iCs/>
          <w:sz w:val="22"/>
          <w:szCs w:val="22"/>
          <w:u w:val="single"/>
        </w:rPr>
        <w:t>Напомене:</w:t>
      </w:r>
      <w:r w:rsidRPr="001D302C">
        <w:rPr>
          <w:b/>
          <w:bCs/>
          <w:i/>
          <w:iCs/>
          <w:sz w:val="22"/>
          <w:szCs w:val="22"/>
        </w:rPr>
        <w:t xml:space="preserve"> </w:t>
      </w:r>
    </w:p>
    <w:p w:rsidR="00F3038E" w:rsidRPr="001D302C" w:rsidRDefault="00F3038E" w:rsidP="00F3038E">
      <w:pPr>
        <w:jc w:val="both"/>
        <w:rPr>
          <w:i/>
          <w:iCs/>
          <w:sz w:val="22"/>
          <w:szCs w:val="22"/>
        </w:rPr>
      </w:pPr>
      <w:r w:rsidRPr="001D302C">
        <w:rPr>
          <w:i/>
          <w:iCs/>
          <w:sz w:val="22"/>
          <w:szCs w:val="22"/>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F3038E" w:rsidRPr="001D302C" w:rsidRDefault="00F3038E" w:rsidP="00F3038E">
      <w:pPr>
        <w:jc w:val="both"/>
        <w:rPr>
          <w:i/>
          <w:iCs/>
          <w:sz w:val="22"/>
          <w:szCs w:val="22"/>
        </w:rPr>
      </w:pPr>
    </w:p>
    <w:p w:rsidR="00F3038E" w:rsidRPr="001D302C" w:rsidRDefault="00F3038E" w:rsidP="00F3038E">
      <w:pPr>
        <w:jc w:val="both"/>
        <w:rPr>
          <w:i/>
          <w:iCs/>
          <w:sz w:val="22"/>
          <w:szCs w:val="22"/>
        </w:rPr>
      </w:pPr>
    </w:p>
    <w:p w:rsidR="00F3038E" w:rsidRDefault="00F3038E" w:rsidP="00F3038E">
      <w:pPr>
        <w:jc w:val="both"/>
        <w:rPr>
          <w:i/>
          <w:iCs/>
          <w:sz w:val="22"/>
          <w:szCs w:val="22"/>
          <w:lang w:val="sr-Cyrl-CS"/>
        </w:rPr>
      </w:pPr>
    </w:p>
    <w:p w:rsidR="00B47314" w:rsidRDefault="00B47314" w:rsidP="00F3038E">
      <w:pPr>
        <w:jc w:val="both"/>
        <w:rPr>
          <w:i/>
          <w:iCs/>
          <w:sz w:val="22"/>
          <w:szCs w:val="22"/>
          <w:lang w:val="sr-Cyrl-CS"/>
        </w:rPr>
      </w:pPr>
    </w:p>
    <w:p w:rsidR="00B47314" w:rsidRDefault="00B47314" w:rsidP="00F3038E">
      <w:pPr>
        <w:jc w:val="both"/>
        <w:rPr>
          <w:i/>
          <w:iCs/>
          <w:sz w:val="22"/>
          <w:szCs w:val="22"/>
          <w:lang w:val="sr-Cyrl-CS"/>
        </w:rPr>
      </w:pPr>
    </w:p>
    <w:p w:rsidR="00B47314" w:rsidRDefault="00B47314" w:rsidP="00F3038E">
      <w:pPr>
        <w:jc w:val="both"/>
        <w:rPr>
          <w:i/>
          <w:iCs/>
          <w:sz w:val="22"/>
          <w:szCs w:val="22"/>
          <w:lang w:val="sr-Cyrl-CS"/>
        </w:rPr>
      </w:pPr>
    </w:p>
    <w:p w:rsidR="00E377E1" w:rsidRDefault="00E377E1" w:rsidP="00F3038E">
      <w:pPr>
        <w:jc w:val="both"/>
        <w:rPr>
          <w:i/>
          <w:iCs/>
          <w:sz w:val="22"/>
          <w:szCs w:val="22"/>
          <w:lang w:val="sr-Cyrl-CS"/>
        </w:rPr>
      </w:pPr>
    </w:p>
    <w:p w:rsidR="00E377E1" w:rsidRDefault="00E377E1" w:rsidP="00F3038E">
      <w:pPr>
        <w:jc w:val="both"/>
        <w:rPr>
          <w:i/>
          <w:iCs/>
          <w:sz w:val="22"/>
          <w:szCs w:val="22"/>
          <w:lang w:val="sr-Cyrl-CS"/>
        </w:rPr>
      </w:pPr>
    </w:p>
    <w:p w:rsidR="00E377E1" w:rsidRDefault="00E377E1" w:rsidP="00F3038E">
      <w:pPr>
        <w:jc w:val="both"/>
        <w:rPr>
          <w:i/>
          <w:iCs/>
          <w:sz w:val="22"/>
          <w:szCs w:val="22"/>
          <w:lang w:val="sr-Cyrl-CS"/>
        </w:rPr>
      </w:pPr>
    </w:p>
    <w:p w:rsidR="00E377E1" w:rsidRDefault="00E377E1" w:rsidP="00F3038E">
      <w:pPr>
        <w:jc w:val="both"/>
        <w:rPr>
          <w:i/>
          <w:iCs/>
          <w:sz w:val="22"/>
          <w:szCs w:val="22"/>
          <w:lang w:val="sr-Cyrl-CS"/>
        </w:rPr>
      </w:pPr>
    </w:p>
    <w:p w:rsidR="00927008" w:rsidRPr="0001160C" w:rsidRDefault="00927008" w:rsidP="00F3038E">
      <w:pPr>
        <w:jc w:val="both"/>
        <w:rPr>
          <w:i/>
          <w:iCs/>
          <w:sz w:val="22"/>
          <w:szCs w:val="22"/>
          <w:lang w:val="sr-Cyrl-CS"/>
        </w:rPr>
      </w:pPr>
    </w:p>
    <w:p w:rsidR="00B47314" w:rsidRDefault="00B47314" w:rsidP="00F3038E">
      <w:pPr>
        <w:jc w:val="both"/>
        <w:rPr>
          <w:i/>
          <w:iCs/>
          <w:sz w:val="22"/>
          <w:szCs w:val="22"/>
          <w:lang w:val="sr-Cyrl-CS"/>
        </w:rPr>
      </w:pPr>
    </w:p>
    <w:p w:rsidR="008A7320" w:rsidRDefault="008A7320" w:rsidP="00F3038E">
      <w:pPr>
        <w:jc w:val="both"/>
        <w:rPr>
          <w:i/>
          <w:iCs/>
          <w:sz w:val="22"/>
          <w:szCs w:val="22"/>
          <w:lang w:val="sr-Cyrl-CS"/>
        </w:rPr>
      </w:pPr>
    </w:p>
    <w:p w:rsidR="008A7320" w:rsidRDefault="008A7320" w:rsidP="00F3038E">
      <w:pPr>
        <w:jc w:val="both"/>
        <w:rPr>
          <w:i/>
          <w:iCs/>
          <w:sz w:val="22"/>
          <w:szCs w:val="22"/>
          <w:lang w:val="sr-Cyrl-CS"/>
        </w:rPr>
      </w:pPr>
    </w:p>
    <w:p w:rsidR="00A26419" w:rsidRDefault="00A26419" w:rsidP="00F3038E">
      <w:pPr>
        <w:jc w:val="both"/>
        <w:rPr>
          <w:i/>
          <w:iCs/>
          <w:sz w:val="22"/>
          <w:szCs w:val="22"/>
          <w:lang w:val="sr-Cyrl-CS"/>
        </w:rPr>
      </w:pPr>
    </w:p>
    <w:p w:rsidR="00A26419" w:rsidRPr="008A7320" w:rsidRDefault="00A26419" w:rsidP="00F3038E">
      <w:pPr>
        <w:jc w:val="both"/>
        <w:rPr>
          <w:i/>
          <w:iCs/>
          <w:sz w:val="22"/>
          <w:szCs w:val="22"/>
          <w:lang w:val="sr-Cyrl-CS"/>
        </w:rPr>
      </w:pPr>
    </w:p>
    <w:p w:rsidR="00B47314" w:rsidRPr="00B47314" w:rsidRDefault="00B47314" w:rsidP="00F3038E">
      <w:pPr>
        <w:jc w:val="both"/>
        <w:rPr>
          <w:i/>
          <w:iCs/>
          <w:sz w:val="22"/>
          <w:szCs w:val="22"/>
          <w:lang w:val="sr-Cyrl-CS"/>
        </w:rPr>
      </w:pPr>
    </w:p>
    <w:p w:rsidR="00B47314" w:rsidRPr="001D302C" w:rsidRDefault="00B47314" w:rsidP="00B47314">
      <w:pPr>
        <w:pStyle w:val="ListParagraph"/>
        <w:ind w:left="1080"/>
        <w:rPr>
          <w:b/>
          <w:bCs/>
          <w:i/>
        </w:rPr>
      </w:pPr>
      <w:r>
        <w:rPr>
          <w:rFonts w:ascii="Times New Roman" w:hAnsi="Times New Roman"/>
          <w:b/>
          <w:bCs/>
          <w:iCs/>
          <w:lang w:val="sr-Cyrl-CS"/>
        </w:rPr>
        <w:t>1.2 За Партију 2. – за помоћне раднике</w:t>
      </w:r>
    </w:p>
    <w:p w:rsidR="00B47314" w:rsidRPr="001D302C" w:rsidRDefault="00B47314" w:rsidP="00B47314">
      <w:pPr>
        <w:pStyle w:val="ListParagraph"/>
        <w:ind w:left="1080"/>
        <w:rPr>
          <w:b/>
          <w:bCs/>
          <w:i/>
        </w:rPr>
      </w:pPr>
    </w:p>
    <w:p w:rsidR="00B47314" w:rsidRPr="001D302C" w:rsidRDefault="00B47314" w:rsidP="00B47314">
      <w:pPr>
        <w:jc w:val="both"/>
        <w:rPr>
          <w:b/>
          <w:sz w:val="22"/>
          <w:szCs w:val="22"/>
        </w:rPr>
      </w:pPr>
      <w:r w:rsidRPr="001D302C">
        <w:rPr>
          <w:iCs/>
          <w:sz w:val="22"/>
          <w:szCs w:val="22"/>
        </w:rPr>
        <w:t xml:space="preserve">Понуда бр ________________ од __________________ </w:t>
      </w:r>
      <w:r>
        <w:rPr>
          <w:iCs/>
          <w:sz w:val="22"/>
          <w:szCs w:val="22"/>
        </w:rPr>
        <w:t>за јавну набавку мале вредности</w:t>
      </w:r>
      <w:r>
        <w:rPr>
          <w:b/>
          <w:sz w:val="22"/>
          <w:szCs w:val="22"/>
          <w:highlight w:val="yellow"/>
        </w:rPr>
        <w:t xml:space="preserve"> административне услуге</w:t>
      </w:r>
      <w:r w:rsidRPr="001D302C">
        <w:rPr>
          <w:b/>
          <w:sz w:val="22"/>
          <w:szCs w:val="22"/>
          <w:highlight w:val="yellow"/>
        </w:rPr>
        <w:t xml:space="preserve">, број </w:t>
      </w:r>
      <w:r>
        <w:rPr>
          <w:b/>
          <w:sz w:val="22"/>
          <w:szCs w:val="22"/>
          <w:highlight w:val="yellow"/>
        </w:rPr>
        <w:t>13/2017-02</w:t>
      </w:r>
      <w:r w:rsidRPr="001D302C">
        <w:rPr>
          <w:color w:val="000000"/>
          <w:sz w:val="22"/>
          <w:szCs w:val="22"/>
          <w:highlight w:val="yellow"/>
        </w:rPr>
        <w:t>,</w:t>
      </w:r>
      <w:r w:rsidRPr="001D302C">
        <w:rPr>
          <w:color w:val="000000"/>
          <w:sz w:val="22"/>
          <w:szCs w:val="22"/>
        </w:rPr>
        <w:t xml:space="preserve"> </w:t>
      </w:r>
    </w:p>
    <w:p w:rsidR="00B47314" w:rsidRPr="001D302C" w:rsidRDefault="00B47314" w:rsidP="00B47314">
      <w:pPr>
        <w:jc w:val="both"/>
        <w:rPr>
          <w:i/>
          <w:iCs/>
          <w:sz w:val="22"/>
          <w:szCs w:val="22"/>
        </w:rPr>
      </w:pPr>
    </w:p>
    <w:p w:rsidR="00B47314" w:rsidRPr="001D302C" w:rsidRDefault="00B47314" w:rsidP="00B47314">
      <w:pPr>
        <w:rPr>
          <w:iCs/>
          <w:sz w:val="22"/>
          <w:szCs w:val="22"/>
        </w:rPr>
      </w:pPr>
      <w:r w:rsidRPr="001D302C">
        <w:rPr>
          <w:b/>
          <w:bCs/>
          <w:iCs/>
          <w:sz w:val="22"/>
          <w:szCs w:val="22"/>
        </w:rPr>
        <w:t>(1) ОПШТИ ПОДАЦИ О ПОНУЂАЧУ</w:t>
      </w:r>
    </w:p>
    <w:tbl>
      <w:tblPr>
        <w:tblW w:w="0" w:type="auto"/>
        <w:tblInd w:w="-15" w:type="dxa"/>
        <w:tblLayout w:type="fixed"/>
        <w:tblLook w:val="04A0" w:firstRow="1" w:lastRow="0" w:firstColumn="1" w:lastColumn="0" w:noHBand="0" w:noVBand="1"/>
      </w:tblPr>
      <w:tblGrid>
        <w:gridCol w:w="4621"/>
        <w:gridCol w:w="4650"/>
      </w:tblGrid>
      <w:tr w:rsidR="00B47314" w:rsidRPr="001D302C" w:rsidTr="00B47314">
        <w:tc>
          <w:tcPr>
            <w:tcW w:w="4621" w:type="dxa"/>
            <w:tcBorders>
              <w:top w:val="single" w:sz="4" w:space="0" w:color="000000"/>
              <w:left w:val="single" w:sz="4" w:space="0" w:color="000000"/>
              <w:bottom w:val="single" w:sz="4" w:space="0" w:color="000000"/>
              <w:right w:val="nil"/>
            </w:tcBorders>
          </w:tcPr>
          <w:p w:rsidR="00B47314" w:rsidRPr="001D302C" w:rsidRDefault="00B47314" w:rsidP="00B47314">
            <w:pPr>
              <w:jc w:val="both"/>
              <w:rPr>
                <w:b/>
                <w:bCs/>
                <w:i/>
                <w:iCs/>
                <w:sz w:val="22"/>
                <w:szCs w:val="22"/>
              </w:rPr>
            </w:pPr>
            <w:r w:rsidRPr="001D302C">
              <w:rPr>
                <w:i/>
                <w:iCs/>
                <w:sz w:val="22"/>
                <w:szCs w:val="22"/>
              </w:rPr>
              <w:t>Назив понуђача:</w:t>
            </w:r>
          </w:p>
          <w:p w:rsidR="00B47314" w:rsidRPr="001D302C" w:rsidRDefault="00B47314" w:rsidP="00B47314">
            <w:pPr>
              <w:jc w:val="both"/>
              <w:rPr>
                <w:b/>
                <w:bCs/>
                <w:i/>
                <w:iCs/>
                <w:sz w:val="22"/>
                <w:szCs w:val="22"/>
              </w:rPr>
            </w:pPr>
          </w:p>
        </w:tc>
        <w:tc>
          <w:tcPr>
            <w:tcW w:w="4650" w:type="dxa"/>
            <w:tcBorders>
              <w:top w:val="single" w:sz="4" w:space="0" w:color="000000"/>
              <w:left w:val="single" w:sz="4" w:space="0" w:color="000000"/>
              <w:bottom w:val="single" w:sz="4" w:space="0" w:color="000000"/>
              <w:right w:val="single" w:sz="4" w:space="0" w:color="000000"/>
            </w:tcBorders>
          </w:tcPr>
          <w:p w:rsidR="00B47314" w:rsidRPr="001D302C" w:rsidRDefault="00B47314" w:rsidP="00B47314">
            <w:pPr>
              <w:snapToGrid w:val="0"/>
              <w:rPr>
                <w:b/>
                <w:bCs/>
                <w:i/>
                <w:iCs/>
                <w:sz w:val="22"/>
                <w:szCs w:val="22"/>
              </w:rPr>
            </w:pPr>
          </w:p>
          <w:p w:rsidR="00B47314" w:rsidRPr="001D302C" w:rsidRDefault="00B47314" w:rsidP="00B47314">
            <w:pPr>
              <w:rPr>
                <w:b/>
                <w:bCs/>
                <w:i/>
                <w:iCs/>
                <w:sz w:val="22"/>
                <w:szCs w:val="22"/>
              </w:rPr>
            </w:pPr>
          </w:p>
        </w:tc>
      </w:tr>
      <w:tr w:rsidR="00B47314" w:rsidRPr="001D302C" w:rsidTr="00B47314">
        <w:tc>
          <w:tcPr>
            <w:tcW w:w="4621" w:type="dxa"/>
            <w:tcBorders>
              <w:top w:val="single" w:sz="4" w:space="0" w:color="000000"/>
              <w:left w:val="single" w:sz="4" w:space="0" w:color="000000"/>
              <w:bottom w:val="single" w:sz="4" w:space="0" w:color="000000"/>
              <w:right w:val="nil"/>
            </w:tcBorders>
          </w:tcPr>
          <w:p w:rsidR="00B47314" w:rsidRPr="001D302C" w:rsidRDefault="00B47314" w:rsidP="00B47314">
            <w:pPr>
              <w:jc w:val="both"/>
              <w:rPr>
                <w:b/>
                <w:bCs/>
                <w:i/>
                <w:iCs/>
                <w:sz w:val="22"/>
                <w:szCs w:val="22"/>
              </w:rPr>
            </w:pPr>
            <w:r w:rsidRPr="001D302C">
              <w:rPr>
                <w:i/>
                <w:iCs/>
                <w:sz w:val="22"/>
                <w:szCs w:val="22"/>
              </w:rPr>
              <w:t>Адреса понуђача:</w:t>
            </w:r>
          </w:p>
          <w:p w:rsidR="00B47314" w:rsidRPr="001D302C" w:rsidRDefault="00B47314" w:rsidP="00B47314">
            <w:pPr>
              <w:jc w:val="both"/>
              <w:rPr>
                <w:b/>
                <w:bCs/>
                <w:i/>
                <w:iCs/>
                <w:sz w:val="22"/>
                <w:szCs w:val="22"/>
              </w:rPr>
            </w:pPr>
          </w:p>
        </w:tc>
        <w:tc>
          <w:tcPr>
            <w:tcW w:w="4650" w:type="dxa"/>
            <w:tcBorders>
              <w:top w:val="single" w:sz="4" w:space="0" w:color="000000"/>
              <w:left w:val="single" w:sz="4" w:space="0" w:color="000000"/>
              <w:bottom w:val="single" w:sz="4" w:space="0" w:color="000000"/>
              <w:right w:val="single" w:sz="4" w:space="0" w:color="000000"/>
            </w:tcBorders>
          </w:tcPr>
          <w:p w:rsidR="00B47314" w:rsidRPr="001D302C" w:rsidRDefault="00B47314" w:rsidP="00B47314">
            <w:pPr>
              <w:snapToGrid w:val="0"/>
              <w:rPr>
                <w:b/>
                <w:bCs/>
                <w:i/>
                <w:iCs/>
                <w:sz w:val="22"/>
                <w:szCs w:val="22"/>
              </w:rPr>
            </w:pPr>
          </w:p>
          <w:p w:rsidR="00B47314" w:rsidRPr="001D302C" w:rsidRDefault="00B47314" w:rsidP="00B47314">
            <w:pPr>
              <w:rPr>
                <w:b/>
                <w:bCs/>
                <w:i/>
                <w:iCs/>
                <w:sz w:val="22"/>
                <w:szCs w:val="22"/>
              </w:rPr>
            </w:pPr>
          </w:p>
        </w:tc>
      </w:tr>
      <w:tr w:rsidR="00B47314" w:rsidRPr="001D302C" w:rsidTr="00B47314">
        <w:tc>
          <w:tcPr>
            <w:tcW w:w="4621" w:type="dxa"/>
            <w:tcBorders>
              <w:top w:val="single" w:sz="4" w:space="0" w:color="000000"/>
              <w:left w:val="single" w:sz="4" w:space="0" w:color="000000"/>
              <w:bottom w:val="single" w:sz="4" w:space="0" w:color="000000"/>
              <w:right w:val="nil"/>
            </w:tcBorders>
          </w:tcPr>
          <w:p w:rsidR="00B47314" w:rsidRPr="001D302C" w:rsidRDefault="00B47314" w:rsidP="00B47314">
            <w:pPr>
              <w:jc w:val="both"/>
              <w:rPr>
                <w:b/>
                <w:bCs/>
                <w:i/>
                <w:iCs/>
                <w:sz w:val="22"/>
                <w:szCs w:val="22"/>
              </w:rPr>
            </w:pPr>
            <w:r w:rsidRPr="001D302C">
              <w:rPr>
                <w:i/>
                <w:iCs/>
                <w:sz w:val="22"/>
                <w:szCs w:val="22"/>
              </w:rPr>
              <w:t>Матични број понуђача:</w:t>
            </w:r>
          </w:p>
          <w:p w:rsidR="00B47314" w:rsidRPr="001D302C" w:rsidRDefault="00B47314" w:rsidP="00B47314">
            <w:pPr>
              <w:jc w:val="both"/>
              <w:rPr>
                <w:b/>
                <w:bCs/>
                <w:i/>
                <w:iCs/>
                <w:sz w:val="22"/>
                <w:szCs w:val="22"/>
              </w:rPr>
            </w:pPr>
          </w:p>
        </w:tc>
        <w:tc>
          <w:tcPr>
            <w:tcW w:w="4650" w:type="dxa"/>
            <w:tcBorders>
              <w:top w:val="single" w:sz="4" w:space="0" w:color="000000"/>
              <w:left w:val="single" w:sz="4" w:space="0" w:color="000000"/>
              <w:bottom w:val="single" w:sz="4" w:space="0" w:color="000000"/>
              <w:right w:val="single" w:sz="4" w:space="0" w:color="000000"/>
            </w:tcBorders>
          </w:tcPr>
          <w:p w:rsidR="00B47314" w:rsidRPr="001D302C" w:rsidRDefault="00B47314" w:rsidP="00B47314">
            <w:pPr>
              <w:snapToGrid w:val="0"/>
              <w:rPr>
                <w:b/>
                <w:bCs/>
                <w:i/>
                <w:iCs/>
                <w:sz w:val="22"/>
                <w:szCs w:val="22"/>
              </w:rPr>
            </w:pPr>
          </w:p>
          <w:p w:rsidR="00B47314" w:rsidRPr="001D302C" w:rsidRDefault="00B47314" w:rsidP="00B47314">
            <w:pPr>
              <w:rPr>
                <w:b/>
                <w:bCs/>
                <w:i/>
                <w:iCs/>
                <w:sz w:val="22"/>
                <w:szCs w:val="22"/>
              </w:rPr>
            </w:pPr>
          </w:p>
        </w:tc>
      </w:tr>
      <w:tr w:rsidR="00B47314" w:rsidRPr="001D302C" w:rsidTr="00B47314">
        <w:tc>
          <w:tcPr>
            <w:tcW w:w="4621" w:type="dxa"/>
            <w:tcBorders>
              <w:top w:val="single" w:sz="4" w:space="0" w:color="000000"/>
              <w:left w:val="single" w:sz="4" w:space="0" w:color="000000"/>
              <w:bottom w:val="single" w:sz="4" w:space="0" w:color="000000"/>
              <w:right w:val="nil"/>
            </w:tcBorders>
            <w:hideMark/>
          </w:tcPr>
          <w:p w:rsidR="00B47314" w:rsidRPr="001D302C" w:rsidRDefault="00B47314" w:rsidP="00B47314">
            <w:pPr>
              <w:jc w:val="both"/>
              <w:rPr>
                <w:b/>
                <w:bCs/>
                <w:i/>
                <w:iCs/>
                <w:sz w:val="22"/>
                <w:szCs w:val="22"/>
              </w:rPr>
            </w:pPr>
            <w:r w:rsidRPr="001D302C">
              <w:rPr>
                <w:i/>
                <w:iCs/>
                <w:sz w:val="22"/>
                <w:szCs w:val="22"/>
              </w:rPr>
              <w:t>Порески идентификациони број понуђача (ПИБ):</w:t>
            </w:r>
          </w:p>
        </w:tc>
        <w:tc>
          <w:tcPr>
            <w:tcW w:w="4650" w:type="dxa"/>
            <w:tcBorders>
              <w:top w:val="single" w:sz="4" w:space="0" w:color="000000"/>
              <w:left w:val="single" w:sz="4" w:space="0" w:color="000000"/>
              <w:bottom w:val="single" w:sz="4" w:space="0" w:color="000000"/>
              <w:right w:val="single" w:sz="4" w:space="0" w:color="000000"/>
            </w:tcBorders>
          </w:tcPr>
          <w:p w:rsidR="00B47314" w:rsidRPr="001D302C" w:rsidRDefault="00B47314" w:rsidP="00B47314">
            <w:pPr>
              <w:snapToGrid w:val="0"/>
              <w:rPr>
                <w:b/>
                <w:bCs/>
                <w:i/>
                <w:iCs/>
                <w:sz w:val="22"/>
                <w:szCs w:val="22"/>
              </w:rPr>
            </w:pPr>
          </w:p>
        </w:tc>
      </w:tr>
      <w:tr w:rsidR="00B47314" w:rsidRPr="001D302C" w:rsidTr="00B47314">
        <w:tc>
          <w:tcPr>
            <w:tcW w:w="4621" w:type="dxa"/>
            <w:tcBorders>
              <w:top w:val="single" w:sz="4" w:space="0" w:color="000000"/>
              <w:left w:val="single" w:sz="4" w:space="0" w:color="000000"/>
              <w:bottom w:val="single" w:sz="4" w:space="0" w:color="000000"/>
              <w:right w:val="nil"/>
            </w:tcBorders>
          </w:tcPr>
          <w:p w:rsidR="00B47314" w:rsidRPr="001D302C" w:rsidRDefault="00B47314" w:rsidP="00B47314">
            <w:pPr>
              <w:jc w:val="both"/>
              <w:rPr>
                <w:b/>
                <w:bCs/>
                <w:i/>
                <w:iCs/>
                <w:sz w:val="22"/>
                <w:szCs w:val="22"/>
              </w:rPr>
            </w:pPr>
            <w:r w:rsidRPr="001D302C">
              <w:rPr>
                <w:i/>
                <w:iCs/>
                <w:sz w:val="22"/>
                <w:szCs w:val="22"/>
              </w:rPr>
              <w:t>Име особе за контакт:</w:t>
            </w:r>
          </w:p>
          <w:p w:rsidR="00B47314" w:rsidRPr="001D302C" w:rsidRDefault="00B47314" w:rsidP="00B47314">
            <w:pPr>
              <w:jc w:val="both"/>
              <w:rPr>
                <w:b/>
                <w:bCs/>
                <w:i/>
                <w:iCs/>
                <w:sz w:val="22"/>
                <w:szCs w:val="22"/>
              </w:rPr>
            </w:pPr>
          </w:p>
        </w:tc>
        <w:tc>
          <w:tcPr>
            <w:tcW w:w="4650" w:type="dxa"/>
            <w:tcBorders>
              <w:top w:val="single" w:sz="4" w:space="0" w:color="000000"/>
              <w:left w:val="single" w:sz="4" w:space="0" w:color="000000"/>
              <w:bottom w:val="single" w:sz="4" w:space="0" w:color="000000"/>
              <w:right w:val="single" w:sz="4" w:space="0" w:color="000000"/>
            </w:tcBorders>
          </w:tcPr>
          <w:p w:rsidR="00B47314" w:rsidRPr="001D302C" w:rsidRDefault="00B47314" w:rsidP="00B47314">
            <w:pPr>
              <w:rPr>
                <w:b/>
                <w:bCs/>
                <w:i/>
                <w:iCs/>
                <w:sz w:val="22"/>
                <w:szCs w:val="22"/>
              </w:rPr>
            </w:pPr>
          </w:p>
          <w:p w:rsidR="00B47314" w:rsidRPr="001D302C" w:rsidRDefault="00B47314" w:rsidP="00B47314">
            <w:pPr>
              <w:rPr>
                <w:b/>
                <w:bCs/>
                <w:i/>
                <w:iCs/>
                <w:sz w:val="22"/>
                <w:szCs w:val="22"/>
              </w:rPr>
            </w:pPr>
          </w:p>
        </w:tc>
      </w:tr>
      <w:tr w:rsidR="00B47314" w:rsidRPr="001D302C" w:rsidTr="00B47314">
        <w:tc>
          <w:tcPr>
            <w:tcW w:w="4621" w:type="dxa"/>
            <w:tcBorders>
              <w:top w:val="single" w:sz="4" w:space="0" w:color="000000"/>
              <w:left w:val="single" w:sz="4" w:space="0" w:color="000000"/>
              <w:bottom w:val="single" w:sz="4" w:space="0" w:color="000000"/>
              <w:right w:val="nil"/>
            </w:tcBorders>
          </w:tcPr>
          <w:p w:rsidR="00B47314" w:rsidRPr="001D302C" w:rsidRDefault="00B47314" w:rsidP="00B47314">
            <w:pPr>
              <w:jc w:val="both"/>
              <w:rPr>
                <w:b/>
                <w:bCs/>
                <w:i/>
                <w:iCs/>
                <w:sz w:val="22"/>
                <w:szCs w:val="22"/>
              </w:rPr>
            </w:pPr>
            <w:r w:rsidRPr="001D302C">
              <w:rPr>
                <w:i/>
                <w:iCs/>
                <w:sz w:val="22"/>
                <w:szCs w:val="22"/>
              </w:rPr>
              <w:t>Електронска адреса понуђача (e-mail):</w:t>
            </w:r>
          </w:p>
          <w:p w:rsidR="00B47314" w:rsidRPr="001D302C" w:rsidRDefault="00B47314" w:rsidP="00B47314">
            <w:pPr>
              <w:jc w:val="both"/>
              <w:rPr>
                <w:b/>
                <w:bCs/>
                <w:i/>
                <w:iCs/>
                <w:sz w:val="22"/>
                <w:szCs w:val="22"/>
              </w:rPr>
            </w:pPr>
          </w:p>
        </w:tc>
        <w:tc>
          <w:tcPr>
            <w:tcW w:w="4650" w:type="dxa"/>
            <w:tcBorders>
              <w:top w:val="single" w:sz="4" w:space="0" w:color="000000"/>
              <w:left w:val="single" w:sz="4" w:space="0" w:color="000000"/>
              <w:bottom w:val="single" w:sz="4" w:space="0" w:color="000000"/>
              <w:right w:val="single" w:sz="4" w:space="0" w:color="000000"/>
            </w:tcBorders>
          </w:tcPr>
          <w:p w:rsidR="00B47314" w:rsidRPr="001D302C" w:rsidRDefault="00B47314" w:rsidP="00B47314">
            <w:pPr>
              <w:snapToGrid w:val="0"/>
              <w:rPr>
                <w:b/>
                <w:bCs/>
                <w:i/>
                <w:iCs/>
                <w:sz w:val="22"/>
                <w:szCs w:val="22"/>
              </w:rPr>
            </w:pPr>
          </w:p>
        </w:tc>
      </w:tr>
      <w:tr w:rsidR="00B47314" w:rsidRPr="001D302C" w:rsidTr="00B47314">
        <w:tc>
          <w:tcPr>
            <w:tcW w:w="4621" w:type="dxa"/>
            <w:tcBorders>
              <w:top w:val="single" w:sz="4" w:space="0" w:color="000000"/>
              <w:left w:val="single" w:sz="4" w:space="0" w:color="000000"/>
              <w:bottom w:val="single" w:sz="4" w:space="0" w:color="000000"/>
              <w:right w:val="nil"/>
            </w:tcBorders>
          </w:tcPr>
          <w:p w:rsidR="00B47314" w:rsidRPr="001D302C" w:rsidRDefault="00B47314" w:rsidP="00B47314">
            <w:pPr>
              <w:jc w:val="both"/>
              <w:rPr>
                <w:b/>
                <w:bCs/>
                <w:i/>
                <w:iCs/>
                <w:sz w:val="22"/>
                <w:szCs w:val="22"/>
              </w:rPr>
            </w:pPr>
            <w:r w:rsidRPr="001D302C">
              <w:rPr>
                <w:i/>
                <w:iCs/>
                <w:sz w:val="22"/>
                <w:szCs w:val="22"/>
              </w:rPr>
              <w:t>Телефон:</w:t>
            </w:r>
          </w:p>
          <w:p w:rsidR="00B47314" w:rsidRPr="001D302C" w:rsidRDefault="00B47314" w:rsidP="00B47314">
            <w:pPr>
              <w:jc w:val="both"/>
              <w:rPr>
                <w:b/>
                <w:bCs/>
                <w:i/>
                <w:iCs/>
                <w:sz w:val="22"/>
                <w:szCs w:val="22"/>
              </w:rPr>
            </w:pPr>
          </w:p>
        </w:tc>
        <w:tc>
          <w:tcPr>
            <w:tcW w:w="4650" w:type="dxa"/>
            <w:tcBorders>
              <w:top w:val="single" w:sz="4" w:space="0" w:color="000000"/>
              <w:left w:val="single" w:sz="4" w:space="0" w:color="000000"/>
              <w:bottom w:val="single" w:sz="4" w:space="0" w:color="000000"/>
              <w:right w:val="single" w:sz="4" w:space="0" w:color="000000"/>
            </w:tcBorders>
          </w:tcPr>
          <w:p w:rsidR="00B47314" w:rsidRPr="001D302C" w:rsidRDefault="00B47314" w:rsidP="00B47314">
            <w:pPr>
              <w:rPr>
                <w:b/>
                <w:bCs/>
                <w:i/>
                <w:iCs/>
                <w:sz w:val="22"/>
                <w:szCs w:val="22"/>
              </w:rPr>
            </w:pPr>
          </w:p>
          <w:p w:rsidR="00B47314" w:rsidRPr="001D302C" w:rsidRDefault="00B47314" w:rsidP="00B47314">
            <w:pPr>
              <w:rPr>
                <w:b/>
                <w:bCs/>
                <w:i/>
                <w:iCs/>
                <w:sz w:val="22"/>
                <w:szCs w:val="22"/>
              </w:rPr>
            </w:pPr>
          </w:p>
        </w:tc>
      </w:tr>
      <w:tr w:rsidR="00B47314" w:rsidRPr="001D302C" w:rsidTr="00B47314">
        <w:tc>
          <w:tcPr>
            <w:tcW w:w="4621" w:type="dxa"/>
            <w:tcBorders>
              <w:top w:val="single" w:sz="4" w:space="0" w:color="000000"/>
              <w:left w:val="single" w:sz="4" w:space="0" w:color="000000"/>
              <w:bottom w:val="single" w:sz="4" w:space="0" w:color="000000"/>
              <w:right w:val="nil"/>
            </w:tcBorders>
          </w:tcPr>
          <w:p w:rsidR="00B47314" w:rsidRPr="001D302C" w:rsidRDefault="00B47314" w:rsidP="00B47314">
            <w:pPr>
              <w:jc w:val="both"/>
              <w:rPr>
                <w:b/>
                <w:bCs/>
                <w:i/>
                <w:iCs/>
                <w:sz w:val="22"/>
                <w:szCs w:val="22"/>
              </w:rPr>
            </w:pPr>
            <w:r w:rsidRPr="001D302C">
              <w:rPr>
                <w:i/>
                <w:iCs/>
                <w:sz w:val="22"/>
                <w:szCs w:val="22"/>
              </w:rPr>
              <w:t>Телефакс:</w:t>
            </w:r>
          </w:p>
          <w:p w:rsidR="00B47314" w:rsidRPr="001D302C" w:rsidRDefault="00B47314" w:rsidP="00B47314">
            <w:pPr>
              <w:jc w:val="both"/>
              <w:rPr>
                <w:b/>
                <w:bCs/>
                <w:i/>
                <w:iCs/>
                <w:sz w:val="22"/>
                <w:szCs w:val="22"/>
              </w:rPr>
            </w:pPr>
          </w:p>
        </w:tc>
        <w:tc>
          <w:tcPr>
            <w:tcW w:w="4650" w:type="dxa"/>
            <w:tcBorders>
              <w:top w:val="single" w:sz="4" w:space="0" w:color="000000"/>
              <w:left w:val="single" w:sz="4" w:space="0" w:color="000000"/>
              <w:bottom w:val="single" w:sz="4" w:space="0" w:color="000000"/>
              <w:right w:val="single" w:sz="4" w:space="0" w:color="000000"/>
            </w:tcBorders>
          </w:tcPr>
          <w:p w:rsidR="00B47314" w:rsidRPr="001D302C" w:rsidRDefault="00B47314" w:rsidP="00B47314">
            <w:pPr>
              <w:rPr>
                <w:b/>
                <w:bCs/>
                <w:i/>
                <w:iCs/>
                <w:sz w:val="22"/>
                <w:szCs w:val="22"/>
              </w:rPr>
            </w:pPr>
          </w:p>
          <w:p w:rsidR="00B47314" w:rsidRPr="001D302C" w:rsidRDefault="00B47314" w:rsidP="00B47314">
            <w:pPr>
              <w:rPr>
                <w:b/>
                <w:bCs/>
                <w:i/>
                <w:iCs/>
                <w:sz w:val="22"/>
                <w:szCs w:val="22"/>
              </w:rPr>
            </w:pPr>
          </w:p>
        </w:tc>
      </w:tr>
      <w:tr w:rsidR="00B47314" w:rsidRPr="001D302C" w:rsidTr="00B47314">
        <w:tc>
          <w:tcPr>
            <w:tcW w:w="4621" w:type="dxa"/>
            <w:tcBorders>
              <w:top w:val="single" w:sz="4" w:space="0" w:color="000000"/>
              <w:left w:val="single" w:sz="4" w:space="0" w:color="000000"/>
              <w:bottom w:val="single" w:sz="4" w:space="0" w:color="000000"/>
              <w:right w:val="nil"/>
            </w:tcBorders>
          </w:tcPr>
          <w:p w:rsidR="00B47314" w:rsidRPr="001D302C" w:rsidRDefault="00B47314" w:rsidP="00B47314">
            <w:pPr>
              <w:jc w:val="both"/>
              <w:rPr>
                <w:b/>
                <w:bCs/>
                <w:i/>
                <w:iCs/>
                <w:sz w:val="22"/>
                <w:szCs w:val="22"/>
              </w:rPr>
            </w:pPr>
            <w:r w:rsidRPr="001D302C">
              <w:rPr>
                <w:i/>
                <w:iCs/>
                <w:sz w:val="22"/>
                <w:szCs w:val="22"/>
              </w:rPr>
              <w:t>Број рачуна понуђача и назив банке:</w:t>
            </w:r>
          </w:p>
          <w:p w:rsidR="00B47314" w:rsidRPr="001D302C" w:rsidRDefault="00B47314" w:rsidP="00B47314">
            <w:pPr>
              <w:jc w:val="both"/>
              <w:rPr>
                <w:b/>
                <w:bCs/>
                <w:i/>
                <w:iCs/>
                <w:sz w:val="22"/>
                <w:szCs w:val="22"/>
              </w:rPr>
            </w:pPr>
          </w:p>
        </w:tc>
        <w:tc>
          <w:tcPr>
            <w:tcW w:w="4650" w:type="dxa"/>
            <w:tcBorders>
              <w:top w:val="single" w:sz="4" w:space="0" w:color="000000"/>
              <w:left w:val="single" w:sz="4" w:space="0" w:color="000000"/>
              <w:bottom w:val="single" w:sz="4" w:space="0" w:color="000000"/>
              <w:right w:val="single" w:sz="4" w:space="0" w:color="000000"/>
            </w:tcBorders>
          </w:tcPr>
          <w:p w:rsidR="00B47314" w:rsidRPr="001D302C" w:rsidRDefault="00B47314" w:rsidP="00B47314">
            <w:pPr>
              <w:snapToGrid w:val="0"/>
              <w:rPr>
                <w:b/>
                <w:bCs/>
                <w:i/>
                <w:iCs/>
                <w:sz w:val="22"/>
                <w:szCs w:val="22"/>
              </w:rPr>
            </w:pPr>
          </w:p>
          <w:p w:rsidR="00B47314" w:rsidRPr="001D302C" w:rsidRDefault="00B47314" w:rsidP="00B47314">
            <w:pPr>
              <w:rPr>
                <w:b/>
                <w:bCs/>
                <w:i/>
                <w:iCs/>
                <w:sz w:val="22"/>
                <w:szCs w:val="22"/>
              </w:rPr>
            </w:pPr>
          </w:p>
        </w:tc>
      </w:tr>
      <w:tr w:rsidR="00B47314" w:rsidRPr="001D302C" w:rsidTr="00B47314">
        <w:tc>
          <w:tcPr>
            <w:tcW w:w="4621" w:type="dxa"/>
            <w:tcBorders>
              <w:top w:val="single" w:sz="4" w:space="0" w:color="000000"/>
              <w:left w:val="single" w:sz="4" w:space="0" w:color="000000"/>
              <w:bottom w:val="single" w:sz="4" w:space="0" w:color="000000"/>
              <w:right w:val="nil"/>
            </w:tcBorders>
            <w:hideMark/>
          </w:tcPr>
          <w:p w:rsidR="00B47314" w:rsidRPr="001D302C" w:rsidRDefault="00B47314" w:rsidP="00B47314">
            <w:pPr>
              <w:jc w:val="both"/>
              <w:rPr>
                <w:b/>
                <w:bCs/>
                <w:i/>
                <w:iCs/>
                <w:sz w:val="22"/>
                <w:szCs w:val="22"/>
              </w:rPr>
            </w:pPr>
            <w:r w:rsidRPr="001D302C">
              <w:rPr>
                <w:i/>
                <w:iCs/>
                <w:sz w:val="22"/>
                <w:szCs w:val="22"/>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tcPr>
          <w:p w:rsidR="00B47314" w:rsidRPr="001D302C" w:rsidRDefault="00B47314" w:rsidP="00B47314">
            <w:pPr>
              <w:snapToGrid w:val="0"/>
              <w:ind w:firstLine="708"/>
              <w:rPr>
                <w:b/>
                <w:bCs/>
                <w:i/>
                <w:iCs/>
                <w:sz w:val="22"/>
                <w:szCs w:val="22"/>
              </w:rPr>
            </w:pPr>
          </w:p>
          <w:p w:rsidR="00B47314" w:rsidRPr="001D302C" w:rsidRDefault="00B47314" w:rsidP="00B47314">
            <w:pPr>
              <w:rPr>
                <w:b/>
                <w:bCs/>
                <w:i/>
                <w:iCs/>
                <w:sz w:val="22"/>
                <w:szCs w:val="22"/>
              </w:rPr>
            </w:pPr>
          </w:p>
        </w:tc>
      </w:tr>
    </w:tbl>
    <w:p w:rsidR="00B47314" w:rsidRPr="001D302C" w:rsidRDefault="00B47314" w:rsidP="00B47314">
      <w:pPr>
        <w:rPr>
          <w:sz w:val="22"/>
          <w:szCs w:val="22"/>
        </w:rPr>
      </w:pPr>
    </w:p>
    <w:p w:rsidR="00B47314" w:rsidRPr="001D302C" w:rsidRDefault="00B47314" w:rsidP="00B47314">
      <w:pPr>
        <w:rPr>
          <w:b/>
          <w:bCs/>
          <w:i/>
          <w:iCs/>
          <w:sz w:val="22"/>
          <w:szCs w:val="22"/>
        </w:rPr>
      </w:pPr>
    </w:p>
    <w:p w:rsidR="00B47314" w:rsidRPr="001D302C" w:rsidRDefault="00B47314" w:rsidP="00B47314">
      <w:pPr>
        <w:rPr>
          <w:b/>
          <w:sz w:val="22"/>
          <w:szCs w:val="22"/>
        </w:rPr>
      </w:pPr>
      <w:r w:rsidRPr="001D302C">
        <w:rPr>
          <w:rFonts w:eastAsia="TimesNewRomanPSMT"/>
          <w:b/>
          <w:bCs/>
          <w:iCs/>
          <w:sz w:val="22"/>
          <w:szCs w:val="22"/>
        </w:rPr>
        <w:t xml:space="preserve">(2)  ПОНУДУ ПОДНОСИ: </w:t>
      </w:r>
    </w:p>
    <w:tbl>
      <w:tblPr>
        <w:tblW w:w="0" w:type="auto"/>
        <w:tblInd w:w="-15" w:type="dxa"/>
        <w:tblLayout w:type="fixed"/>
        <w:tblLook w:val="04A0" w:firstRow="1" w:lastRow="0" w:firstColumn="1" w:lastColumn="0" w:noHBand="0" w:noVBand="1"/>
      </w:tblPr>
      <w:tblGrid>
        <w:gridCol w:w="9272"/>
      </w:tblGrid>
      <w:tr w:rsidR="00B47314" w:rsidRPr="001D302C" w:rsidTr="00B47314">
        <w:tc>
          <w:tcPr>
            <w:tcW w:w="9272" w:type="dxa"/>
            <w:tcBorders>
              <w:top w:val="single" w:sz="4" w:space="0" w:color="000000"/>
              <w:left w:val="single" w:sz="4" w:space="0" w:color="000000"/>
              <w:bottom w:val="single" w:sz="4" w:space="0" w:color="000000"/>
              <w:right w:val="single" w:sz="4" w:space="0" w:color="000000"/>
            </w:tcBorders>
            <w:hideMark/>
          </w:tcPr>
          <w:p w:rsidR="00B47314" w:rsidRPr="001D302C" w:rsidRDefault="00B47314" w:rsidP="00B47314">
            <w:pPr>
              <w:jc w:val="center"/>
              <w:rPr>
                <w:rFonts w:eastAsia="TimesNewRomanPSMT"/>
                <w:b/>
                <w:bCs/>
                <w:sz w:val="22"/>
                <w:szCs w:val="22"/>
              </w:rPr>
            </w:pPr>
            <w:r w:rsidRPr="001D302C">
              <w:rPr>
                <w:rFonts w:eastAsia="TimesNewRomanPSMT"/>
                <w:b/>
                <w:bCs/>
                <w:sz w:val="22"/>
                <w:szCs w:val="22"/>
              </w:rPr>
              <w:t xml:space="preserve">А) САМОСТАЛНО </w:t>
            </w:r>
          </w:p>
        </w:tc>
      </w:tr>
      <w:tr w:rsidR="00B47314" w:rsidRPr="001D302C" w:rsidTr="00B47314">
        <w:tc>
          <w:tcPr>
            <w:tcW w:w="9272" w:type="dxa"/>
            <w:tcBorders>
              <w:top w:val="single" w:sz="4" w:space="0" w:color="000000"/>
              <w:left w:val="single" w:sz="4" w:space="0" w:color="000000"/>
              <w:bottom w:val="single" w:sz="4" w:space="0" w:color="000000"/>
              <w:right w:val="single" w:sz="4" w:space="0" w:color="000000"/>
            </w:tcBorders>
            <w:hideMark/>
          </w:tcPr>
          <w:p w:rsidR="00B47314" w:rsidRPr="001D302C" w:rsidRDefault="00B47314" w:rsidP="00B47314">
            <w:pPr>
              <w:jc w:val="center"/>
              <w:rPr>
                <w:rFonts w:eastAsia="TimesNewRomanPSMT"/>
                <w:b/>
                <w:bCs/>
                <w:sz w:val="22"/>
                <w:szCs w:val="22"/>
              </w:rPr>
            </w:pPr>
            <w:r w:rsidRPr="001D302C">
              <w:rPr>
                <w:rFonts w:eastAsia="TimesNewRomanPSMT"/>
                <w:b/>
                <w:bCs/>
                <w:sz w:val="22"/>
                <w:szCs w:val="22"/>
              </w:rPr>
              <w:t>Б) СА ПОДИЗВОЂАЧЕМ</w:t>
            </w:r>
          </w:p>
        </w:tc>
      </w:tr>
      <w:tr w:rsidR="00B47314" w:rsidRPr="001D302C" w:rsidTr="00B47314">
        <w:tc>
          <w:tcPr>
            <w:tcW w:w="9272" w:type="dxa"/>
            <w:tcBorders>
              <w:top w:val="single" w:sz="4" w:space="0" w:color="000000"/>
              <w:left w:val="single" w:sz="4" w:space="0" w:color="000000"/>
              <w:bottom w:val="single" w:sz="4" w:space="0" w:color="000000"/>
              <w:right w:val="single" w:sz="4" w:space="0" w:color="000000"/>
            </w:tcBorders>
            <w:hideMark/>
          </w:tcPr>
          <w:p w:rsidR="00B47314" w:rsidRPr="001D302C" w:rsidRDefault="00B47314" w:rsidP="00B47314">
            <w:pPr>
              <w:jc w:val="center"/>
              <w:rPr>
                <w:b/>
                <w:i/>
                <w:iCs/>
                <w:sz w:val="22"/>
                <w:szCs w:val="22"/>
              </w:rPr>
            </w:pPr>
            <w:r w:rsidRPr="001D302C">
              <w:rPr>
                <w:rFonts w:eastAsia="TimesNewRomanPSMT"/>
                <w:b/>
                <w:bCs/>
                <w:sz w:val="22"/>
                <w:szCs w:val="22"/>
              </w:rPr>
              <w:t>В) КАО ЗАЈЕДНИЧКУ ПОНУДУ</w:t>
            </w:r>
          </w:p>
        </w:tc>
      </w:tr>
    </w:tbl>
    <w:p w:rsidR="00B47314" w:rsidRPr="001D302C" w:rsidRDefault="00B47314" w:rsidP="00B47314">
      <w:pPr>
        <w:jc w:val="both"/>
        <w:rPr>
          <w:b/>
          <w:i/>
          <w:iCs/>
          <w:sz w:val="22"/>
          <w:szCs w:val="22"/>
        </w:rPr>
      </w:pPr>
    </w:p>
    <w:p w:rsidR="00B47314" w:rsidRPr="001D302C" w:rsidRDefault="00B47314" w:rsidP="00B47314">
      <w:pPr>
        <w:jc w:val="both"/>
        <w:rPr>
          <w:rFonts w:eastAsia="TimesNewRomanPSMT"/>
          <w:bCs/>
          <w:sz w:val="22"/>
          <w:szCs w:val="22"/>
        </w:rPr>
      </w:pPr>
      <w:r w:rsidRPr="001D302C">
        <w:rPr>
          <w:b/>
          <w:i/>
          <w:iCs/>
          <w:sz w:val="22"/>
          <w:szCs w:val="22"/>
        </w:rPr>
        <w:t>Напомена:</w:t>
      </w:r>
      <w:r w:rsidRPr="001D302C">
        <w:rPr>
          <w:i/>
          <w:iCs/>
          <w:sz w:val="22"/>
          <w:szCs w:val="22"/>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B47314" w:rsidRPr="001D302C" w:rsidRDefault="00B47314" w:rsidP="00B47314">
      <w:pPr>
        <w:jc w:val="both"/>
        <w:rPr>
          <w:rFonts w:eastAsia="TimesNewRomanPSMT"/>
          <w:bCs/>
          <w:sz w:val="22"/>
          <w:szCs w:val="22"/>
        </w:rPr>
      </w:pPr>
    </w:p>
    <w:p w:rsidR="00B47314" w:rsidRPr="001D302C" w:rsidRDefault="00B47314" w:rsidP="00B47314">
      <w:pPr>
        <w:jc w:val="both"/>
        <w:rPr>
          <w:rFonts w:eastAsia="TimesNewRomanPSMT"/>
          <w:b/>
          <w:bCs/>
          <w:i/>
          <w:sz w:val="22"/>
          <w:szCs w:val="22"/>
        </w:rPr>
      </w:pPr>
    </w:p>
    <w:p w:rsidR="00B47314" w:rsidRPr="001D302C" w:rsidRDefault="00B47314" w:rsidP="00B47314">
      <w:pPr>
        <w:ind w:left="720" w:firstLine="720"/>
        <w:jc w:val="both"/>
        <w:rPr>
          <w:rFonts w:eastAsia="TimesNewRomanPSMT"/>
          <w:bCs/>
          <w:sz w:val="22"/>
          <w:szCs w:val="22"/>
        </w:rPr>
      </w:pPr>
      <w:r w:rsidRPr="001D302C">
        <w:rPr>
          <w:rFonts w:eastAsia="TimesNewRomanPSMT"/>
          <w:bCs/>
          <w:sz w:val="22"/>
          <w:szCs w:val="22"/>
        </w:rPr>
        <w:t xml:space="preserve">Датум </w:t>
      </w:r>
      <w:r w:rsidRPr="001D302C">
        <w:rPr>
          <w:rFonts w:eastAsia="TimesNewRomanPSMT"/>
          <w:bCs/>
          <w:sz w:val="22"/>
          <w:szCs w:val="22"/>
        </w:rPr>
        <w:tab/>
      </w:r>
      <w:r w:rsidRPr="001D302C">
        <w:rPr>
          <w:rFonts w:eastAsia="TimesNewRomanPSMT"/>
          <w:bCs/>
          <w:sz w:val="22"/>
          <w:szCs w:val="22"/>
        </w:rPr>
        <w:tab/>
      </w:r>
      <w:r w:rsidRPr="001D302C">
        <w:rPr>
          <w:rFonts w:eastAsia="TimesNewRomanPSMT"/>
          <w:bCs/>
          <w:sz w:val="22"/>
          <w:szCs w:val="22"/>
        </w:rPr>
        <w:tab/>
      </w:r>
      <w:r w:rsidRPr="001D302C">
        <w:rPr>
          <w:rFonts w:eastAsia="TimesNewRomanPSMT"/>
          <w:bCs/>
          <w:sz w:val="22"/>
          <w:szCs w:val="22"/>
        </w:rPr>
        <w:tab/>
      </w:r>
      <w:r w:rsidRPr="001D302C">
        <w:rPr>
          <w:rFonts w:eastAsia="TimesNewRomanPSMT"/>
          <w:bCs/>
          <w:sz w:val="22"/>
          <w:szCs w:val="22"/>
        </w:rPr>
        <w:tab/>
        <w:t xml:space="preserve">              Понуђач</w:t>
      </w:r>
    </w:p>
    <w:p w:rsidR="00B47314" w:rsidRPr="001D302C" w:rsidRDefault="00B47314" w:rsidP="00B47314">
      <w:pPr>
        <w:ind w:left="2880" w:firstLine="720"/>
        <w:jc w:val="both"/>
        <w:rPr>
          <w:rFonts w:eastAsia="TimesNewRomanPS-BoldMT"/>
          <w:b/>
          <w:bCs/>
          <w:i/>
          <w:iCs/>
          <w:color w:val="002060"/>
          <w:sz w:val="22"/>
          <w:szCs w:val="22"/>
        </w:rPr>
      </w:pPr>
      <w:r w:rsidRPr="001D302C">
        <w:rPr>
          <w:rFonts w:eastAsia="TimesNewRomanPSMT"/>
          <w:bCs/>
          <w:sz w:val="22"/>
          <w:szCs w:val="22"/>
        </w:rPr>
        <w:t xml:space="preserve">    М. П. </w:t>
      </w:r>
    </w:p>
    <w:p w:rsidR="00B47314" w:rsidRPr="001D302C" w:rsidRDefault="00B47314" w:rsidP="00B47314">
      <w:pPr>
        <w:jc w:val="both"/>
        <w:rPr>
          <w:rFonts w:eastAsia="TimesNewRomanPS-BoldMT"/>
          <w:b/>
          <w:bCs/>
          <w:i/>
          <w:iCs/>
          <w:color w:val="002060"/>
          <w:sz w:val="22"/>
          <w:szCs w:val="22"/>
        </w:rPr>
      </w:pPr>
      <w:r w:rsidRPr="001D302C">
        <w:rPr>
          <w:rFonts w:eastAsia="TimesNewRomanPS-BoldMT"/>
          <w:b/>
          <w:bCs/>
          <w:i/>
          <w:iCs/>
          <w:color w:val="002060"/>
          <w:sz w:val="22"/>
          <w:szCs w:val="22"/>
        </w:rPr>
        <w:t>_____________________________</w:t>
      </w:r>
      <w:r w:rsidRPr="001D302C">
        <w:rPr>
          <w:rFonts w:eastAsia="TimesNewRomanPS-BoldMT"/>
          <w:b/>
          <w:bCs/>
          <w:i/>
          <w:iCs/>
          <w:color w:val="002060"/>
          <w:sz w:val="22"/>
          <w:szCs w:val="22"/>
        </w:rPr>
        <w:tab/>
      </w:r>
      <w:r w:rsidRPr="001D302C">
        <w:rPr>
          <w:rFonts w:eastAsia="TimesNewRomanPS-BoldMT"/>
          <w:b/>
          <w:bCs/>
          <w:i/>
          <w:iCs/>
          <w:color w:val="002060"/>
          <w:sz w:val="22"/>
          <w:szCs w:val="22"/>
        </w:rPr>
        <w:tab/>
      </w:r>
      <w:r w:rsidRPr="001D302C">
        <w:rPr>
          <w:rFonts w:eastAsia="TimesNewRomanPS-BoldMT"/>
          <w:b/>
          <w:bCs/>
          <w:i/>
          <w:iCs/>
          <w:color w:val="002060"/>
          <w:sz w:val="22"/>
          <w:szCs w:val="22"/>
        </w:rPr>
        <w:tab/>
        <w:t>________________________________</w:t>
      </w:r>
    </w:p>
    <w:p w:rsidR="00B47314" w:rsidRDefault="00B47314" w:rsidP="00B47314">
      <w:pPr>
        <w:jc w:val="both"/>
        <w:rPr>
          <w:rFonts w:eastAsia="TimesNewRomanPS-BoldMT"/>
          <w:b/>
          <w:bCs/>
          <w:i/>
          <w:iCs/>
          <w:color w:val="002060"/>
          <w:sz w:val="22"/>
          <w:szCs w:val="22"/>
          <w:lang w:val="sr-Cyrl-CS"/>
        </w:rPr>
      </w:pPr>
    </w:p>
    <w:p w:rsidR="00E377E1" w:rsidRDefault="00E377E1" w:rsidP="00B47314">
      <w:pPr>
        <w:jc w:val="both"/>
        <w:rPr>
          <w:rFonts w:eastAsia="TimesNewRomanPS-BoldMT"/>
          <w:b/>
          <w:bCs/>
          <w:i/>
          <w:iCs/>
          <w:color w:val="002060"/>
          <w:sz w:val="22"/>
          <w:szCs w:val="22"/>
          <w:lang w:val="sr-Cyrl-CS"/>
        </w:rPr>
      </w:pPr>
    </w:p>
    <w:p w:rsidR="00E377E1" w:rsidRDefault="00E377E1" w:rsidP="00B47314">
      <w:pPr>
        <w:jc w:val="both"/>
        <w:rPr>
          <w:rFonts w:eastAsia="TimesNewRomanPS-BoldMT"/>
          <w:b/>
          <w:bCs/>
          <w:i/>
          <w:iCs/>
          <w:color w:val="002060"/>
          <w:sz w:val="22"/>
          <w:szCs w:val="22"/>
          <w:lang w:val="sr-Cyrl-CS"/>
        </w:rPr>
      </w:pPr>
    </w:p>
    <w:p w:rsidR="00E377E1" w:rsidRDefault="00E377E1" w:rsidP="00B47314">
      <w:pPr>
        <w:jc w:val="both"/>
        <w:rPr>
          <w:rFonts w:eastAsia="TimesNewRomanPS-BoldMT"/>
          <w:b/>
          <w:bCs/>
          <w:i/>
          <w:iCs/>
          <w:color w:val="002060"/>
          <w:sz w:val="22"/>
          <w:szCs w:val="22"/>
          <w:lang w:val="sr-Cyrl-CS"/>
        </w:rPr>
      </w:pPr>
    </w:p>
    <w:p w:rsidR="00E377E1" w:rsidRDefault="00E377E1" w:rsidP="00B47314">
      <w:pPr>
        <w:jc w:val="both"/>
        <w:rPr>
          <w:rFonts w:eastAsia="TimesNewRomanPS-BoldMT"/>
          <w:b/>
          <w:bCs/>
          <w:i/>
          <w:iCs/>
          <w:color w:val="002060"/>
          <w:sz w:val="22"/>
          <w:szCs w:val="22"/>
          <w:lang w:val="sr-Cyrl-CS"/>
        </w:rPr>
      </w:pPr>
    </w:p>
    <w:p w:rsidR="00E377E1" w:rsidRDefault="00E377E1" w:rsidP="00B47314">
      <w:pPr>
        <w:jc w:val="both"/>
        <w:rPr>
          <w:rFonts w:eastAsia="TimesNewRomanPS-BoldMT"/>
          <w:b/>
          <w:bCs/>
          <w:i/>
          <w:iCs/>
          <w:color w:val="002060"/>
          <w:sz w:val="22"/>
          <w:szCs w:val="22"/>
          <w:lang w:val="sr-Cyrl-CS"/>
        </w:rPr>
      </w:pPr>
    </w:p>
    <w:p w:rsidR="00E377E1" w:rsidRPr="00E377E1" w:rsidRDefault="00E377E1" w:rsidP="00B47314">
      <w:pPr>
        <w:jc w:val="both"/>
        <w:rPr>
          <w:rFonts w:eastAsia="TimesNewRomanPS-BoldMT"/>
          <w:b/>
          <w:bCs/>
          <w:i/>
          <w:iCs/>
          <w:color w:val="002060"/>
          <w:sz w:val="22"/>
          <w:szCs w:val="22"/>
          <w:lang w:val="sr-Cyrl-CS"/>
        </w:rPr>
      </w:pPr>
    </w:p>
    <w:p w:rsidR="00B47314" w:rsidRPr="001D302C" w:rsidRDefault="00B47314" w:rsidP="00B47314">
      <w:pPr>
        <w:jc w:val="both"/>
        <w:rPr>
          <w:rFonts w:eastAsia="TimesNewRomanPSMT"/>
          <w:b/>
          <w:bCs/>
          <w:sz w:val="22"/>
          <w:szCs w:val="22"/>
        </w:rPr>
      </w:pPr>
      <w:r w:rsidRPr="001D302C">
        <w:rPr>
          <w:rFonts w:eastAsia="TimesNewRomanPSMT"/>
          <w:b/>
          <w:bCs/>
          <w:sz w:val="22"/>
          <w:szCs w:val="22"/>
        </w:rPr>
        <w:t xml:space="preserve">(3) ПОДАЦИ О ПОДИЗВОЂАЧУ </w:t>
      </w:r>
    </w:p>
    <w:p w:rsidR="00B47314" w:rsidRPr="001D302C" w:rsidRDefault="00B47314" w:rsidP="00B47314">
      <w:pPr>
        <w:jc w:val="both"/>
        <w:rPr>
          <w:sz w:val="22"/>
          <w:szCs w:val="22"/>
        </w:rPr>
      </w:pPr>
      <w:r w:rsidRPr="001D302C">
        <w:rPr>
          <w:rFonts w:eastAsia="TimesNewRomanPSMT"/>
          <w:b/>
          <w:bCs/>
          <w:i/>
          <w:sz w:val="22"/>
          <w:szCs w:val="22"/>
        </w:rPr>
        <w:tab/>
      </w:r>
    </w:p>
    <w:tbl>
      <w:tblPr>
        <w:tblW w:w="0" w:type="auto"/>
        <w:tblInd w:w="-15" w:type="dxa"/>
        <w:tblLayout w:type="fixed"/>
        <w:tblLook w:val="04A0" w:firstRow="1" w:lastRow="0" w:firstColumn="1" w:lastColumn="0" w:noHBand="0" w:noVBand="1"/>
      </w:tblPr>
      <w:tblGrid>
        <w:gridCol w:w="465"/>
        <w:gridCol w:w="4219"/>
        <w:gridCol w:w="4588"/>
      </w:tblGrid>
      <w:tr w:rsidR="00B47314" w:rsidRPr="001D302C" w:rsidTr="00B47314">
        <w:tc>
          <w:tcPr>
            <w:tcW w:w="465" w:type="dxa"/>
            <w:tcBorders>
              <w:top w:val="single" w:sz="4" w:space="0" w:color="000000"/>
              <w:left w:val="single" w:sz="4" w:space="0" w:color="000000"/>
              <w:bottom w:val="single" w:sz="4" w:space="0" w:color="000000"/>
              <w:right w:val="nil"/>
            </w:tcBorders>
          </w:tcPr>
          <w:p w:rsidR="00B47314" w:rsidRPr="001D302C" w:rsidRDefault="00B47314" w:rsidP="00B47314">
            <w:pPr>
              <w:snapToGrid w:val="0"/>
              <w:jc w:val="both"/>
              <w:rPr>
                <w:sz w:val="22"/>
                <w:szCs w:val="22"/>
              </w:rPr>
            </w:pPr>
          </w:p>
          <w:p w:rsidR="00B47314" w:rsidRPr="001D302C" w:rsidRDefault="00B47314" w:rsidP="00B47314">
            <w:pPr>
              <w:jc w:val="both"/>
              <w:rPr>
                <w:rFonts w:eastAsia="TimesNewRomanPSMT"/>
                <w:bCs/>
                <w:i/>
                <w:sz w:val="22"/>
                <w:szCs w:val="22"/>
              </w:rPr>
            </w:pPr>
            <w:r w:rsidRPr="001D302C">
              <w:rPr>
                <w:rFonts w:eastAsia="TimesNewRomanPSMT"/>
                <w:bCs/>
                <w:i/>
                <w:sz w:val="22"/>
                <w:szCs w:val="22"/>
              </w:rPr>
              <w:t>1)</w:t>
            </w:r>
          </w:p>
        </w:tc>
        <w:tc>
          <w:tcPr>
            <w:tcW w:w="4219" w:type="dxa"/>
            <w:tcBorders>
              <w:top w:val="single" w:sz="4" w:space="0" w:color="000000"/>
              <w:left w:val="single" w:sz="4" w:space="0" w:color="000000"/>
              <w:bottom w:val="single" w:sz="4" w:space="0" w:color="000000"/>
              <w:right w:val="nil"/>
            </w:tcBorders>
          </w:tcPr>
          <w:p w:rsidR="00B47314" w:rsidRPr="001D302C" w:rsidRDefault="00B47314" w:rsidP="00B47314">
            <w:pPr>
              <w:snapToGrid w:val="0"/>
              <w:jc w:val="both"/>
              <w:rPr>
                <w:rFonts w:eastAsia="TimesNewRomanPSMT"/>
                <w:bCs/>
                <w:i/>
                <w:sz w:val="22"/>
                <w:szCs w:val="22"/>
              </w:rPr>
            </w:pPr>
          </w:p>
          <w:p w:rsidR="00B47314" w:rsidRPr="001D302C" w:rsidRDefault="00B47314" w:rsidP="00B47314">
            <w:pPr>
              <w:jc w:val="both"/>
              <w:rPr>
                <w:rFonts w:eastAsia="TimesNewRomanPSMT"/>
                <w:b/>
                <w:bCs/>
                <w:sz w:val="22"/>
                <w:szCs w:val="22"/>
              </w:rPr>
            </w:pPr>
            <w:r w:rsidRPr="001D302C">
              <w:rPr>
                <w:rFonts w:eastAsia="TimesNewRomanPSMT"/>
                <w:bCs/>
                <w:i/>
                <w:sz w:val="22"/>
                <w:szCs w:val="22"/>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B47314" w:rsidRPr="001D302C" w:rsidRDefault="00B47314" w:rsidP="00B47314">
            <w:pPr>
              <w:snapToGrid w:val="0"/>
              <w:jc w:val="both"/>
              <w:rPr>
                <w:rFonts w:eastAsia="TimesNewRomanPSMT"/>
                <w:b/>
                <w:bCs/>
                <w:sz w:val="22"/>
                <w:szCs w:val="22"/>
              </w:rPr>
            </w:pPr>
          </w:p>
        </w:tc>
      </w:tr>
      <w:tr w:rsidR="00B47314" w:rsidRPr="001D302C" w:rsidTr="00B47314">
        <w:tc>
          <w:tcPr>
            <w:tcW w:w="465" w:type="dxa"/>
            <w:tcBorders>
              <w:top w:val="single" w:sz="4" w:space="0" w:color="000000"/>
              <w:left w:val="single" w:sz="4" w:space="0" w:color="000000"/>
              <w:bottom w:val="single" w:sz="4" w:space="0" w:color="000000"/>
              <w:right w:val="nil"/>
            </w:tcBorders>
          </w:tcPr>
          <w:p w:rsidR="00B47314" w:rsidRPr="001D302C" w:rsidRDefault="00B47314" w:rsidP="00B47314">
            <w:pPr>
              <w:snapToGrid w:val="0"/>
              <w:jc w:val="both"/>
              <w:rPr>
                <w:rFonts w:eastAsia="TimesNewRomanPSMT"/>
                <w:bCs/>
                <w:i/>
                <w:sz w:val="22"/>
                <w:szCs w:val="22"/>
              </w:rPr>
            </w:pPr>
          </w:p>
          <w:p w:rsidR="00B47314" w:rsidRPr="001D302C" w:rsidRDefault="00B47314" w:rsidP="00B47314">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B47314" w:rsidRPr="001D302C" w:rsidRDefault="00B47314" w:rsidP="00B47314">
            <w:pPr>
              <w:snapToGrid w:val="0"/>
              <w:jc w:val="both"/>
              <w:rPr>
                <w:rFonts w:eastAsia="TimesNewRomanPSMT"/>
                <w:bCs/>
                <w:i/>
                <w:sz w:val="22"/>
                <w:szCs w:val="22"/>
              </w:rPr>
            </w:pPr>
          </w:p>
          <w:p w:rsidR="00B47314" w:rsidRPr="001D302C" w:rsidRDefault="00B47314" w:rsidP="00B47314">
            <w:pPr>
              <w:jc w:val="both"/>
              <w:rPr>
                <w:rFonts w:eastAsia="TimesNewRomanPSMT"/>
                <w:b/>
                <w:bCs/>
                <w:sz w:val="22"/>
                <w:szCs w:val="22"/>
              </w:rPr>
            </w:pPr>
            <w:r w:rsidRPr="001D302C">
              <w:rPr>
                <w:rFonts w:eastAsia="TimesNewRomanPSMT"/>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tcPr>
          <w:p w:rsidR="00B47314" w:rsidRPr="001D302C" w:rsidRDefault="00B47314" w:rsidP="00B47314">
            <w:pPr>
              <w:snapToGrid w:val="0"/>
              <w:jc w:val="both"/>
              <w:rPr>
                <w:rFonts w:eastAsia="TimesNewRomanPSMT"/>
                <w:b/>
                <w:bCs/>
                <w:sz w:val="22"/>
                <w:szCs w:val="22"/>
              </w:rPr>
            </w:pPr>
          </w:p>
        </w:tc>
      </w:tr>
      <w:tr w:rsidR="00B47314" w:rsidRPr="001D302C" w:rsidTr="00B47314">
        <w:tc>
          <w:tcPr>
            <w:tcW w:w="465" w:type="dxa"/>
            <w:tcBorders>
              <w:top w:val="single" w:sz="4" w:space="0" w:color="000000"/>
              <w:left w:val="single" w:sz="4" w:space="0" w:color="000000"/>
              <w:bottom w:val="single" w:sz="4" w:space="0" w:color="000000"/>
              <w:right w:val="nil"/>
            </w:tcBorders>
          </w:tcPr>
          <w:p w:rsidR="00B47314" w:rsidRPr="001D302C" w:rsidRDefault="00B47314" w:rsidP="00B47314">
            <w:pPr>
              <w:snapToGrid w:val="0"/>
              <w:jc w:val="both"/>
              <w:rPr>
                <w:rFonts w:eastAsia="TimesNewRomanPSMT"/>
                <w:bCs/>
                <w:i/>
                <w:sz w:val="22"/>
                <w:szCs w:val="22"/>
              </w:rPr>
            </w:pPr>
          </w:p>
          <w:p w:rsidR="00B47314" w:rsidRPr="001D302C" w:rsidRDefault="00B47314" w:rsidP="00B47314">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B47314" w:rsidRPr="001D302C" w:rsidRDefault="00B47314" w:rsidP="00B47314">
            <w:pPr>
              <w:snapToGrid w:val="0"/>
              <w:jc w:val="both"/>
              <w:rPr>
                <w:rFonts w:eastAsia="TimesNewRomanPSMT"/>
                <w:bCs/>
                <w:i/>
                <w:sz w:val="22"/>
                <w:szCs w:val="22"/>
              </w:rPr>
            </w:pPr>
          </w:p>
          <w:p w:rsidR="00B47314" w:rsidRPr="001D302C" w:rsidRDefault="00B47314" w:rsidP="00B47314">
            <w:pPr>
              <w:jc w:val="both"/>
              <w:rPr>
                <w:rFonts w:eastAsia="TimesNewRomanPSMT"/>
                <w:b/>
                <w:bCs/>
                <w:sz w:val="22"/>
                <w:szCs w:val="22"/>
              </w:rPr>
            </w:pPr>
            <w:r w:rsidRPr="001D302C">
              <w:rPr>
                <w:rFonts w:eastAsia="TimesNewRomanPSMT"/>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B47314" w:rsidRPr="001D302C" w:rsidRDefault="00B47314" w:rsidP="00B47314">
            <w:pPr>
              <w:snapToGrid w:val="0"/>
              <w:jc w:val="both"/>
              <w:rPr>
                <w:rFonts w:eastAsia="TimesNewRomanPSMT"/>
                <w:b/>
                <w:bCs/>
                <w:sz w:val="22"/>
                <w:szCs w:val="22"/>
              </w:rPr>
            </w:pPr>
          </w:p>
        </w:tc>
      </w:tr>
      <w:tr w:rsidR="00B47314" w:rsidRPr="001D302C" w:rsidTr="00B47314">
        <w:tc>
          <w:tcPr>
            <w:tcW w:w="465" w:type="dxa"/>
            <w:tcBorders>
              <w:top w:val="single" w:sz="4" w:space="0" w:color="000000"/>
              <w:left w:val="single" w:sz="4" w:space="0" w:color="000000"/>
              <w:bottom w:val="single" w:sz="4" w:space="0" w:color="000000"/>
              <w:right w:val="nil"/>
            </w:tcBorders>
          </w:tcPr>
          <w:p w:rsidR="00B47314" w:rsidRPr="001D302C" w:rsidRDefault="00B47314" w:rsidP="00B47314">
            <w:pPr>
              <w:snapToGrid w:val="0"/>
              <w:jc w:val="both"/>
              <w:rPr>
                <w:rFonts w:eastAsia="TimesNewRomanPSMT"/>
                <w:bCs/>
                <w:i/>
                <w:sz w:val="22"/>
                <w:szCs w:val="22"/>
              </w:rPr>
            </w:pPr>
          </w:p>
          <w:p w:rsidR="00B47314" w:rsidRPr="001D302C" w:rsidRDefault="00B47314" w:rsidP="00B47314">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B47314" w:rsidRPr="001D302C" w:rsidRDefault="00B47314" w:rsidP="00B47314">
            <w:pPr>
              <w:snapToGrid w:val="0"/>
              <w:jc w:val="both"/>
              <w:rPr>
                <w:rFonts w:eastAsia="TimesNewRomanPSMT"/>
                <w:bCs/>
                <w:i/>
                <w:sz w:val="22"/>
                <w:szCs w:val="22"/>
              </w:rPr>
            </w:pPr>
          </w:p>
          <w:p w:rsidR="00B47314" w:rsidRPr="001D302C" w:rsidRDefault="00B47314" w:rsidP="00B47314">
            <w:pPr>
              <w:jc w:val="both"/>
              <w:rPr>
                <w:rFonts w:eastAsia="TimesNewRomanPSMT"/>
                <w:b/>
                <w:bCs/>
                <w:sz w:val="22"/>
                <w:szCs w:val="22"/>
              </w:rPr>
            </w:pPr>
            <w:r w:rsidRPr="001D302C">
              <w:rPr>
                <w:rFonts w:eastAsia="TimesNewRomanPSMT"/>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B47314" w:rsidRPr="001D302C" w:rsidRDefault="00B47314" w:rsidP="00B47314">
            <w:pPr>
              <w:snapToGrid w:val="0"/>
              <w:jc w:val="both"/>
              <w:rPr>
                <w:rFonts w:eastAsia="TimesNewRomanPSMT"/>
                <w:b/>
                <w:bCs/>
                <w:sz w:val="22"/>
                <w:szCs w:val="22"/>
              </w:rPr>
            </w:pPr>
          </w:p>
        </w:tc>
      </w:tr>
      <w:tr w:rsidR="00B47314" w:rsidRPr="001D302C" w:rsidTr="00B47314">
        <w:tc>
          <w:tcPr>
            <w:tcW w:w="465" w:type="dxa"/>
            <w:tcBorders>
              <w:top w:val="single" w:sz="4" w:space="0" w:color="000000"/>
              <w:left w:val="single" w:sz="4" w:space="0" w:color="000000"/>
              <w:bottom w:val="single" w:sz="4" w:space="0" w:color="000000"/>
              <w:right w:val="nil"/>
            </w:tcBorders>
          </w:tcPr>
          <w:p w:rsidR="00B47314" w:rsidRPr="001D302C" w:rsidRDefault="00B47314" w:rsidP="00B47314">
            <w:pPr>
              <w:snapToGrid w:val="0"/>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B47314" w:rsidRPr="001D302C" w:rsidRDefault="00B47314" w:rsidP="00B47314">
            <w:pPr>
              <w:snapToGrid w:val="0"/>
              <w:jc w:val="both"/>
              <w:rPr>
                <w:rFonts w:eastAsia="TimesNewRomanPSMT"/>
                <w:bCs/>
                <w:i/>
                <w:sz w:val="22"/>
                <w:szCs w:val="22"/>
              </w:rPr>
            </w:pPr>
          </w:p>
          <w:p w:rsidR="00B47314" w:rsidRPr="001D302C" w:rsidRDefault="00B47314" w:rsidP="00B47314">
            <w:pPr>
              <w:jc w:val="both"/>
              <w:rPr>
                <w:rFonts w:eastAsia="TimesNewRomanPSMT"/>
                <w:b/>
                <w:bCs/>
                <w:sz w:val="22"/>
                <w:szCs w:val="22"/>
              </w:rPr>
            </w:pPr>
            <w:r w:rsidRPr="001D302C">
              <w:rPr>
                <w:rFonts w:eastAsia="TimesNewRomanPSMT"/>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B47314" w:rsidRPr="001D302C" w:rsidRDefault="00B47314" w:rsidP="00B47314">
            <w:pPr>
              <w:snapToGrid w:val="0"/>
              <w:jc w:val="both"/>
              <w:rPr>
                <w:rFonts w:eastAsia="TimesNewRomanPSMT"/>
                <w:b/>
                <w:bCs/>
                <w:sz w:val="22"/>
                <w:szCs w:val="22"/>
              </w:rPr>
            </w:pPr>
          </w:p>
        </w:tc>
      </w:tr>
      <w:tr w:rsidR="00B47314" w:rsidRPr="001D302C" w:rsidTr="00B47314">
        <w:tc>
          <w:tcPr>
            <w:tcW w:w="465" w:type="dxa"/>
            <w:tcBorders>
              <w:top w:val="single" w:sz="4" w:space="0" w:color="000000"/>
              <w:left w:val="single" w:sz="4" w:space="0" w:color="000000"/>
              <w:bottom w:val="single" w:sz="4" w:space="0" w:color="000000"/>
              <w:right w:val="nil"/>
            </w:tcBorders>
          </w:tcPr>
          <w:p w:rsidR="00B47314" w:rsidRPr="001D302C" w:rsidRDefault="00B47314" w:rsidP="00B47314">
            <w:pPr>
              <w:snapToGrid w:val="0"/>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B47314" w:rsidRPr="001D302C" w:rsidRDefault="00B47314" w:rsidP="00B47314">
            <w:pPr>
              <w:snapToGrid w:val="0"/>
              <w:jc w:val="both"/>
              <w:rPr>
                <w:rFonts w:eastAsia="TimesNewRomanPSMT"/>
                <w:bCs/>
                <w:i/>
                <w:sz w:val="22"/>
                <w:szCs w:val="22"/>
              </w:rPr>
            </w:pPr>
          </w:p>
          <w:p w:rsidR="00B47314" w:rsidRPr="001D302C" w:rsidRDefault="00B47314" w:rsidP="00B47314">
            <w:pPr>
              <w:jc w:val="both"/>
              <w:rPr>
                <w:rFonts w:eastAsia="TimesNewRomanPSMT"/>
                <w:b/>
                <w:bCs/>
                <w:sz w:val="22"/>
                <w:szCs w:val="22"/>
              </w:rPr>
            </w:pPr>
            <w:r w:rsidRPr="001D302C">
              <w:rPr>
                <w:rFonts w:eastAsia="TimesNewRomanPSMT"/>
                <w:bCs/>
                <w:i/>
                <w:sz w:val="22"/>
                <w:szCs w:val="22"/>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B47314" w:rsidRPr="001D302C" w:rsidRDefault="00B47314" w:rsidP="00B47314">
            <w:pPr>
              <w:snapToGrid w:val="0"/>
              <w:jc w:val="both"/>
              <w:rPr>
                <w:rFonts w:eastAsia="TimesNewRomanPSMT"/>
                <w:b/>
                <w:bCs/>
                <w:sz w:val="22"/>
                <w:szCs w:val="22"/>
              </w:rPr>
            </w:pPr>
          </w:p>
        </w:tc>
      </w:tr>
      <w:tr w:rsidR="00B47314" w:rsidRPr="001D302C" w:rsidTr="00B47314">
        <w:tc>
          <w:tcPr>
            <w:tcW w:w="465" w:type="dxa"/>
            <w:tcBorders>
              <w:top w:val="single" w:sz="4" w:space="0" w:color="000000"/>
              <w:left w:val="single" w:sz="4" w:space="0" w:color="000000"/>
              <w:bottom w:val="single" w:sz="4" w:space="0" w:color="000000"/>
              <w:right w:val="nil"/>
            </w:tcBorders>
          </w:tcPr>
          <w:p w:rsidR="00B47314" w:rsidRPr="001D302C" w:rsidRDefault="00B47314" w:rsidP="00B47314">
            <w:pPr>
              <w:snapToGrid w:val="0"/>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B47314" w:rsidRPr="001D302C" w:rsidRDefault="00B47314" w:rsidP="00B47314">
            <w:pPr>
              <w:snapToGrid w:val="0"/>
              <w:jc w:val="both"/>
              <w:rPr>
                <w:rFonts w:eastAsia="TimesNewRomanPSMT"/>
                <w:bCs/>
                <w:i/>
                <w:sz w:val="22"/>
                <w:szCs w:val="22"/>
              </w:rPr>
            </w:pPr>
          </w:p>
          <w:p w:rsidR="00B47314" w:rsidRPr="001D302C" w:rsidRDefault="00B47314" w:rsidP="00B47314">
            <w:pPr>
              <w:jc w:val="both"/>
              <w:rPr>
                <w:rFonts w:eastAsia="TimesNewRomanPSMT"/>
                <w:b/>
                <w:bCs/>
                <w:sz w:val="22"/>
                <w:szCs w:val="22"/>
              </w:rPr>
            </w:pPr>
            <w:r w:rsidRPr="001D302C">
              <w:rPr>
                <w:rFonts w:eastAsia="TimesNewRomanPSMT"/>
                <w:bCs/>
                <w:i/>
                <w:sz w:val="22"/>
                <w:szCs w:val="22"/>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B47314" w:rsidRPr="001D302C" w:rsidRDefault="00B47314" w:rsidP="00B47314">
            <w:pPr>
              <w:snapToGrid w:val="0"/>
              <w:jc w:val="both"/>
              <w:rPr>
                <w:rFonts w:eastAsia="TimesNewRomanPSMT"/>
                <w:b/>
                <w:bCs/>
                <w:sz w:val="22"/>
                <w:szCs w:val="22"/>
              </w:rPr>
            </w:pPr>
          </w:p>
        </w:tc>
      </w:tr>
      <w:tr w:rsidR="00B47314" w:rsidRPr="001D302C" w:rsidTr="00B47314">
        <w:tc>
          <w:tcPr>
            <w:tcW w:w="465" w:type="dxa"/>
            <w:tcBorders>
              <w:top w:val="single" w:sz="4" w:space="0" w:color="000000"/>
              <w:left w:val="single" w:sz="4" w:space="0" w:color="000000"/>
              <w:bottom w:val="single" w:sz="4" w:space="0" w:color="000000"/>
              <w:right w:val="nil"/>
            </w:tcBorders>
          </w:tcPr>
          <w:p w:rsidR="00B47314" w:rsidRPr="001D302C" w:rsidRDefault="00B47314" w:rsidP="00B47314">
            <w:pPr>
              <w:snapToGrid w:val="0"/>
              <w:jc w:val="both"/>
              <w:rPr>
                <w:rFonts w:eastAsia="TimesNewRomanPSMT"/>
                <w:bCs/>
                <w:i/>
                <w:sz w:val="22"/>
                <w:szCs w:val="22"/>
              </w:rPr>
            </w:pPr>
          </w:p>
          <w:p w:rsidR="00B47314" w:rsidRPr="001D302C" w:rsidRDefault="00B47314" w:rsidP="00B47314">
            <w:pPr>
              <w:jc w:val="both"/>
              <w:rPr>
                <w:rFonts w:eastAsia="TimesNewRomanPSMT"/>
                <w:bCs/>
                <w:i/>
                <w:sz w:val="22"/>
                <w:szCs w:val="22"/>
              </w:rPr>
            </w:pPr>
            <w:r w:rsidRPr="001D302C">
              <w:rPr>
                <w:rFonts w:eastAsia="TimesNewRomanPSMT"/>
                <w:bCs/>
                <w:i/>
                <w:sz w:val="22"/>
                <w:szCs w:val="22"/>
              </w:rPr>
              <w:t>2)</w:t>
            </w:r>
          </w:p>
        </w:tc>
        <w:tc>
          <w:tcPr>
            <w:tcW w:w="4219" w:type="dxa"/>
            <w:tcBorders>
              <w:top w:val="single" w:sz="4" w:space="0" w:color="000000"/>
              <w:left w:val="single" w:sz="4" w:space="0" w:color="000000"/>
              <w:bottom w:val="single" w:sz="4" w:space="0" w:color="000000"/>
              <w:right w:val="nil"/>
            </w:tcBorders>
          </w:tcPr>
          <w:p w:rsidR="00B47314" w:rsidRPr="001D302C" w:rsidRDefault="00B47314" w:rsidP="00B47314">
            <w:pPr>
              <w:snapToGrid w:val="0"/>
              <w:jc w:val="both"/>
              <w:rPr>
                <w:rFonts w:eastAsia="TimesNewRomanPSMT"/>
                <w:bCs/>
                <w:i/>
                <w:sz w:val="22"/>
                <w:szCs w:val="22"/>
              </w:rPr>
            </w:pPr>
          </w:p>
          <w:p w:rsidR="00B47314" w:rsidRPr="001D302C" w:rsidRDefault="00B47314" w:rsidP="00B47314">
            <w:pPr>
              <w:jc w:val="both"/>
              <w:rPr>
                <w:rFonts w:eastAsia="TimesNewRomanPSMT"/>
                <w:b/>
                <w:bCs/>
                <w:sz w:val="22"/>
                <w:szCs w:val="22"/>
              </w:rPr>
            </w:pPr>
            <w:r w:rsidRPr="001D302C">
              <w:rPr>
                <w:rFonts w:eastAsia="TimesNewRomanPSMT"/>
                <w:bCs/>
                <w:i/>
                <w:sz w:val="22"/>
                <w:szCs w:val="22"/>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B47314" w:rsidRPr="001D302C" w:rsidRDefault="00B47314" w:rsidP="00B47314">
            <w:pPr>
              <w:snapToGrid w:val="0"/>
              <w:jc w:val="both"/>
              <w:rPr>
                <w:rFonts w:eastAsia="TimesNewRomanPSMT"/>
                <w:b/>
                <w:bCs/>
                <w:sz w:val="22"/>
                <w:szCs w:val="22"/>
              </w:rPr>
            </w:pPr>
          </w:p>
        </w:tc>
      </w:tr>
      <w:tr w:rsidR="00B47314" w:rsidRPr="001D302C" w:rsidTr="00B47314">
        <w:tc>
          <w:tcPr>
            <w:tcW w:w="465" w:type="dxa"/>
            <w:tcBorders>
              <w:top w:val="single" w:sz="4" w:space="0" w:color="000000"/>
              <w:left w:val="single" w:sz="4" w:space="0" w:color="000000"/>
              <w:bottom w:val="single" w:sz="4" w:space="0" w:color="000000"/>
              <w:right w:val="nil"/>
            </w:tcBorders>
          </w:tcPr>
          <w:p w:rsidR="00B47314" w:rsidRPr="001D302C" w:rsidRDefault="00B47314" w:rsidP="00B47314">
            <w:pPr>
              <w:snapToGrid w:val="0"/>
              <w:jc w:val="both"/>
              <w:rPr>
                <w:rFonts w:eastAsia="TimesNewRomanPSMT"/>
                <w:bCs/>
                <w:i/>
                <w:sz w:val="22"/>
                <w:szCs w:val="22"/>
              </w:rPr>
            </w:pPr>
          </w:p>
          <w:p w:rsidR="00B47314" w:rsidRPr="001D302C" w:rsidRDefault="00B47314" w:rsidP="00B47314">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hideMark/>
          </w:tcPr>
          <w:p w:rsidR="00B47314" w:rsidRPr="001D302C" w:rsidRDefault="00B47314" w:rsidP="00B47314">
            <w:pPr>
              <w:jc w:val="both"/>
              <w:rPr>
                <w:rFonts w:eastAsia="TimesNewRomanPSMT"/>
                <w:b/>
                <w:bCs/>
                <w:sz w:val="22"/>
                <w:szCs w:val="22"/>
              </w:rPr>
            </w:pPr>
            <w:r w:rsidRPr="001D302C">
              <w:rPr>
                <w:rFonts w:eastAsia="TimesNewRomanPSMT"/>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tcPr>
          <w:p w:rsidR="00B47314" w:rsidRPr="001D302C" w:rsidRDefault="00B47314" w:rsidP="00B47314">
            <w:pPr>
              <w:snapToGrid w:val="0"/>
              <w:jc w:val="both"/>
              <w:rPr>
                <w:rFonts w:eastAsia="TimesNewRomanPSMT"/>
                <w:b/>
                <w:bCs/>
                <w:sz w:val="22"/>
                <w:szCs w:val="22"/>
              </w:rPr>
            </w:pPr>
          </w:p>
        </w:tc>
      </w:tr>
      <w:tr w:rsidR="00B47314" w:rsidRPr="001D302C" w:rsidTr="00B47314">
        <w:tc>
          <w:tcPr>
            <w:tcW w:w="465" w:type="dxa"/>
            <w:tcBorders>
              <w:top w:val="single" w:sz="4" w:space="0" w:color="000000"/>
              <w:left w:val="single" w:sz="4" w:space="0" w:color="000000"/>
              <w:bottom w:val="single" w:sz="4" w:space="0" w:color="000000"/>
              <w:right w:val="nil"/>
            </w:tcBorders>
          </w:tcPr>
          <w:p w:rsidR="00B47314" w:rsidRPr="001D302C" w:rsidRDefault="00B47314" w:rsidP="00B47314">
            <w:pPr>
              <w:snapToGrid w:val="0"/>
              <w:jc w:val="both"/>
              <w:rPr>
                <w:rFonts w:eastAsia="TimesNewRomanPSMT"/>
                <w:bCs/>
                <w:i/>
                <w:sz w:val="22"/>
                <w:szCs w:val="22"/>
              </w:rPr>
            </w:pPr>
          </w:p>
          <w:p w:rsidR="00B47314" w:rsidRPr="001D302C" w:rsidRDefault="00B47314" w:rsidP="00B47314">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B47314" w:rsidRPr="001D302C" w:rsidRDefault="00B47314" w:rsidP="00B47314">
            <w:pPr>
              <w:snapToGrid w:val="0"/>
              <w:jc w:val="both"/>
              <w:rPr>
                <w:rFonts w:eastAsia="TimesNewRomanPSMT"/>
                <w:bCs/>
                <w:i/>
                <w:sz w:val="22"/>
                <w:szCs w:val="22"/>
              </w:rPr>
            </w:pPr>
          </w:p>
          <w:p w:rsidR="00B47314" w:rsidRPr="001D302C" w:rsidRDefault="00B47314" w:rsidP="00B47314">
            <w:pPr>
              <w:jc w:val="both"/>
              <w:rPr>
                <w:rFonts w:eastAsia="TimesNewRomanPSMT"/>
                <w:b/>
                <w:bCs/>
                <w:sz w:val="22"/>
                <w:szCs w:val="22"/>
              </w:rPr>
            </w:pPr>
            <w:r w:rsidRPr="001D302C">
              <w:rPr>
                <w:rFonts w:eastAsia="TimesNewRomanPSMT"/>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B47314" w:rsidRPr="001D302C" w:rsidRDefault="00B47314" w:rsidP="00B47314">
            <w:pPr>
              <w:snapToGrid w:val="0"/>
              <w:jc w:val="both"/>
              <w:rPr>
                <w:rFonts w:eastAsia="TimesNewRomanPSMT"/>
                <w:b/>
                <w:bCs/>
                <w:sz w:val="22"/>
                <w:szCs w:val="22"/>
              </w:rPr>
            </w:pPr>
          </w:p>
        </w:tc>
      </w:tr>
      <w:tr w:rsidR="00B47314" w:rsidRPr="001D302C" w:rsidTr="00B47314">
        <w:tc>
          <w:tcPr>
            <w:tcW w:w="465" w:type="dxa"/>
            <w:tcBorders>
              <w:top w:val="single" w:sz="4" w:space="0" w:color="000000"/>
              <w:left w:val="single" w:sz="4" w:space="0" w:color="000000"/>
              <w:bottom w:val="single" w:sz="4" w:space="0" w:color="000000"/>
              <w:right w:val="nil"/>
            </w:tcBorders>
          </w:tcPr>
          <w:p w:rsidR="00B47314" w:rsidRPr="001D302C" w:rsidRDefault="00B47314" w:rsidP="00B47314">
            <w:pPr>
              <w:snapToGrid w:val="0"/>
              <w:jc w:val="both"/>
              <w:rPr>
                <w:rFonts w:eastAsia="TimesNewRomanPSMT"/>
                <w:bCs/>
                <w:i/>
                <w:sz w:val="22"/>
                <w:szCs w:val="22"/>
              </w:rPr>
            </w:pPr>
          </w:p>
          <w:p w:rsidR="00B47314" w:rsidRPr="001D302C" w:rsidRDefault="00B47314" w:rsidP="00B47314">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B47314" w:rsidRPr="001D302C" w:rsidRDefault="00B47314" w:rsidP="00B47314">
            <w:pPr>
              <w:snapToGrid w:val="0"/>
              <w:jc w:val="both"/>
              <w:rPr>
                <w:rFonts w:eastAsia="TimesNewRomanPSMT"/>
                <w:bCs/>
                <w:i/>
                <w:sz w:val="22"/>
                <w:szCs w:val="22"/>
              </w:rPr>
            </w:pPr>
          </w:p>
          <w:p w:rsidR="00B47314" w:rsidRPr="001D302C" w:rsidRDefault="00B47314" w:rsidP="00B47314">
            <w:pPr>
              <w:jc w:val="both"/>
              <w:rPr>
                <w:rFonts w:eastAsia="TimesNewRomanPSMT"/>
                <w:b/>
                <w:bCs/>
                <w:sz w:val="22"/>
                <w:szCs w:val="22"/>
              </w:rPr>
            </w:pPr>
            <w:r w:rsidRPr="001D302C">
              <w:rPr>
                <w:rFonts w:eastAsia="TimesNewRomanPSMT"/>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B47314" w:rsidRPr="001D302C" w:rsidRDefault="00B47314" w:rsidP="00B47314">
            <w:pPr>
              <w:snapToGrid w:val="0"/>
              <w:jc w:val="both"/>
              <w:rPr>
                <w:rFonts w:eastAsia="TimesNewRomanPSMT"/>
                <w:b/>
                <w:bCs/>
                <w:sz w:val="22"/>
                <w:szCs w:val="22"/>
              </w:rPr>
            </w:pPr>
          </w:p>
        </w:tc>
      </w:tr>
      <w:tr w:rsidR="00B47314" w:rsidRPr="001D302C" w:rsidTr="00B47314">
        <w:tc>
          <w:tcPr>
            <w:tcW w:w="465" w:type="dxa"/>
            <w:tcBorders>
              <w:top w:val="single" w:sz="4" w:space="0" w:color="000000"/>
              <w:left w:val="single" w:sz="4" w:space="0" w:color="000000"/>
              <w:bottom w:val="single" w:sz="4" w:space="0" w:color="000000"/>
              <w:right w:val="nil"/>
            </w:tcBorders>
          </w:tcPr>
          <w:p w:rsidR="00B47314" w:rsidRPr="001D302C" w:rsidRDefault="00B47314" w:rsidP="00B47314">
            <w:pPr>
              <w:snapToGrid w:val="0"/>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B47314" w:rsidRPr="001D302C" w:rsidRDefault="00B47314" w:rsidP="00B47314">
            <w:pPr>
              <w:snapToGrid w:val="0"/>
              <w:jc w:val="both"/>
              <w:rPr>
                <w:rFonts w:eastAsia="TimesNewRomanPSMT"/>
                <w:bCs/>
                <w:i/>
                <w:sz w:val="22"/>
                <w:szCs w:val="22"/>
              </w:rPr>
            </w:pPr>
          </w:p>
          <w:p w:rsidR="00B47314" w:rsidRPr="001D302C" w:rsidRDefault="00B47314" w:rsidP="00B47314">
            <w:pPr>
              <w:jc w:val="both"/>
              <w:rPr>
                <w:rFonts w:eastAsia="TimesNewRomanPSMT"/>
                <w:b/>
                <w:bCs/>
                <w:sz w:val="22"/>
                <w:szCs w:val="22"/>
              </w:rPr>
            </w:pPr>
            <w:r w:rsidRPr="001D302C">
              <w:rPr>
                <w:rFonts w:eastAsia="TimesNewRomanPSMT"/>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B47314" w:rsidRPr="001D302C" w:rsidRDefault="00B47314" w:rsidP="00B47314">
            <w:pPr>
              <w:snapToGrid w:val="0"/>
              <w:jc w:val="both"/>
              <w:rPr>
                <w:rFonts w:eastAsia="TimesNewRomanPSMT"/>
                <w:b/>
                <w:bCs/>
                <w:sz w:val="22"/>
                <w:szCs w:val="22"/>
              </w:rPr>
            </w:pPr>
          </w:p>
        </w:tc>
      </w:tr>
      <w:tr w:rsidR="00B47314" w:rsidRPr="001D302C" w:rsidTr="00B47314">
        <w:tc>
          <w:tcPr>
            <w:tcW w:w="465" w:type="dxa"/>
            <w:tcBorders>
              <w:top w:val="single" w:sz="4" w:space="0" w:color="000000"/>
              <w:left w:val="single" w:sz="4" w:space="0" w:color="000000"/>
              <w:bottom w:val="single" w:sz="4" w:space="0" w:color="000000"/>
              <w:right w:val="nil"/>
            </w:tcBorders>
          </w:tcPr>
          <w:p w:rsidR="00B47314" w:rsidRPr="001D302C" w:rsidRDefault="00B47314" w:rsidP="00B47314">
            <w:pPr>
              <w:snapToGrid w:val="0"/>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B47314" w:rsidRPr="001D302C" w:rsidRDefault="00B47314" w:rsidP="00B47314">
            <w:pPr>
              <w:snapToGrid w:val="0"/>
              <w:jc w:val="both"/>
              <w:rPr>
                <w:rFonts w:eastAsia="TimesNewRomanPSMT"/>
                <w:bCs/>
                <w:i/>
                <w:sz w:val="22"/>
                <w:szCs w:val="22"/>
              </w:rPr>
            </w:pPr>
          </w:p>
          <w:p w:rsidR="00B47314" w:rsidRPr="001D302C" w:rsidRDefault="00B47314" w:rsidP="00B47314">
            <w:pPr>
              <w:jc w:val="both"/>
              <w:rPr>
                <w:rFonts w:eastAsia="TimesNewRomanPSMT"/>
                <w:b/>
                <w:bCs/>
                <w:sz w:val="22"/>
                <w:szCs w:val="22"/>
              </w:rPr>
            </w:pPr>
            <w:r w:rsidRPr="001D302C">
              <w:rPr>
                <w:rFonts w:eastAsia="TimesNewRomanPSMT"/>
                <w:bCs/>
                <w:i/>
                <w:sz w:val="22"/>
                <w:szCs w:val="22"/>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B47314" w:rsidRPr="001D302C" w:rsidRDefault="00B47314" w:rsidP="00B47314">
            <w:pPr>
              <w:snapToGrid w:val="0"/>
              <w:jc w:val="both"/>
              <w:rPr>
                <w:rFonts w:eastAsia="TimesNewRomanPSMT"/>
                <w:b/>
                <w:bCs/>
                <w:sz w:val="22"/>
                <w:szCs w:val="22"/>
              </w:rPr>
            </w:pPr>
          </w:p>
        </w:tc>
      </w:tr>
      <w:tr w:rsidR="00B47314" w:rsidRPr="001D302C" w:rsidTr="00B47314">
        <w:tc>
          <w:tcPr>
            <w:tcW w:w="465" w:type="dxa"/>
            <w:tcBorders>
              <w:top w:val="single" w:sz="4" w:space="0" w:color="000000"/>
              <w:left w:val="single" w:sz="4" w:space="0" w:color="000000"/>
              <w:bottom w:val="single" w:sz="4" w:space="0" w:color="000000"/>
              <w:right w:val="nil"/>
            </w:tcBorders>
          </w:tcPr>
          <w:p w:rsidR="00B47314" w:rsidRPr="001D302C" w:rsidRDefault="00B47314" w:rsidP="00B47314">
            <w:pPr>
              <w:snapToGrid w:val="0"/>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B47314" w:rsidRPr="001D302C" w:rsidRDefault="00B47314" w:rsidP="00B47314">
            <w:pPr>
              <w:snapToGrid w:val="0"/>
              <w:jc w:val="both"/>
              <w:rPr>
                <w:rFonts w:eastAsia="TimesNewRomanPSMT"/>
                <w:bCs/>
                <w:i/>
                <w:sz w:val="22"/>
                <w:szCs w:val="22"/>
              </w:rPr>
            </w:pPr>
          </w:p>
          <w:p w:rsidR="00B47314" w:rsidRPr="001D302C" w:rsidRDefault="00B47314" w:rsidP="00B47314">
            <w:pPr>
              <w:jc w:val="both"/>
              <w:rPr>
                <w:rFonts w:eastAsia="TimesNewRomanPSMT"/>
                <w:b/>
                <w:bCs/>
                <w:sz w:val="22"/>
                <w:szCs w:val="22"/>
              </w:rPr>
            </w:pPr>
            <w:r w:rsidRPr="001D302C">
              <w:rPr>
                <w:rFonts w:eastAsia="TimesNewRomanPSMT"/>
                <w:bCs/>
                <w:i/>
                <w:sz w:val="22"/>
                <w:szCs w:val="22"/>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B47314" w:rsidRPr="001D302C" w:rsidRDefault="00B47314" w:rsidP="00B47314">
            <w:pPr>
              <w:snapToGrid w:val="0"/>
              <w:jc w:val="both"/>
              <w:rPr>
                <w:rFonts w:eastAsia="TimesNewRomanPSMT"/>
                <w:b/>
                <w:bCs/>
                <w:sz w:val="22"/>
                <w:szCs w:val="22"/>
              </w:rPr>
            </w:pPr>
          </w:p>
        </w:tc>
      </w:tr>
    </w:tbl>
    <w:p w:rsidR="00B47314" w:rsidRPr="001D302C" w:rsidRDefault="00B47314" w:rsidP="00B47314">
      <w:pPr>
        <w:jc w:val="both"/>
        <w:rPr>
          <w:i/>
          <w:iCs/>
          <w:sz w:val="22"/>
          <w:szCs w:val="22"/>
        </w:rPr>
      </w:pPr>
      <w:r w:rsidRPr="001D302C">
        <w:rPr>
          <w:b/>
          <w:bCs/>
          <w:i/>
          <w:iCs/>
          <w:sz w:val="22"/>
          <w:szCs w:val="22"/>
          <w:u w:val="single"/>
        </w:rPr>
        <w:t>Напомена:</w:t>
      </w:r>
      <w:r w:rsidRPr="001D302C">
        <w:rPr>
          <w:b/>
          <w:bCs/>
          <w:i/>
          <w:iCs/>
          <w:sz w:val="22"/>
          <w:szCs w:val="22"/>
        </w:rPr>
        <w:t xml:space="preserve"> </w:t>
      </w:r>
    </w:p>
    <w:p w:rsidR="00B47314" w:rsidRPr="001D302C" w:rsidRDefault="00B47314" w:rsidP="00B47314">
      <w:pPr>
        <w:jc w:val="both"/>
        <w:rPr>
          <w:i/>
          <w:iCs/>
          <w:sz w:val="22"/>
          <w:szCs w:val="22"/>
        </w:rPr>
      </w:pPr>
      <w:r w:rsidRPr="001D302C">
        <w:rPr>
          <w:i/>
          <w:iCs/>
          <w:sz w:val="22"/>
          <w:szCs w:val="22"/>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B47314" w:rsidRPr="001D302C" w:rsidRDefault="00B47314" w:rsidP="00B47314">
      <w:pPr>
        <w:jc w:val="both"/>
        <w:rPr>
          <w:rFonts w:eastAsia="TimesNewRomanPSMT"/>
          <w:b/>
          <w:bCs/>
          <w:sz w:val="22"/>
          <w:szCs w:val="22"/>
        </w:rPr>
      </w:pPr>
    </w:p>
    <w:p w:rsidR="00B47314" w:rsidRPr="001D302C" w:rsidRDefault="00B47314" w:rsidP="00B47314">
      <w:pPr>
        <w:ind w:left="720" w:firstLine="720"/>
        <w:jc w:val="both"/>
        <w:rPr>
          <w:rFonts w:eastAsia="TimesNewRomanPSMT"/>
          <w:bCs/>
          <w:sz w:val="22"/>
          <w:szCs w:val="22"/>
        </w:rPr>
      </w:pPr>
      <w:r w:rsidRPr="001D302C">
        <w:rPr>
          <w:rFonts w:eastAsia="TimesNewRomanPSMT"/>
          <w:bCs/>
          <w:sz w:val="22"/>
          <w:szCs w:val="22"/>
        </w:rPr>
        <w:t xml:space="preserve">Датум </w:t>
      </w:r>
      <w:r w:rsidRPr="001D302C">
        <w:rPr>
          <w:rFonts w:eastAsia="TimesNewRomanPSMT"/>
          <w:bCs/>
          <w:sz w:val="22"/>
          <w:szCs w:val="22"/>
        </w:rPr>
        <w:tab/>
      </w:r>
      <w:r w:rsidRPr="001D302C">
        <w:rPr>
          <w:rFonts w:eastAsia="TimesNewRomanPSMT"/>
          <w:bCs/>
          <w:sz w:val="22"/>
          <w:szCs w:val="22"/>
        </w:rPr>
        <w:tab/>
      </w:r>
      <w:r w:rsidRPr="001D302C">
        <w:rPr>
          <w:rFonts w:eastAsia="TimesNewRomanPSMT"/>
          <w:bCs/>
          <w:sz w:val="22"/>
          <w:szCs w:val="22"/>
        </w:rPr>
        <w:tab/>
      </w:r>
      <w:r w:rsidRPr="001D302C">
        <w:rPr>
          <w:rFonts w:eastAsia="TimesNewRomanPSMT"/>
          <w:bCs/>
          <w:sz w:val="22"/>
          <w:szCs w:val="22"/>
        </w:rPr>
        <w:tab/>
      </w:r>
      <w:r w:rsidRPr="001D302C">
        <w:rPr>
          <w:rFonts w:eastAsia="TimesNewRomanPSMT"/>
          <w:bCs/>
          <w:sz w:val="22"/>
          <w:szCs w:val="22"/>
        </w:rPr>
        <w:tab/>
        <w:t xml:space="preserve">              Понуђач</w:t>
      </w:r>
    </w:p>
    <w:p w:rsidR="00B47314" w:rsidRPr="001D302C" w:rsidRDefault="00B47314" w:rsidP="00B47314">
      <w:pPr>
        <w:ind w:left="2880" w:firstLine="720"/>
        <w:jc w:val="both"/>
        <w:rPr>
          <w:rFonts w:eastAsia="TimesNewRomanPS-BoldMT"/>
          <w:b/>
          <w:bCs/>
          <w:i/>
          <w:iCs/>
          <w:color w:val="002060"/>
          <w:sz w:val="22"/>
          <w:szCs w:val="22"/>
        </w:rPr>
      </w:pPr>
      <w:r w:rsidRPr="001D302C">
        <w:rPr>
          <w:rFonts w:eastAsia="TimesNewRomanPSMT"/>
          <w:bCs/>
          <w:sz w:val="22"/>
          <w:szCs w:val="22"/>
        </w:rPr>
        <w:t xml:space="preserve">    М. П. </w:t>
      </w:r>
    </w:p>
    <w:p w:rsidR="00B47314" w:rsidRPr="001D302C" w:rsidRDefault="00B47314" w:rsidP="00B47314">
      <w:pPr>
        <w:jc w:val="both"/>
        <w:rPr>
          <w:rFonts w:eastAsia="TimesNewRomanPS-BoldMT"/>
          <w:b/>
          <w:bCs/>
          <w:i/>
          <w:iCs/>
          <w:color w:val="002060"/>
          <w:sz w:val="22"/>
          <w:szCs w:val="22"/>
        </w:rPr>
      </w:pPr>
      <w:r w:rsidRPr="001D302C">
        <w:rPr>
          <w:rFonts w:eastAsia="TimesNewRomanPS-BoldMT"/>
          <w:b/>
          <w:bCs/>
          <w:i/>
          <w:iCs/>
          <w:color w:val="002060"/>
          <w:sz w:val="22"/>
          <w:szCs w:val="22"/>
        </w:rPr>
        <w:t>_____________________________</w:t>
      </w:r>
      <w:r w:rsidRPr="001D302C">
        <w:rPr>
          <w:rFonts w:eastAsia="TimesNewRomanPS-BoldMT"/>
          <w:b/>
          <w:bCs/>
          <w:i/>
          <w:iCs/>
          <w:color w:val="002060"/>
          <w:sz w:val="22"/>
          <w:szCs w:val="22"/>
        </w:rPr>
        <w:tab/>
      </w:r>
      <w:r w:rsidRPr="001D302C">
        <w:rPr>
          <w:rFonts w:eastAsia="TimesNewRomanPS-BoldMT"/>
          <w:b/>
          <w:bCs/>
          <w:i/>
          <w:iCs/>
          <w:color w:val="002060"/>
          <w:sz w:val="22"/>
          <w:szCs w:val="22"/>
        </w:rPr>
        <w:tab/>
      </w:r>
      <w:r w:rsidRPr="001D302C">
        <w:rPr>
          <w:rFonts w:eastAsia="TimesNewRomanPS-BoldMT"/>
          <w:b/>
          <w:bCs/>
          <w:i/>
          <w:iCs/>
          <w:color w:val="002060"/>
          <w:sz w:val="22"/>
          <w:szCs w:val="22"/>
        </w:rPr>
        <w:tab/>
        <w:t>________________________________</w:t>
      </w:r>
    </w:p>
    <w:p w:rsidR="00B47314" w:rsidRPr="001D302C" w:rsidRDefault="00B47314" w:rsidP="00B47314">
      <w:pPr>
        <w:jc w:val="both"/>
        <w:rPr>
          <w:rFonts w:eastAsia="TimesNewRomanPS-BoldMT"/>
          <w:b/>
          <w:bCs/>
          <w:i/>
          <w:iCs/>
          <w:color w:val="002060"/>
          <w:sz w:val="22"/>
          <w:szCs w:val="22"/>
        </w:rPr>
      </w:pPr>
    </w:p>
    <w:p w:rsidR="00B47314" w:rsidRDefault="00B47314" w:rsidP="00B47314">
      <w:pPr>
        <w:jc w:val="both"/>
        <w:rPr>
          <w:rFonts w:eastAsia="TimesNewRomanPSMT"/>
          <w:b/>
          <w:bCs/>
          <w:sz w:val="22"/>
          <w:szCs w:val="22"/>
        </w:rPr>
      </w:pPr>
    </w:p>
    <w:p w:rsidR="00B47314" w:rsidRDefault="00B47314" w:rsidP="00B47314">
      <w:pPr>
        <w:jc w:val="both"/>
        <w:rPr>
          <w:rFonts w:eastAsia="TimesNewRomanPSMT"/>
          <w:b/>
          <w:bCs/>
          <w:sz w:val="22"/>
          <w:szCs w:val="22"/>
          <w:lang w:val="sr-Cyrl-CS"/>
        </w:rPr>
      </w:pPr>
    </w:p>
    <w:p w:rsidR="00E377E1" w:rsidRDefault="00E377E1" w:rsidP="00B47314">
      <w:pPr>
        <w:jc w:val="both"/>
        <w:rPr>
          <w:rFonts w:eastAsia="TimesNewRomanPSMT"/>
          <w:b/>
          <w:bCs/>
          <w:sz w:val="22"/>
          <w:szCs w:val="22"/>
          <w:lang w:val="sr-Cyrl-CS"/>
        </w:rPr>
      </w:pPr>
    </w:p>
    <w:p w:rsidR="00927008" w:rsidRDefault="00927008" w:rsidP="00B47314">
      <w:pPr>
        <w:jc w:val="both"/>
        <w:rPr>
          <w:rFonts w:eastAsia="TimesNewRomanPSMT"/>
          <w:b/>
          <w:bCs/>
          <w:sz w:val="22"/>
          <w:szCs w:val="22"/>
          <w:lang w:val="sr-Cyrl-CS"/>
        </w:rPr>
      </w:pPr>
    </w:p>
    <w:p w:rsidR="00E377E1" w:rsidRPr="00E377E1" w:rsidRDefault="00E377E1" w:rsidP="00B47314">
      <w:pPr>
        <w:jc w:val="both"/>
        <w:rPr>
          <w:rFonts w:eastAsia="TimesNewRomanPSMT"/>
          <w:b/>
          <w:bCs/>
          <w:sz w:val="22"/>
          <w:szCs w:val="22"/>
          <w:lang w:val="sr-Cyrl-CS"/>
        </w:rPr>
      </w:pPr>
    </w:p>
    <w:p w:rsidR="00B47314" w:rsidRPr="001D302C" w:rsidRDefault="00B47314" w:rsidP="00B47314">
      <w:pPr>
        <w:jc w:val="both"/>
        <w:rPr>
          <w:rFonts w:eastAsia="TimesNewRomanPSMT"/>
          <w:b/>
          <w:bCs/>
          <w:sz w:val="22"/>
          <w:szCs w:val="22"/>
        </w:rPr>
      </w:pPr>
    </w:p>
    <w:p w:rsidR="00B47314" w:rsidRPr="001D302C" w:rsidRDefault="00B47314" w:rsidP="00B47314">
      <w:pPr>
        <w:jc w:val="both"/>
        <w:rPr>
          <w:rFonts w:eastAsia="TimesNewRomanPSMT"/>
          <w:b/>
          <w:bCs/>
          <w:sz w:val="22"/>
          <w:szCs w:val="22"/>
        </w:rPr>
      </w:pPr>
    </w:p>
    <w:p w:rsidR="00B47314" w:rsidRPr="001D302C" w:rsidRDefault="00B47314" w:rsidP="00B47314">
      <w:pPr>
        <w:jc w:val="both"/>
        <w:rPr>
          <w:rFonts w:eastAsia="TimesNewRomanPSMT"/>
          <w:b/>
          <w:bCs/>
          <w:sz w:val="22"/>
          <w:szCs w:val="22"/>
        </w:rPr>
      </w:pPr>
      <w:r w:rsidRPr="001D302C">
        <w:rPr>
          <w:rFonts w:eastAsia="TimesNewRomanPSMT"/>
          <w:b/>
          <w:bCs/>
          <w:sz w:val="22"/>
          <w:szCs w:val="22"/>
        </w:rPr>
        <w:t>(4) ПОДАЦИ О УЧЕСНИКУ  У ЗАЈЕДНИЧКОЈ ПОНУДИ</w:t>
      </w:r>
    </w:p>
    <w:p w:rsidR="00B47314" w:rsidRPr="001D302C" w:rsidRDefault="00B47314" w:rsidP="00B47314">
      <w:pPr>
        <w:jc w:val="both"/>
        <w:rPr>
          <w:sz w:val="22"/>
          <w:szCs w:val="22"/>
        </w:rPr>
      </w:pPr>
      <w:r w:rsidRPr="001D302C">
        <w:rPr>
          <w:rFonts w:eastAsia="TimesNewRomanPSMT"/>
          <w:b/>
          <w:bCs/>
          <w:i/>
          <w:sz w:val="22"/>
          <w:szCs w:val="22"/>
        </w:rPr>
        <w:tab/>
      </w:r>
    </w:p>
    <w:tbl>
      <w:tblPr>
        <w:tblW w:w="0" w:type="auto"/>
        <w:tblInd w:w="-15" w:type="dxa"/>
        <w:tblLayout w:type="fixed"/>
        <w:tblLook w:val="04A0" w:firstRow="1" w:lastRow="0" w:firstColumn="1" w:lastColumn="0" w:noHBand="0" w:noVBand="1"/>
      </w:tblPr>
      <w:tblGrid>
        <w:gridCol w:w="465"/>
        <w:gridCol w:w="4219"/>
        <w:gridCol w:w="4588"/>
      </w:tblGrid>
      <w:tr w:rsidR="00B47314" w:rsidRPr="001D302C" w:rsidTr="00B47314">
        <w:tc>
          <w:tcPr>
            <w:tcW w:w="465" w:type="dxa"/>
            <w:tcBorders>
              <w:top w:val="single" w:sz="4" w:space="0" w:color="000000"/>
              <w:left w:val="single" w:sz="4" w:space="0" w:color="000000"/>
              <w:bottom w:val="single" w:sz="4" w:space="0" w:color="000000"/>
              <w:right w:val="nil"/>
            </w:tcBorders>
          </w:tcPr>
          <w:p w:rsidR="00B47314" w:rsidRPr="001D302C" w:rsidRDefault="00B47314" w:rsidP="00B47314">
            <w:pPr>
              <w:snapToGrid w:val="0"/>
              <w:jc w:val="both"/>
              <w:rPr>
                <w:sz w:val="22"/>
                <w:szCs w:val="22"/>
              </w:rPr>
            </w:pPr>
          </w:p>
          <w:p w:rsidR="00B47314" w:rsidRPr="001D302C" w:rsidRDefault="00B47314" w:rsidP="00B47314">
            <w:pPr>
              <w:jc w:val="both"/>
              <w:rPr>
                <w:rFonts w:eastAsia="TimesNewRomanPSMT"/>
                <w:bCs/>
                <w:i/>
                <w:sz w:val="22"/>
                <w:szCs w:val="22"/>
              </w:rPr>
            </w:pPr>
            <w:r w:rsidRPr="001D302C">
              <w:rPr>
                <w:rFonts w:eastAsia="TimesNewRomanPSMT"/>
                <w:bCs/>
                <w:i/>
                <w:sz w:val="22"/>
                <w:szCs w:val="22"/>
              </w:rPr>
              <w:t>1)</w:t>
            </w:r>
          </w:p>
        </w:tc>
        <w:tc>
          <w:tcPr>
            <w:tcW w:w="4219" w:type="dxa"/>
            <w:tcBorders>
              <w:top w:val="single" w:sz="4" w:space="0" w:color="000000"/>
              <w:left w:val="single" w:sz="4" w:space="0" w:color="000000"/>
              <w:bottom w:val="single" w:sz="4" w:space="0" w:color="000000"/>
              <w:right w:val="nil"/>
            </w:tcBorders>
          </w:tcPr>
          <w:p w:rsidR="00B47314" w:rsidRPr="001D302C" w:rsidRDefault="00B47314" w:rsidP="00B47314">
            <w:pPr>
              <w:snapToGrid w:val="0"/>
              <w:jc w:val="both"/>
              <w:rPr>
                <w:rFonts w:eastAsia="TimesNewRomanPSMT"/>
                <w:bCs/>
                <w:i/>
                <w:sz w:val="22"/>
                <w:szCs w:val="22"/>
              </w:rPr>
            </w:pPr>
          </w:p>
          <w:p w:rsidR="00B47314" w:rsidRPr="001D302C" w:rsidRDefault="00B47314" w:rsidP="00B47314">
            <w:pPr>
              <w:jc w:val="both"/>
              <w:rPr>
                <w:rFonts w:eastAsia="TimesNewRomanPSMT"/>
                <w:b/>
                <w:bCs/>
                <w:sz w:val="22"/>
                <w:szCs w:val="22"/>
              </w:rPr>
            </w:pPr>
            <w:r w:rsidRPr="001D302C">
              <w:rPr>
                <w:rFonts w:eastAsia="TimesNewRomanPSMT"/>
                <w:bCs/>
                <w:i/>
                <w:sz w:val="22"/>
                <w:szCs w:val="22"/>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B47314" w:rsidRPr="001D302C" w:rsidRDefault="00B47314" w:rsidP="00B47314">
            <w:pPr>
              <w:snapToGrid w:val="0"/>
              <w:jc w:val="both"/>
              <w:rPr>
                <w:rFonts w:eastAsia="TimesNewRomanPSMT"/>
                <w:b/>
                <w:bCs/>
                <w:sz w:val="22"/>
                <w:szCs w:val="22"/>
              </w:rPr>
            </w:pPr>
          </w:p>
        </w:tc>
      </w:tr>
      <w:tr w:rsidR="00B47314" w:rsidRPr="001D302C" w:rsidTr="00B47314">
        <w:tc>
          <w:tcPr>
            <w:tcW w:w="465" w:type="dxa"/>
            <w:tcBorders>
              <w:top w:val="single" w:sz="4" w:space="0" w:color="000000"/>
              <w:left w:val="single" w:sz="4" w:space="0" w:color="000000"/>
              <w:bottom w:val="single" w:sz="4" w:space="0" w:color="000000"/>
              <w:right w:val="nil"/>
            </w:tcBorders>
          </w:tcPr>
          <w:p w:rsidR="00B47314" w:rsidRPr="001D302C" w:rsidRDefault="00B47314" w:rsidP="00B47314">
            <w:pPr>
              <w:snapToGrid w:val="0"/>
              <w:jc w:val="both"/>
              <w:rPr>
                <w:rFonts w:eastAsia="TimesNewRomanPSMT"/>
                <w:bCs/>
                <w:i/>
                <w:sz w:val="22"/>
                <w:szCs w:val="22"/>
              </w:rPr>
            </w:pPr>
          </w:p>
          <w:p w:rsidR="00B47314" w:rsidRPr="001D302C" w:rsidRDefault="00B47314" w:rsidP="00B47314">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B47314" w:rsidRPr="001D302C" w:rsidRDefault="00B47314" w:rsidP="00B47314">
            <w:pPr>
              <w:snapToGrid w:val="0"/>
              <w:jc w:val="both"/>
              <w:rPr>
                <w:rFonts w:eastAsia="TimesNewRomanPSMT"/>
                <w:bCs/>
                <w:i/>
                <w:sz w:val="22"/>
                <w:szCs w:val="22"/>
              </w:rPr>
            </w:pPr>
          </w:p>
          <w:p w:rsidR="00B47314" w:rsidRPr="001D302C" w:rsidRDefault="00B47314" w:rsidP="00B47314">
            <w:pPr>
              <w:jc w:val="both"/>
              <w:rPr>
                <w:rFonts w:eastAsia="TimesNewRomanPSMT"/>
                <w:b/>
                <w:bCs/>
                <w:sz w:val="22"/>
                <w:szCs w:val="22"/>
              </w:rPr>
            </w:pPr>
            <w:r w:rsidRPr="001D302C">
              <w:rPr>
                <w:rFonts w:eastAsia="TimesNewRomanPSMT"/>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tcPr>
          <w:p w:rsidR="00B47314" w:rsidRPr="001D302C" w:rsidRDefault="00B47314" w:rsidP="00B47314">
            <w:pPr>
              <w:snapToGrid w:val="0"/>
              <w:jc w:val="both"/>
              <w:rPr>
                <w:rFonts w:eastAsia="TimesNewRomanPSMT"/>
                <w:b/>
                <w:bCs/>
                <w:sz w:val="22"/>
                <w:szCs w:val="22"/>
              </w:rPr>
            </w:pPr>
          </w:p>
        </w:tc>
      </w:tr>
      <w:tr w:rsidR="00B47314" w:rsidRPr="001D302C" w:rsidTr="00B47314">
        <w:tc>
          <w:tcPr>
            <w:tcW w:w="465" w:type="dxa"/>
            <w:tcBorders>
              <w:top w:val="single" w:sz="4" w:space="0" w:color="000000"/>
              <w:left w:val="single" w:sz="4" w:space="0" w:color="000000"/>
              <w:bottom w:val="single" w:sz="4" w:space="0" w:color="000000"/>
              <w:right w:val="nil"/>
            </w:tcBorders>
          </w:tcPr>
          <w:p w:rsidR="00B47314" w:rsidRPr="001D302C" w:rsidRDefault="00B47314" w:rsidP="00B47314">
            <w:pPr>
              <w:snapToGrid w:val="0"/>
              <w:jc w:val="both"/>
              <w:rPr>
                <w:rFonts w:eastAsia="TimesNewRomanPSMT"/>
                <w:bCs/>
                <w:i/>
                <w:sz w:val="22"/>
                <w:szCs w:val="22"/>
              </w:rPr>
            </w:pPr>
          </w:p>
          <w:p w:rsidR="00B47314" w:rsidRPr="001D302C" w:rsidRDefault="00B47314" w:rsidP="00B47314">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B47314" w:rsidRPr="001D302C" w:rsidRDefault="00B47314" w:rsidP="00B47314">
            <w:pPr>
              <w:snapToGrid w:val="0"/>
              <w:jc w:val="both"/>
              <w:rPr>
                <w:rFonts w:eastAsia="TimesNewRomanPSMT"/>
                <w:bCs/>
                <w:i/>
                <w:sz w:val="22"/>
                <w:szCs w:val="22"/>
              </w:rPr>
            </w:pPr>
          </w:p>
          <w:p w:rsidR="00B47314" w:rsidRPr="001D302C" w:rsidRDefault="00B47314" w:rsidP="00B47314">
            <w:pPr>
              <w:jc w:val="both"/>
              <w:rPr>
                <w:rFonts w:eastAsia="TimesNewRomanPSMT"/>
                <w:b/>
                <w:bCs/>
                <w:sz w:val="22"/>
                <w:szCs w:val="22"/>
              </w:rPr>
            </w:pPr>
            <w:r w:rsidRPr="001D302C">
              <w:rPr>
                <w:rFonts w:eastAsia="TimesNewRomanPSMT"/>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B47314" w:rsidRPr="001D302C" w:rsidRDefault="00B47314" w:rsidP="00B47314">
            <w:pPr>
              <w:snapToGrid w:val="0"/>
              <w:jc w:val="both"/>
              <w:rPr>
                <w:rFonts w:eastAsia="TimesNewRomanPSMT"/>
                <w:b/>
                <w:bCs/>
                <w:sz w:val="22"/>
                <w:szCs w:val="22"/>
              </w:rPr>
            </w:pPr>
          </w:p>
        </w:tc>
      </w:tr>
      <w:tr w:rsidR="00B47314" w:rsidRPr="001D302C" w:rsidTr="00B47314">
        <w:tc>
          <w:tcPr>
            <w:tcW w:w="465" w:type="dxa"/>
            <w:tcBorders>
              <w:top w:val="single" w:sz="4" w:space="0" w:color="000000"/>
              <w:left w:val="single" w:sz="4" w:space="0" w:color="000000"/>
              <w:bottom w:val="single" w:sz="4" w:space="0" w:color="000000"/>
              <w:right w:val="nil"/>
            </w:tcBorders>
          </w:tcPr>
          <w:p w:rsidR="00B47314" w:rsidRPr="001D302C" w:rsidRDefault="00B47314" w:rsidP="00B47314">
            <w:pPr>
              <w:snapToGrid w:val="0"/>
              <w:jc w:val="both"/>
              <w:rPr>
                <w:rFonts w:eastAsia="TimesNewRomanPSMT"/>
                <w:bCs/>
                <w:i/>
                <w:sz w:val="22"/>
                <w:szCs w:val="22"/>
              </w:rPr>
            </w:pPr>
          </w:p>
          <w:p w:rsidR="00B47314" w:rsidRPr="001D302C" w:rsidRDefault="00B47314" w:rsidP="00B47314">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B47314" w:rsidRPr="001D302C" w:rsidRDefault="00B47314" w:rsidP="00B47314">
            <w:pPr>
              <w:snapToGrid w:val="0"/>
              <w:jc w:val="both"/>
              <w:rPr>
                <w:rFonts w:eastAsia="TimesNewRomanPSMT"/>
                <w:bCs/>
                <w:i/>
                <w:sz w:val="22"/>
                <w:szCs w:val="22"/>
              </w:rPr>
            </w:pPr>
          </w:p>
          <w:p w:rsidR="00B47314" w:rsidRPr="001D302C" w:rsidRDefault="00B47314" w:rsidP="00B47314">
            <w:pPr>
              <w:jc w:val="both"/>
              <w:rPr>
                <w:rFonts w:eastAsia="TimesNewRomanPSMT"/>
                <w:b/>
                <w:bCs/>
                <w:sz w:val="22"/>
                <w:szCs w:val="22"/>
              </w:rPr>
            </w:pPr>
            <w:r w:rsidRPr="001D302C">
              <w:rPr>
                <w:rFonts w:eastAsia="TimesNewRomanPSMT"/>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B47314" w:rsidRPr="001D302C" w:rsidRDefault="00B47314" w:rsidP="00B47314">
            <w:pPr>
              <w:snapToGrid w:val="0"/>
              <w:jc w:val="both"/>
              <w:rPr>
                <w:rFonts w:eastAsia="TimesNewRomanPSMT"/>
                <w:b/>
                <w:bCs/>
                <w:sz w:val="22"/>
                <w:szCs w:val="22"/>
              </w:rPr>
            </w:pPr>
          </w:p>
        </w:tc>
      </w:tr>
      <w:tr w:rsidR="00B47314" w:rsidRPr="001D302C" w:rsidTr="00B47314">
        <w:tc>
          <w:tcPr>
            <w:tcW w:w="465" w:type="dxa"/>
            <w:tcBorders>
              <w:top w:val="single" w:sz="4" w:space="0" w:color="000000"/>
              <w:left w:val="single" w:sz="4" w:space="0" w:color="000000"/>
              <w:bottom w:val="single" w:sz="4" w:space="0" w:color="000000"/>
              <w:right w:val="nil"/>
            </w:tcBorders>
          </w:tcPr>
          <w:p w:rsidR="00B47314" w:rsidRPr="001D302C" w:rsidRDefault="00B47314" w:rsidP="00B47314">
            <w:pPr>
              <w:snapToGrid w:val="0"/>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B47314" w:rsidRPr="001D302C" w:rsidRDefault="00B47314" w:rsidP="00B47314">
            <w:pPr>
              <w:snapToGrid w:val="0"/>
              <w:jc w:val="both"/>
              <w:rPr>
                <w:rFonts w:eastAsia="TimesNewRomanPSMT"/>
                <w:bCs/>
                <w:i/>
                <w:sz w:val="22"/>
                <w:szCs w:val="22"/>
              </w:rPr>
            </w:pPr>
          </w:p>
          <w:p w:rsidR="00B47314" w:rsidRPr="001D302C" w:rsidRDefault="00B47314" w:rsidP="00B47314">
            <w:pPr>
              <w:jc w:val="both"/>
              <w:rPr>
                <w:rFonts w:eastAsia="TimesNewRomanPSMT"/>
                <w:b/>
                <w:bCs/>
                <w:sz w:val="22"/>
                <w:szCs w:val="22"/>
              </w:rPr>
            </w:pPr>
            <w:r w:rsidRPr="001D302C">
              <w:rPr>
                <w:rFonts w:eastAsia="TimesNewRomanPSMT"/>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B47314" w:rsidRPr="001D302C" w:rsidRDefault="00B47314" w:rsidP="00B47314">
            <w:pPr>
              <w:snapToGrid w:val="0"/>
              <w:jc w:val="both"/>
              <w:rPr>
                <w:rFonts w:eastAsia="TimesNewRomanPSMT"/>
                <w:b/>
                <w:bCs/>
                <w:sz w:val="22"/>
                <w:szCs w:val="22"/>
              </w:rPr>
            </w:pPr>
          </w:p>
        </w:tc>
      </w:tr>
      <w:tr w:rsidR="00B47314" w:rsidRPr="001D302C" w:rsidTr="00B47314">
        <w:tc>
          <w:tcPr>
            <w:tcW w:w="465" w:type="dxa"/>
            <w:tcBorders>
              <w:top w:val="single" w:sz="4" w:space="0" w:color="000000"/>
              <w:left w:val="single" w:sz="4" w:space="0" w:color="000000"/>
              <w:bottom w:val="single" w:sz="4" w:space="0" w:color="000000"/>
              <w:right w:val="nil"/>
            </w:tcBorders>
          </w:tcPr>
          <w:p w:rsidR="00B47314" w:rsidRPr="001D302C" w:rsidRDefault="00B47314" w:rsidP="00B47314">
            <w:pPr>
              <w:snapToGrid w:val="0"/>
              <w:jc w:val="both"/>
              <w:rPr>
                <w:rFonts w:eastAsia="TimesNewRomanPSMT"/>
                <w:bCs/>
                <w:i/>
                <w:sz w:val="22"/>
                <w:szCs w:val="22"/>
              </w:rPr>
            </w:pPr>
          </w:p>
          <w:p w:rsidR="00B47314" w:rsidRPr="001D302C" w:rsidRDefault="00B47314" w:rsidP="00B47314">
            <w:pPr>
              <w:jc w:val="both"/>
              <w:rPr>
                <w:rFonts w:eastAsia="TimesNewRomanPSMT"/>
                <w:bCs/>
                <w:i/>
                <w:sz w:val="22"/>
                <w:szCs w:val="22"/>
              </w:rPr>
            </w:pPr>
            <w:r w:rsidRPr="001D302C">
              <w:rPr>
                <w:rFonts w:eastAsia="TimesNewRomanPSMT"/>
                <w:bCs/>
                <w:i/>
                <w:sz w:val="22"/>
                <w:szCs w:val="22"/>
              </w:rPr>
              <w:t>2)</w:t>
            </w:r>
          </w:p>
        </w:tc>
        <w:tc>
          <w:tcPr>
            <w:tcW w:w="4219" w:type="dxa"/>
            <w:tcBorders>
              <w:top w:val="single" w:sz="4" w:space="0" w:color="000000"/>
              <w:left w:val="single" w:sz="4" w:space="0" w:color="000000"/>
              <w:bottom w:val="single" w:sz="4" w:space="0" w:color="000000"/>
              <w:right w:val="nil"/>
            </w:tcBorders>
          </w:tcPr>
          <w:p w:rsidR="00B47314" w:rsidRPr="001D302C" w:rsidRDefault="00B47314" w:rsidP="00B47314">
            <w:pPr>
              <w:snapToGrid w:val="0"/>
              <w:jc w:val="both"/>
              <w:rPr>
                <w:rFonts w:eastAsia="TimesNewRomanPSMT"/>
                <w:bCs/>
                <w:i/>
                <w:sz w:val="22"/>
                <w:szCs w:val="22"/>
              </w:rPr>
            </w:pPr>
          </w:p>
          <w:p w:rsidR="00B47314" w:rsidRPr="001D302C" w:rsidRDefault="00B47314" w:rsidP="00B47314">
            <w:pPr>
              <w:jc w:val="both"/>
              <w:rPr>
                <w:rFonts w:eastAsia="TimesNewRomanPSMT"/>
                <w:b/>
                <w:bCs/>
                <w:sz w:val="22"/>
                <w:szCs w:val="22"/>
              </w:rPr>
            </w:pPr>
            <w:r w:rsidRPr="001D302C">
              <w:rPr>
                <w:rFonts w:eastAsia="TimesNewRomanPSMT"/>
                <w:bCs/>
                <w:i/>
                <w:sz w:val="22"/>
                <w:szCs w:val="22"/>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B47314" w:rsidRPr="001D302C" w:rsidRDefault="00B47314" w:rsidP="00B47314">
            <w:pPr>
              <w:snapToGrid w:val="0"/>
              <w:jc w:val="both"/>
              <w:rPr>
                <w:rFonts w:eastAsia="TimesNewRomanPSMT"/>
                <w:b/>
                <w:bCs/>
                <w:sz w:val="22"/>
                <w:szCs w:val="22"/>
              </w:rPr>
            </w:pPr>
          </w:p>
        </w:tc>
      </w:tr>
      <w:tr w:rsidR="00B47314" w:rsidRPr="001D302C" w:rsidTr="00B47314">
        <w:tc>
          <w:tcPr>
            <w:tcW w:w="465" w:type="dxa"/>
            <w:tcBorders>
              <w:top w:val="single" w:sz="4" w:space="0" w:color="000000"/>
              <w:left w:val="single" w:sz="4" w:space="0" w:color="000000"/>
              <w:bottom w:val="single" w:sz="4" w:space="0" w:color="000000"/>
              <w:right w:val="nil"/>
            </w:tcBorders>
          </w:tcPr>
          <w:p w:rsidR="00B47314" w:rsidRPr="001D302C" w:rsidRDefault="00B47314" w:rsidP="00B47314">
            <w:pPr>
              <w:snapToGrid w:val="0"/>
              <w:jc w:val="both"/>
              <w:rPr>
                <w:rFonts w:eastAsia="TimesNewRomanPSMT"/>
                <w:bCs/>
                <w:i/>
                <w:sz w:val="22"/>
                <w:szCs w:val="22"/>
              </w:rPr>
            </w:pPr>
          </w:p>
          <w:p w:rsidR="00B47314" w:rsidRPr="001D302C" w:rsidRDefault="00B47314" w:rsidP="00B47314">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B47314" w:rsidRPr="001D302C" w:rsidRDefault="00B47314" w:rsidP="00B47314">
            <w:pPr>
              <w:snapToGrid w:val="0"/>
              <w:jc w:val="both"/>
              <w:rPr>
                <w:rFonts w:eastAsia="TimesNewRomanPSMT"/>
                <w:bCs/>
                <w:i/>
                <w:sz w:val="22"/>
                <w:szCs w:val="22"/>
              </w:rPr>
            </w:pPr>
          </w:p>
          <w:p w:rsidR="00B47314" w:rsidRPr="001D302C" w:rsidRDefault="00B47314" w:rsidP="00B47314">
            <w:pPr>
              <w:jc w:val="both"/>
              <w:rPr>
                <w:rFonts w:eastAsia="TimesNewRomanPSMT"/>
                <w:b/>
                <w:bCs/>
                <w:sz w:val="22"/>
                <w:szCs w:val="22"/>
              </w:rPr>
            </w:pPr>
            <w:r w:rsidRPr="001D302C">
              <w:rPr>
                <w:rFonts w:eastAsia="TimesNewRomanPSMT"/>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tcPr>
          <w:p w:rsidR="00B47314" w:rsidRPr="001D302C" w:rsidRDefault="00B47314" w:rsidP="00B47314">
            <w:pPr>
              <w:snapToGrid w:val="0"/>
              <w:jc w:val="both"/>
              <w:rPr>
                <w:rFonts w:eastAsia="TimesNewRomanPSMT"/>
                <w:b/>
                <w:bCs/>
                <w:sz w:val="22"/>
                <w:szCs w:val="22"/>
              </w:rPr>
            </w:pPr>
          </w:p>
        </w:tc>
      </w:tr>
      <w:tr w:rsidR="00B47314" w:rsidRPr="001D302C" w:rsidTr="00B47314">
        <w:tc>
          <w:tcPr>
            <w:tcW w:w="465" w:type="dxa"/>
            <w:tcBorders>
              <w:top w:val="single" w:sz="4" w:space="0" w:color="000000"/>
              <w:left w:val="single" w:sz="4" w:space="0" w:color="000000"/>
              <w:bottom w:val="single" w:sz="4" w:space="0" w:color="000000"/>
              <w:right w:val="nil"/>
            </w:tcBorders>
          </w:tcPr>
          <w:p w:rsidR="00B47314" w:rsidRPr="001D302C" w:rsidRDefault="00B47314" w:rsidP="00B47314">
            <w:pPr>
              <w:snapToGrid w:val="0"/>
              <w:jc w:val="both"/>
              <w:rPr>
                <w:rFonts w:eastAsia="TimesNewRomanPSMT"/>
                <w:bCs/>
                <w:i/>
                <w:sz w:val="22"/>
                <w:szCs w:val="22"/>
              </w:rPr>
            </w:pPr>
          </w:p>
          <w:p w:rsidR="00B47314" w:rsidRPr="001D302C" w:rsidRDefault="00B47314" w:rsidP="00B47314">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B47314" w:rsidRPr="001D302C" w:rsidRDefault="00B47314" w:rsidP="00B47314">
            <w:pPr>
              <w:snapToGrid w:val="0"/>
              <w:jc w:val="both"/>
              <w:rPr>
                <w:rFonts w:eastAsia="TimesNewRomanPSMT"/>
                <w:bCs/>
                <w:i/>
                <w:sz w:val="22"/>
                <w:szCs w:val="22"/>
              </w:rPr>
            </w:pPr>
          </w:p>
          <w:p w:rsidR="00B47314" w:rsidRPr="001D302C" w:rsidRDefault="00B47314" w:rsidP="00B47314">
            <w:pPr>
              <w:jc w:val="both"/>
              <w:rPr>
                <w:rFonts w:eastAsia="TimesNewRomanPSMT"/>
                <w:b/>
                <w:bCs/>
                <w:sz w:val="22"/>
                <w:szCs w:val="22"/>
              </w:rPr>
            </w:pPr>
            <w:r w:rsidRPr="001D302C">
              <w:rPr>
                <w:rFonts w:eastAsia="TimesNewRomanPSMT"/>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B47314" w:rsidRPr="001D302C" w:rsidRDefault="00B47314" w:rsidP="00B47314">
            <w:pPr>
              <w:snapToGrid w:val="0"/>
              <w:jc w:val="both"/>
              <w:rPr>
                <w:rFonts w:eastAsia="TimesNewRomanPSMT"/>
                <w:b/>
                <w:bCs/>
                <w:sz w:val="22"/>
                <w:szCs w:val="22"/>
              </w:rPr>
            </w:pPr>
          </w:p>
        </w:tc>
      </w:tr>
      <w:tr w:rsidR="00B47314" w:rsidRPr="001D302C" w:rsidTr="00B47314">
        <w:tc>
          <w:tcPr>
            <w:tcW w:w="465" w:type="dxa"/>
            <w:tcBorders>
              <w:top w:val="single" w:sz="4" w:space="0" w:color="000000"/>
              <w:left w:val="single" w:sz="4" w:space="0" w:color="000000"/>
              <w:bottom w:val="single" w:sz="4" w:space="0" w:color="000000"/>
              <w:right w:val="nil"/>
            </w:tcBorders>
          </w:tcPr>
          <w:p w:rsidR="00B47314" w:rsidRPr="001D302C" w:rsidRDefault="00B47314" w:rsidP="00B47314">
            <w:pPr>
              <w:snapToGrid w:val="0"/>
              <w:jc w:val="both"/>
              <w:rPr>
                <w:rFonts w:eastAsia="TimesNewRomanPSMT"/>
                <w:bCs/>
                <w:i/>
                <w:sz w:val="22"/>
                <w:szCs w:val="22"/>
              </w:rPr>
            </w:pPr>
          </w:p>
          <w:p w:rsidR="00B47314" w:rsidRPr="001D302C" w:rsidRDefault="00B47314" w:rsidP="00B47314">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B47314" w:rsidRPr="001D302C" w:rsidRDefault="00B47314" w:rsidP="00B47314">
            <w:pPr>
              <w:snapToGrid w:val="0"/>
              <w:jc w:val="both"/>
              <w:rPr>
                <w:rFonts w:eastAsia="TimesNewRomanPSMT"/>
                <w:bCs/>
                <w:i/>
                <w:sz w:val="22"/>
                <w:szCs w:val="22"/>
              </w:rPr>
            </w:pPr>
          </w:p>
          <w:p w:rsidR="00B47314" w:rsidRPr="001D302C" w:rsidRDefault="00B47314" w:rsidP="00B47314">
            <w:pPr>
              <w:jc w:val="both"/>
              <w:rPr>
                <w:rFonts w:eastAsia="TimesNewRomanPSMT"/>
                <w:b/>
                <w:bCs/>
                <w:sz w:val="22"/>
                <w:szCs w:val="22"/>
              </w:rPr>
            </w:pPr>
            <w:r w:rsidRPr="001D302C">
              <w:rPr>
                <w:rFonts w:eastAsia="TimesNewRomanPSMT"/>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B47314" w:rsidRPr="001D302C" w:rsidRDefault="00B47314" w:rsidP="00B47314">
            <w:pPr>
              <w:snapToGrid w:val="0"/>
              <w:jc w:val="both"/>
              <w:rPr>
                <w:rFonts w:eastAsia="TimesNewRomanPSMT"/>
                <w:b/>
                <w:bCs/>
                <w:sz w:val="22"/>
                <w:szCs w:val="22"/>
              </w:rPr>
            </w:pPr>
          </w:p>
        </w:tc>
      </w:tr>
      <w:tr w:rsidR="00B47314" w:rsidRPr="001D302C" w:rsidTr="00B47314">
        <w:tc>
          <w:tcPr>
            <w:tcW w:w="465" w:type="dxa"/>
            <w:tcBorders>
              <w:top w:val="single" w:sz="4" w:space="0" w:color="000000"/>
              <w:left w:val="single" w:sz="4" w:space="0" w:color="000000"/>
              <w:bottom w:val="single" w:sz="4" w:space="0" w:color="000000"/>
              <w:right w:val="nil"/>
            </w:tcBorders>
          </w:tcPr>
          <w:p w:rsidR="00B47314" w:rsidRPr="001D302C" w:rsidRDefault="00B47314" w:rsidP="00B47314">
            <w:pPr>
              <w:snapToGrid w:val="0"/>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B47314" w:rsidRPr="001D302C" w:rsidRDefault="00B47314" w:rsidP="00B47314">
            <w:pPr>
              <w:snapToGrid w:val="0"/>
              <w:jc w:val="both"/>
              <w:rPr>
                <w:rFonts w:eastAsia="TimesNewRomanPSMT"/>
                <w:bCs/>
                <w:i/>
                <w:sz w:val="22"/>
                <w:szCs w:val="22"/>
              </w:rPr>
            </w:pPr>
          </w:p>
          <w:p w:rsidR="00B47314" w:rsidRPr="001D302C" w:rsidRDefault="00B47314" w:rsidP="00B47314">
            <w:pPr>
              <w:jc w:val="both"/>
              <w:rPr>
                <w:rFonts w:eastAsia="TimesNewRomanPSMT"/>
                <w:b/>
                <w:bCs/>
                <w:sz w:val="22"/>
                <w:szCs w:val="22"/>
              </w:rPr>
            </w:pPr>
            <w:r w:rsidRPr="001D302C">
              <w:rPr>
                <w:rFonts w:eastAsia="TimesNewRomanPSMT"/>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B47314" w:rsidRPr="001D302C" w:rsidRDefault="00B47314" w:rsidP="00B47314">
            <w:pPr>
              <w:snapToGrid w:val="0"/>
              <w:jc w:val="both"/>
              <w:rPr>
                <w:rFonts w:eastAsia="TimesNewRomanPSMT"/>
                <w:b/>
                <w:bCs/>
                <w:sz w:val="22"/>
                <w:szCs w:val="22"/>
              </w:rPr>
            </w:pPr>
          </w:p>
        </w:tc>
      </w:tr>
      <w:tr w:rsidR="00B47314" w:rsidRPr="001D302C" w:rsidTr="00B47314">
        <w:tc>
          <w:tcPr>
            <w:tcW w:w="465" w:type="dxa"/>
            <w:tcBorders>
              <w:top w:val="single" w:sz="4" w:space="0" w:color="000000"/>
              <w:left w:val="single" w:sz="4" w:space="0" w:color="000000"/>
              <w:bottom w:val="single" w:sz="4" w:space="0" w:color="000000"/>
              <w:right w:val="nil"/>
            </w:tcBorders>
          </w:tcPr>
          <w:p w:rsidR="00B47314" w:rsidRPr="001D302C" w:rsidRDefault="00B47314" w:rsidP="00B47314">
            <w:pPr>
              <w:snapToGrid w:val="0"/>
              <w:jc w:val="both"/>
              <w:rPr>
                <w:rFonts w:eastAsia="TimesNewRomanPSMT"/>
                <w:bCs/>
                <w:i/>
                <w:sz w:val="22"/>
                <w:szCs w:val="22"/>
              </w:rPr>
            </w:pPr>
          </w:p>
          <w:p w:rsidR="00B47314" w:rsidRPr="001D302C" w:rsidRDefault="00B47314" w:rsidP="00B47314">
            <w:pPr>
              <w:jc w:val="both"/>
              <w:rPr>
                <w:rFonts w:eastAsia="TimesNewRomanPSMT"/>
                <w:bCs/>
                <w:i/>
                <w:sz w:val="22"/>
                <w:szCs w:val="22"/>
              </w:rPr>
            </w:pPr>
            <w:r w:rsidRPr="001D302C">
              <w:rPr>
                <w:rFonts w:eastAsia="TimesNewRomanPSMT"/>
                <w:bCs/>
                <w:i/>
                <w:sz w:val="22"/>
                <w:szCs w:val="22"/>
              </w:rPr>
              <w:t>3)</w:t>
            </w:r>
          </w:p>
        </w:tc>
        <w:tc>
          <w:tcPr>
            <w:tcW w:w="4219" w:type="dxa"/>
            <w:tcBorders>
              <w:top w:val="single" w:sz="4" w:space="0" w:color="000000"/>
              <w:left w:val="single" w:sz="4" w:space="0" w:color="000000"/>
              <w:bottom w:val="single" w:sz="4" w:space="0" w:color="000000"/>
              <w:right w:val="nil"/>
            </w:tcBorders>
          </w:tcPr>
          <w:p w:rsidR="00B47314" w:rsidRPr="001D302C" w:rsidRDefault="00B47314" w:rsidP="00B47314">
            <w:pPr>
              <w:snapToGrid w:val="0"/>
              <w:jc w:val="both"/>
              <w:rPr>
                <w:rFonts w:eastAsia="TimesNewRomanPSMT"/>
                <w:bCs/>
                <w:i/>
                <w:sz w:val="22"/>
                <w:szCs w:val="22"/>
              </w:rPr>
            </w:pPr>
          </w:p>
          <w:p w:rsidR="00B47314" w:rsidRPr="001D302C" w:rsidRDefault="00B47314" w:rsidP="00B47314">
            <w:pPr>
              <w:jc w:val="both"/>
              <w:rPr>
                <w:rFonts w:eastAsia="TimesNewRomanPSMT"/>
                <w:b/>
                <w:bCs/>
                <w:sz w:val="22"/>
                <w:szCs w:val="22"/>
              </w:rPr>
            </w:pPr>
            <w:r w:rsidRPr="001D302C">
              <w:rPr>
                <w:rFonts w:eastAsia="TimesNewRomanPSMT"/>
                <w:bCs/>
                <w:i/>
                <w:sz w:val="22"/>
                <w:szCs w:val="22"/>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B47314" w:rsidRPr="001D302C" w:rsidRDefault="00B47314" w:rsidP="00B47314">
            <w:pPr>
              <w:snapToGrid w:val="0"/>
              <w:jc w:val="both"/>
              <w:rPr>
                <w:rFonts w:eastAsia="TimesNewRomanPSMT"/>
                <w:b/>
                <w:bCs/>
                <w:sz w:val="22"/>
                <w:szCs w:val="22"/>
              </w:rPr>
            </w:pPr>
          </w:p>
        </w:tc>
      </w:tr>
      <w:tr w:rsidR="00B47314" w:rsidRPr="001D302C" w:rsidTr="00B47314">
        <w:tc>
          <w:tcPr>
            <w:tcW w:w="465" w:type="dxa"/>
            <w:tcBorders>
              <w:top w:val="single" w:sz="4" w:space="0" w:color="000000"/>
              <w:left w:val="single" w:sz="4" w:space="0" w:color="000000"/>
              <w:bottom w:val="single" w:sz="4" w:space="0" w:color="000000"/>
              <w:right w:val="nil"/>
            </w:tcBorders>
          </w:tcPr>
          <w:p w:rsidR="00B47314" w:rsidRPr="001D302C" w:rsidRDefault="00B47314" w:rsidP="00B47314">
            <w:pPr>
              <w:snapToGrid w:val="0"/>
              <w:jc w:val="both"/>
              <w:rPr>
                <w:rFonts w:eastAsia="TimesNewRomanPSMT"/>
                <w:bCs/>
                <w:i/>
                <w:sz w:val="22"/>
                <w:szCs w:val="22"/>
              </w:rPr>
            </w:pPr>
          </w:p>
          <w:p w:rsidR="00B47314" w:rsidRPr="001D302C" w:rsidRDefault="00B47314" w:rsidP="00B47314">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B47314" w:rsidRPr="001D302C" w:rsidRDefault="00B47314" w:rsidP="00B47314">
            <w:pPr>
              <w:snapToGrid w:val="0"/>
              <w:jc w:val="both"/>
              <w:rPr>
                <w:rFonts w:eastAsia="TimesNewRomanPSMT"/>
                <w:bCs/>
                <w:i/>
                <w:sz w:val="22"/>
                <w:szCs w:val="22"/>
              </w:rPr>
            </w:pPr>
          </w:p>
          <w:p w:rsidR="00B47314" w:rsidRPr="001D302C" w:rsidRDefault="00B47314" w:rsidP="00B47314">
            <w:pPr>
              <w:jc w:val="both"/>
              <w:rPr>
                <w:rFonts w:eastAsia="TimesNewRomanPSMT"/>
                <w:b/>
                <w:bCs/>
                <w:sz w:val="22"/>
                <w:szCs w:val="22"/>
              </w:rPr>
            </w:pPr>
            <w:r w:rsidRPr="001D302C">
              <w:rPr>
                <w:rFonts w:eastAsia="TimesNewRomanPSMT"/>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tcPr>
          <w:p w:rsidR="00B47314" w:rsidRPr="001D302C" w:rsidRDefault="00B47314" w:rsidP="00B47314">
            <w:pPr>
              <w:snapToGrid w:val="0"/>
              <w:jc w:val="both"/>
              <w:rPr>
                <w:rFonts w:eastAsia="TimesNewRomanPSMT"/>
                <w:b/>
                <w:bCs/>
                <w:sz w:val="22"/>
                <w:szCs w:val="22"/>
              </w:rPr>
            </w:pPr>
          </w:p>
        </w:tc>
      </w:tr>
      <w:tr w:rsidR="00B47314" w:rsidRPr="001D302C" w:rsidTr="00B47314">
        <w:tc>
          <w:tcPr>
            <w:tcW w:w="465" w:type="dxa"/>
            <w:tcBorders>
              <w:top w:val="single" w:sz="4" w:space="0" w:color="000000"/>
              <w:left w:val="single" w:sz="4" w:space="0" w:color="000000"/>
              <w:bottom w:val="single" w:sz="4" w:space="0" w:color="000000"/>
              <w:right w:val="nil"/>
            </w:tcBorders>
          </w:tcPr>
          <w:p w:rsidR="00B47314" w:rsidRPr="001D302C" w:rsidRDefault="00B47314" w:rsidP="00B47314">
            <w:pPr>
              <w:snapToGrid w:val="0"/>
              <w:jc w:val="both"/>
              <w:rPr>
                <w:rFonts w:eastAsia="TimesNewRomanPSMT"/>
                <w:bCs/>
                <w:i/>
                <w:sz w:val="22"/>
                <w:szCs w:val="22"/>
              </w:rPr>
            </w:pPr>
          </w:p>
          <w:p w:rsidR="00B47314" w:rsidRPr="001D302C" w:rsidRDefault="00B47314" w:rsidP="00B47314">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B47314" w:rsidRPr="001D302C" w:rsidRDefault="00B47314" w:rsidP="00B47314">
            <w:pPr>
              <w:snapToGrid w:val="0"/>
              <w:jc w:val="both"/>
              <w:rPr>
                <w:rFonts w:eastAsia="TimesNewRomanPSMT"/>
                <w:bCs/>
                <w:i/>
                <w:sz w:val="22"/>
                <w:szCs w:val="22"/>
              </w:rPr>
            </w:pPr>
          </w:p>
          <w:p w:rsidR="00B47314" w:rsidRPr="001D302C" w:rsidRDefault="00B47314" w:rsidP="00B47314">
            <w:pPr>
              <w:jc w:val="both"/>
              <w:rPr>
                <w:rFonts w:eastAsia="TimesNewRomanPSMT"/>
                <w:b/>
                <w:bCs/>
                <w:sz w:val="22"/>
                <w:szCs w:val="22"/>
              </w:rPr>
            </w:pPr>
            <w:r w:rsidRPr="001D302C">
              <w:rPr>
                <w:rFonts w:eastAsia="TimesNewRomanPSMT"/>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B47314" w:rsidRPr="001D302C" w:rsidRDefault="00B47314" w:rsidP="00B47314">
            <w:pPr>
              <w:snapToGrid w:val="0"/>
              <w:jc w:val="both"/>
              <w:rPr>
                <w:rFonts w:eastAsia="TimesNewRomanPSMT"/>
                <w:b/>
                <w:bCs/>
                <w:sz w:val="22"/>
                <w:szCs w:val="22"/>
              </w:rPr>
            </w:pPr>
          </w:p>
        </w:tc>
      </w:tr>
      <w:tr w:rsidR="00B47314" w:rsidRPr="001D302C" w:rsidTr="00B47314">
        <w:tc>
          <w:tcPr>
            <w:tcW w:w="465" w:type="dxa"/>
            <w:tcBorders>
              <w:top w:val="single" w:sz="4" w:space="0" w:color="000000"/>
              <w:left w:val="single" w:sz="4" w:space="0" w:color="000000"/>
              <w:bottom w:val="single" w:sz="4" w:space="0" w:color="000000"/>
              <w:right w:val="nil"/>
            </w:tcBorders>
          </w:tcPr>
          <w:p w:rsidR="00B47314" w:rsidRPr="001D302C" w:rsidRDefault="00B47314" w:rsidP="00B47314">
            <w:pPr>
              <w:snapToGrid w:val="0"/>
              <w:jc w:val="both"/>
              <w:rPr>
                <w:rFonts w:eastAsia="TimesNewRomanPSMT"/>
                <w:bCs/>
                <w:i/>
                <w:sz w:val="22"/>
                <w:szCs w:val="22"/>
              </w:rPr>
            </w:pPr>
          </w:p>
          <w:p w:rsidR="00B47314" w:rsidRPr="001D302C" w:rsidRDefault="00B47314" w:rsidP="00B47314">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B47314" w:rsidRPr="001D302C" w:rsidRDefault="00B47314" w:rsidP="00B47314">
            <w:pPr>
              <w:snapToGrid w:val="0"/>
              <w:jc w:val="both"/>
              <w:rPr>
                <w:rFonts w:eastAsia="TimesNewRomanPSMT"/>
                <w:bCs/>
                <w:i/>
                <w:sz w:val="22"/>
                <w:szCs w:val="22"/>
              </w:rPr>
            </w:pPr>
          </w:p>
          <w:p w:rsidR="00B47314" w:rsidRPr="001D302C" w:rsidRDefault="00B47314" w:rsidP="00B47314">
            <w:pPr>
              <w:jc w:val="both"/>
              <w:rPr>
                <w:rFonts w:eastAsia="TimesNewRomanPSMT"/>
                <w:b/>
                <w:bCs/>
                <w:sz w:val="22"/>
                <w:szCs w:val="22"/>
              </w:rPr>
            </w:pPr>
            <w:r w:rsidRPr="001D302C">
              <w:rPr>
                <w:rFonts w:eastAsia="TimesNewRomanPSMT"/>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B47314" w:rsidRPr="001D302C" w:rsidRDefault="00B47314" w:rsidP="00B47314">
            <w:pPr>
              <w:snapToGrid w:val="0"/>
              <w:jc w:val="both"/>
              <w:rPr>
                <w:rFonts w:eastAsia="TimesNewRomanPSMT"/>
                <w:b/>
                <w:bCs/>
                <w:sz w:val="22"/>
                <w:szCs w:val="22"/>
              </w:rPr>
            </w:pPr>
          </w:p>
        </w:tc>
      </w:tr>
      <w:tr w:rsidR="00B47314" w:rsidRPr="001D302C" w:rsidTr="00B47314">
        <w:tc>
          <w:tcPr>
            <w:tcW w:w="465" w:type="dxa"/>
            <w:tcBorders>
              <w:top w:val="single" w:sz="4" w:space="0" w:color="000000"/>
              <w:left w:val="single" w:sz="4" w:space="0" w:color="000000"/>
              <w:bottom w:val="single" w:sz="4" w:space="0" w:color="000000"/>
              <w:right w:val="nil"/>
            </w:tcBorders>
          </w:tcPr>
          <w:p w:rsidR="00B47314" w:rsidRPr="001D302C" w:rsidRDefault="00B47314" w:rsidP="00B47314">
            <w:pPr>
              <w:snapToGrid w:val="0"/>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B47314" w:rsidRPr="001D302C" w:rsidRDefault="00B47314" w:rsidP="00B47314">
            <w:pPr>
              <w:snapToGrid w:val="0"/>
              <w:jc w:val="both"/>
              <w:rPr>
                <w:rFonts w:eastAsia="TimesNewRomanPSMT"/>
                <w:bCs/>
                <w:i/>
                <w:sz w:val="22"/>
                <w:szCs w:val="22"/>
              </w:rPr>
            </w:pPr>
          </w:p>
          <w:p w:rsidR="00B47314" w:rsidRPr="001D302C" w:rsidRDefault="00B47314" w:rsidP="00B47314">
            <w:pPr>
              <w:jc w:val="both"/>
              <w:rPr>
                <w:rFonts w:eastAsia="TimesNewRomanPSMT"/>
                <w:b/>
                <w:bCs/>
                <w:sz w:val="22"/>
                <w:szCs w:val="22"/>
              </w:rPr>
            </w:pPr>
            <w:r w:rsidRPr="001D302C">
              <w:rPr>
                <w:rFonts w:eastAsia="TimesNewRomanPSMT"/>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B47314" w:rsidRPr="001D302C" w:rsidRDefault="00B47314" w:rsidP="00B47314">
            <w:pPr>
              <w:snapToGrid w:val="0"/>
              <w:jc w:val="both"/>
              <w:rPr>
                <w:rFonts w:eastAsia="TimesNewRomanPSMT"/>
                <w:b/>
                <w:bCs/>
                <w:sz w:val="22"/>
                <w:szCs w:val="22"/>
              </w:rPr>
            </w:pPr>
          </w:p>
        </w:tc>
      </w:tr>
    </w:tbl>
    <w:p w:rsidR="00B47314" w:rsidRPr="001D302C" w:rsidRDefault="00B47314" w:rsidP="00B47314">
      <w:pPr>
        <w:jc w:val="both"/>
        <w:rPr>
          <w:i/>
          <w:iCs/>
          <w:sz w:val="22"/>
          <w:szCs w:val="22"/>
        </w:rPr>
      </w:pPr>
      <w:r w:rsidRPr="001D302C">
        <w:rPr>
          <w:b/>
          <w:bCs/>
          <w:i/>
          <w:iCs/>
          <w:sz w:val="22"/>
          <w:szCs w:val="22"/>
          <w:u w:val="single"/>
        </w:rPr>
        <w:t>Напомена:</w:t>
      </w:r>
      <w:r w:rsidRPr="001D302C">
        <w:rPr>
          <w:b/>
          <w:bCs/>
          <w:i/>
          <w:iCs/>
          <w:sz w:val="22"/>
          <w:szCs w:val="22"/>
        </w:rPr>
        <w:t xml:space="preserve"> </w:t>
      </w:r>
    </w:p>
    <w:p w:rsidR="00B47314" w:rsidRPr="001D302C" w:rsidRDefault="00B47314" w:rsidP="00B47314">
      <w:pPr>
        <w:jc w:val="both"/>
        <w:rPr>
          <w:i/>
          <w:iCs/>
          <w:sz w:val="22"/>
          <w:szCs w:val="22"/>
        </w:rPr>
      </w:pPr>
      <w:r w:rsidRPr="001D302C">
        <w:rPr>
          <w:i/>
          <w:iCs/>
          <w:sz w:val="22"/>
          <w:szCs w:val="22"/>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B47314" w:rsidRPr="001D302C" w:rsidRDefault="00B47314" w:rsidP="00B47314">
      <w:pPr>
        <w:jc w:val="both"/>
        <w:rPr>
          <w:b/>
          <w:bCs/>
          <w:i/>
          <w:iCs/>
          <w:sz w:val="22"/>
          <w:szCs w:val="22"/>
        </w:rPr>
      </w:pPr>
    </w:p>
    <w:p w:rsidR="00B47314" w:rsidRPr="001D302C" w:rsidRDefault="00B47314" w:rsidP="00B47314">
      <w:pPr>
        <w:ind w:left="720" w:firstLine="720"/>
        <w:jc w:val="both"/>
        <w:rPr>
          <w:rFonts w:eastAsia="TimesNewRomanPSMT"/>
          <w:bCs/>
          <w:sz w:val="22"/>
          <w:szCs w:val="22"/>
        </w:rPr>
      </w:pPr>
      <w:r w:rsidRPr="001D302C">
        <w:rPr>
          <w:rFonts w:eastAsia="TimesNewRomanPSMT"/>
          <w:bCs/>
          <w:sz w:val="22"/>
          <w:szCs w:val="22"/>
        </w:rPr>
        <w:t xml:space="preserve">Датум </w:t>
      </w:r>
      <w:r w:rsidRPr="001D302C">
        <w:rPr>
          <w:rFonts w:eastAsia="TimesNewRomanPSMT"/>
          <w:bCs/>
          <w:sz w:val="22"/>
          <w:szCs w:val="22"/>
        </w:rPr>
        <w:tab/>
      </w:r>
      <w:r w:rsidRPr="001D302C">
        <w:rPr>
          <w:rFonts w:eastAsia="TimesNewRomanPSMT"/>
          <w:bCs/>
          <w:sz w:val="22"/>
          <w:szCs w:val="22"/>
        </w:rPr>
        <w:tab/>
      </w:r>
      <w:r w:rsidRPr="001D302C">
        <w:rPr>
          <w:rFonts w:eastAsia="TimesNewRomanPSMT"/>
          <w:bCs/>
          <w:sz w:val="22"/>
          <w:szCs w:val="22"/>
        </w:rPr>
        <w:tab/>
      </w:r>
      <w:r w:rsidRPr="001D302C">
        <w:rPr>
          <w:rFonts w:eastAsia="TimesNewRomanPSMT"/>
          <w:bCs/>
          <w:sz w:val="22"/>
          <w:szCs w:val="22"/>
        </w:rPr>
        <w:tab/>
      </w:r>
      <w:r w:rsidRPr="001D302C">
        <w:rPr>
          <w:rFonts w:eastAsia="TimesNewRomanPSMT"/>
          <w:bCs/>
          <w:sz w:val="22"/>
          <w:szCs w:val="22"/>
        </w:rPr>
        <w:tab/>
        <w:t xml:space="preserve">              Понуђач</w:t>
      </w:r>
    </w:p>
    <w:p w:rsidR="00B47314" w:rsidRPr="001D302C" w:rsidRDefault="00B47314" w:rsidP="00B47314">
      <w:pPr>
        <w:ind w:left="2880" w:firstLine="720"/>
        <w:jc w:val="both"/>
        <w:rPr>
          <w:rFonts w:eastAsia="TimesNewRomanPS-BoldMT"/>
          <w:b/>
          <w:bCs/>
          <w:i/>
          <w:iCs/>
          <w:color w:val="002060"/>
          <w:sz w:val="22"/>
          <w:szCs w:val="22"/>
        </w:rPr>
      </w:pPr>
      <w:r w:rsidRPr="001D302C">
        <w:rPr>
          <w:rFonts w:eastAsia="TimesNewRomanPSMT"/>
          <w:bCs/>
          <w:sz w:val="22"/>
          <w:szCs w:val="22"/>
        </w:rPr>
        <w:t xml:space="preserve">    М. П. </w:t>
      </w:r>
    </w:p>
    <w:p w:rsidR="00B47314" w:rsidRPr="001D302C" w:rsidRDefault="00B47314" w:rsidP="00B47314">
      <w:pPr>
        <w:jc w:val="both"/>
        <w:rPr>
          <w:rFonts w:eastAsia="TimesNewRomanPS-BoldMT"/>
          <w:b/>
          <w:bCs/>
          <w:i/>
          <w:iCs/>
          <w:color w:val="002060"/>
          <w:sz w:val="22"/>
          <w:szCs w:val="22"/>
        </w:rPr>
      </w:pPr>
      <w:r w:rsidRPr="001D302C">
        <w:rPr>
          <w:rFonts w:eastAsia="TimesNewRomanPS-BoldMT"/>
          <w:b/>
          <w:bCs/>
          <w:i/>
          <w:iCs/>
          <w:color w:val="002060"/>
          <w:sz w:val="22"/>
          <w:szCs w:val="22"/>
        </w:rPr>
        <w:t>_____________________________</w:t>
      </w:r>
      <w:r w:rsidRPr="001D302C">
        <w:rPr>
          <w:rFonts w:eastAsia="TimesNewRomanPS-BoldMT"/>
          <w:b/>
          <w:bCs/>
          <w:i/>
          <w:iCs/>
          <w:color w:val="002060"/>
          <w:sz w:val="22"/>
          <w:szCs w:val="22"/>
        </w:rPr>
        <w:tab/>
      </w:r>
      <w:r w:rsidRPr="001D302C">
        <w:rPr>
          <w:rFonts w:eastAsia="TimesNewRomanPS-BoldMT"/>
          <w:b/>
          <w:bCs/>
          <w:i/>
          <w:iCs/>
          <w:color w:val="002060"/>
          <w:sz w:val="22"/>
          <w:szCs w:val="22"/>
        </w:rPr>
        <w:tab/>
      </w:r>
      <w:r w:rsidRPr="001D302C">
        <w:rPr>
          <w:rFonts w:eastAsia="TimesNewRomanPS-BoldMT"/>
          <w:b/>
          <w:bCs/>
          <w:i/>
          <w:iCs/>
          <w:color w:val="002060"/>
          <w:sz w:val="22"/>
          <w:szCs w:val="22"/>
        </w:rPr>
        <w:tab/>
        <w:t>________________________________</w:t>
      </w:r>
    </w:p>
    <w:p w:rsidR="00B47314" w:rsidRPr="001D302C" w:rsidRDefault="00B47314" w:rsidP="00B47314">
      <w:pPr>
        <w:jc w:val="both"/>
        <w:rPr>
          <w:rFonts w:eastAsia="TimesNewRomanPS-BoldMT"/>
          <w:b/>
          <w:bCs/>
          <w:i/>
          <w:iCs/>
          <w:color w:val="002060"/>
          <w:sz w:val="22"/>
          <w:szCs w:val="22"/>
        </w:rPr>
      </w:pPr>
    </w:p>
    <w:p w:rsidR="00B47314" w:rsidRPr="001D302C" w:rsidRDefault="00B47314" w:rsidP="00B47314">
      <w:pPr>
        <w:jc w:val="both"/>
        <w:rPr>
          <w:b/>
          <w:bCs/>
          <w:i/>
          <w:iCs/>
          <w:sz w:val="22"/>
          <w:szCs w:val="22"/>
        </w:rPr>
      </w:pPr>
    </w:p>
    <w:p w:rsidR="00B47314" w:rsidRDefault="00B47314" w:rsidP="00B47314">
      <w:pPr>
        <w:jc w:val="both"/>
        <w:rPr>
          <w:b/>
          <w:bCs/>
          <w:i/>
          <w:iCs/>
          <w:sz w:val="22"/>
          <w:szCs w:val="22"/>
          <w:lang w:val="sr-Cyrl-CS"/>
        </w:rPr>
      </w:pPr>
    </w:p>
    <w:p w:rsidR="00E377E1" w:rsidRPr="00E377E1" w:rsidRDefault="00E377E1" w:rsidP="00B47314">
      <w:pPr>
        <w:jc w:val="both"/>
        <w:rPr>
          <w:b/>
          <w:bCs/>
          <w:i/>
          <w:iCs/>
          <w:sz w:val="22"/>
          <w:szCs w:val="22"/>
          <w:lang w:val="sr-Cyrl-CS"/>
        </w:rPr>
      </w:pPr>
    </w:p>
    <w:p w:rsidR="00B47314" w:rsidRDefault="00B47314" w:rsidP="00B47314">
      <w:pPr>
        <w:jc w:val="both"/>
        <w:rPr>
          <w:b/>
          <w:bCs/>
          <w:i/>
          <w:iCs/>
          <w:sz w:val="22"/>
          <w:szCs w:val="22"/>
        </w:rPr>
      </w:pPr>
    </w:p>
    <w:p w:rsidR="00B47314" w:rsidRPr="001D302C" w:rsidRDefault="00B47314" w:rsidP="00B47314">
      <w:pPr>
        <w:jc w:val="both"/>
        <w:rPr>
          <w:b/>
          <w:bCs/>
          <w:i/>
          <w:iCs/>
          <w:sz w:val="22"/>
          <w:szCs w:val="22"/>
        </w:rPr>
      </w:pPr>
    </w:p>
    <w:p w:rsidR="00B47314" w:rsidRPr="001D302C" w:rsidRDefault="00B47314" w:rsidP="00B47314">
      <w:pPr>
        <w:jc w:val="both"/>
        <w:rPr>
          <w:b/>
          <w:bCs/>
          <w:i/>
          <w:iCs/>
          <w:sz w:val="22"/>
          <w:szCs w:val="22"/>
        </w:rPr>
      </w:pPr>
    </w:p>
    <w:p w:rsidR="00B47314" w:rsidRPr="001D302C" w:rsidRDefault="00B47314" w:rsidP="00B47314">
      <w:pPr>
        <w:jc w:val="both"/>
        <w:rPr>
          <w:b/>
          <w:bCs/>
          <w:i/>
          <w:iCs/>
          <w:sz w:val="22"/>
          <w:szCs w:val="22"/>
        </w:rPr>
      </w:pPr>
    </w:p>
    <w:p w:rsidR="00B47314" w:rsidRPr="001D302C" w:rsidRDefault="00B47314" w:rsidP="00B47314">
      <w:pPr>
        <w:jc w:val="both"/>
        <w:rPr>
          <w:rFonts w:eastAsia="TimesNewRomanPSMT"/>
          <w:b/>
          <w:bCs/>
          <w:sz w:val="22"/>
          <w:szCs w:val="22"/>
        </w:rPr>
      </w:pPr>
      <w:r w:rsidRPr="001D302C">
        <w:rPr>
          <w:rFonts w:eastAsia="TimesNewRomanPSMT"/>
          <w:b/>
          <w:bCs/>
          <w:sz w:val="22"/>
          <w:szCs w:val="22"/>
        </w:rPr>
        <w:t xml:space="preserve">(5) ОПИС ПРЕДМЕТА НАБАВКЕ: </w:t>
      </w:r>
      <w:r w:rsidRPr="001D302C">
        <w:rPr>
          <w:rFonts w:eastAsia="TimesNewRomanPSMT"/>
          <w:bCs/>
          <w:sz w:val="22"/>
          <w:szCs w:val="22"/>
        </w:rPr>
        <w:t>јавна набавка мале вредности</w:t>
      </w:r>
      <w:r w:rsidRPr="001D302C">
        <w:rPr>
          <w:iCs/>
          <w:sz w:val="22"/>
          <w:szCs w:val="22"/>
        </w:rPr>
        <w:t xml:space="preserve"> </w:t>
      </w:r>
      <w:r w:rsidRPr="006D7538">
        <w:rPr>
          <w:b/>
          <w:sz w:val="22"/>
          <w:szCs w:val="22"/>
        </w:rPr>
        <w:t>административне услуге, број 13/2017-02</w:t>
      </w:r>
    </w:p>
    <w:tbl>
      <w:tblPr>
        <w:tblW w:w="9677" w:type="dxa"/>
        <w:tblInd w:w="308" w:type="dxa"/>
        <w:tblLayout w:type="fixed"/>
        <w:tblLook w:val="04A0" w:firstRow="1" w:lastRow="0" w:firstColumn="1" w:lastColumn="0" w:noHBand="0" w:noVBand="1"/>
      </w:tblPr>
      <w:tblGrid>
        <w:gridCol w:w="5250"/>
        <w:gridCol w:w="4427"/>
      </w:tblGrid>
      <w:tr w:rsidR="00B47314" w:rsidRPr="001D302C" w:rsidTr="00B47314">
        <w:tc>
          <w:tcPr>
            <w:tcW w:w="5250" w:type="dxa"/>
            <w:tcBorders>
              <w:top w:val="single" w:sz="4" w:space="0" w:color="000000"/>
              <w:left w:val="single" w:sz="4" w:space="0" w:color="000000"/>
              <w:bottom w:val="single" w:sz="4" w:space="0" w:color="000000"/>
              <w:right w:val="nil"/>
            </w:tcBorders>
          </w:tcPr>
          <w:p w:rsidR="00B47314" w:rsidRPr="001D302C" w:rsidRDefault="00B47314" w:rsidP="00B47314">
            <w:pPr>
              <w:snapToGrid w:val="0"/>
              <w:jc w:val="both"/>
              <w:rPr>
                <w:rFonts w:eastAsia="TimesNewRomanPSMT"/>
                <w:bCs/>
                <w:sz w:val="22"/>
                <w:szCs w:val="22"/>
              </w:rPr>
            </w:pPr>
          </w:p>
          <w:p w:rsidR="00B47314" w:rsidRPr="001D302C" w:rsidRDefault="00B47314" w:rsidP="00B47314">
            <w:pPr>
              <w:jc w:val="both"/>
              <w:rPr>
                <w:rFonts w:eastAsia="TimesNewRomanPSMT"/>
                <w:bCs/>
                <w:color w:val="FF0000"/>
                <w:sz w:val="22"/>
                <w:szCs w:val="22"/>
              </w:rPr>
            </w:pPr>
            <w:r w:rsidRPr="001D302C">
              <w:rPr>
                <w:rFonts w:eastAsia="TimesNewRomanPSMT"/>
                <w:bCs/>
                <w:sz w:val="22"/>
                <w:szCs w:val="22"/>
              </w:rPr>
              <w:t xml:space="preserve">Укупна цена без ПДВ-а </w:t>
            </w:r>
          </w:p>
          <w:p w:rsidR="00B47314" w:rsidRPr="001D302C" w:rsidRDefault="00B47314" w:rsidP="00B47314">
            <w:pPr>
              <w:jc w:val="both"/>
              <w:rPr>
                <w:rFonts w:eastAsia="TimesNewRomanPSMT"/>
                <w:bCs/>
                <w:color w:val="FF0000"/>
                <w:sz w:val="22"/>
                <w:szCs w:val="22"/>
              </w:rPr>
            </w:pPr>
          </w:p>
        </w:tc>
        <w:tc>
          <w:tcPr>
            <w:tcW w:w="4427" w:type="dxa"/>
            <w:tcBorders>
              <w:top w:val="single" w:sz="4" w:space="0" w:color="000000"/>
              <w:left w:val="single" w:sz="4" w:space="0" w:color="000000"/>
              <w:bottom w:val="single" w:sz="4" w:space="0" w:color="000000"/>
              <w:right w:val="single" w:sz="4" w:space="0" w:color="000000"/>
            </w:tcBorders>
          </w:tcPr>
          <w:p w:rsidR="00B47314" w:rsidRPr="001D302C" w:rsidRDefault="00B47314" w:rsidP="00B47314">
            <w:pPr>
              <w:snapToGrid w:val="0"/>
              <w:jc w:val="both"/>
              <w:rPr>
                <w:rFonts w:eastAsia="TimesNewRomanPSMT"/>
                <w:bCs/>
                <w:color w:val="FF0000"/>
                <w:sz w:val="22"/>
                <w:szCs w:val="22"/>
              </w:rPr>
            </w:pPr>
          </w:p>
          <w:p w:rsidR="00B47314" w:rsidRPr="001D302C" w:rsidRDefault="00B47314" w:rsidP="00B47314">
            <w:pPr>
              <w:jc w:val="both"/>
              <w:rPr>
                <w:rFonts w:eastAsia="TimesNewRomanPSMT"/>
                <w:bCs/>
                <w:color w:val="FF0000"/>
                <w:sz w:val="22"/>
                <w:szCs w:val="22"/>
              </w:rPr>
            </w:pPr>
          </w:p>
        </w:tc>
      </w:tr>
      <w:tr w:rsidR="00B47314" w:rsidRPr="001D302C" w:rsidTr="00B47314">
        <w:tc>
          <w:tcPr>
            <w:tcW w:w="5250" w:type="dxa"/>
            <w:tcBorders>
              <w:top w:val="single" w:sz="4" w:space="0" w:color="000000"/>
              <w:left w:val="single" w:sz="4" w:space="0" w:color="000000"/>
              <w:bottom w:val="single" w:sz="4" w:space="0" w:color="000000"/>
              <w:right w:val="nil"/>
            </w:tcBorders>
          </w:tcPr>
          <w:p w:rsidR="00B47314" w:rsidRPr="001D302C" w:rsidRDefault="00B47314" w:rsidP="00B47314">
            <w:pPr>
              <w:snapToGrid w:val="0"/>
              <w:jc w:val="both"/>
              <w:rPr>
                <w:rFonts w:eastAsia="TimesNewRomanPSMT"/>
                <w:bCs/>
                <w:sz w:val="22"/>
                <w:szCs w:val="22"/>
              </w:rPr>
            </w:pPr>
          </w:p>
          <w:p w:rsidR="00B47314" w:rsidRPr="001D302C" w:rsidRDefault="00B47314" w:rsidP="00B47314">
            <w:pPr>
              <w:jc w:val="both"/>
              <w:rPr>
                <w:rFonts w:eastAsia="TimesNewRomanPSMT"/>
                <w:bCs/>
                <w:sz w:val="22"/>
                <w:szCs w:val="22"/>
              </w:rPr>
            </w:pPr>
            <w:r w:rsidRPr="001D302C">
              <w:rPr>
                <w:rFonts w:eastAsia="TimesNewRomanPSMT"/>
                <w:bCs/>
                <w:sz w:val="22"/>
                <w:szCs w:val="22"/>
              </w:rPr>
              <w:t>Укупна цена са ПДВ-ом</w:t>
            </w:r>
          </w:p>
          <w:p w:rsidR="00B47314" w:rsidRPr="001D302C" w:rsidRDefault="00B47314" w:rsidP="00B47314">
            <w:pPr>
              <w:jc w:val="both"/>
              <w:rPr>
                <w:rFonts w:eastAsia="TimesNewRomanPSMT"/>
                <w:bCs/>
                <w:sz w:val="22"/>
                <w:szCs w:val="22"/>
              </w:rPr>
            </w:pPr>
          </w:p>
        </w:tc>
        <w:tc>
          <w:tcPr>
            <w:tcW w:w="4427" w:type="dxa"/>
            <w:tcBorders>
              <w:top w:val="single" w:sz="4" w:space="0" w:color="000000"/>
              <w:left w:val="single" w:sz="4" w:space="0" w:color="000000"/>
              <w:bottom w:val="single" w:sz="4" w:space="0" w:color="000000"/>
              <w:right w:val="single" w:sz="4" w:space="0" w:color="000000"/>
            </w:tcBorders>
          </w:tcPr>
          <w:p w:rsidR="00B47314" w:rsidRPr="001D302C" w:rsidRDefault="00B47314" w:rsidP="00B47314">
            <w:pPr>
              <w:snapToGrid w:val="0"/>
              <w:jc w:val="both"/>
              <w:rPr>
                <w:rFonts w:eastAsia="TimesNewRomanPSMT"/>
                <w:bCs/>
                <w:color w:val="FF0000"/>
                <w:sz w:val="22"/>
                <w:szCs w:val="22"/>
              </w:rPr>
            </w:pPr>
          </w:p>
        </w:tc>
      </w:tr>
      <w:tr w:rsidR="00B47314" w:rsidRPr="001D302C" w:rsidTr="00B47314">
        <w:tc>
          <w:tcPr>
            <w:tcW w:w="5250" w:type="dxa"/>
            <w:tcBorders>
              <w:top w:val="single" w:sz="4" w:space="0" w:color="000000"/>
              <w:left w:val="single" w:sz="4" w:space="0" w:color="000000"/>
              <w:bottom w:val="single" w:sz="4" w:space="0" w:color="000000"/>
              <w:right w:val="nil"/>
            </w:tcBorders>
          </w:tcPr>
          <w:p w:rsidR="00B47314" w:rsidRPr="00653813" w:rsidRDefault="00B47314" w:rsidP="00927008">
            <w:pPr>
              <w:snapToGrid w:val="0"/>
              <w:jc w:val="both"/>
              <w:rPr>
                <w:rFonts w:eastAsia="TimesNewRomanPSMT"/>
                <w:bCs/>
                <w:sz w:val="22"/>
                <w:szCs w:val="22"/>
                <w:highlight w:val="yellow"/>
              </w:rPr>
            </w:pPr>
            <w:r w:rsidRPr="006D7538">
              <w:rPr>
                <w:rFonts w:eastAsia="TimesNewRomanPSMT"/>
                <w:bCs/>
                <w:sz w:val="22"/>
                <w:szCs w:val="22"/>
              </w:rPr>
              <w:t>Укупа</w:t>
            </w:r>
            <w:r w:rsidR="008A7320">
              <w:rPr>
                <w:rFonts w:eastAsia="TimesNewRomanPSMT"/>
                <w:bCs/>
                <w:sz w:val="22"/>
                <w:szCs w:val="22"/>
              </w:rPr>
              <w:t xml:space="preserve">н број запослених (минимално </w:t>
            </w:r>
            <w:r w:rsidR="00927008">
              <w:rPr>
                <w:rFonts w:eastAsia="TimesNewRomanPSMT"/>
                <w:bCs/>
                <w:sz w:val="22"/>
                <w:szCs w:val="22"/>
                <w:lang w:val="sr-Cyrl-CS"/>
              </w:rPr>
              <w:t>10</w:t>
            </w:r>
            <w:r w:rsidRPr="006D7538">
              <w:rPr>
                <w:rFonts w:eastAsia="TimesNewRomanPSMT"/>
                <w:bCs/>
                <w:sz w:val="22"/>
                <w:szCs w:val="22"/>
              </w:rPr>
              <w:t xml:space="preserve"> запослених</w:t>
            </w:r>
            <w:r w:rsidR="00927008">
              <w:rPr>
                <w:rFonts w:eastAsia="TimesNewRomanPSMT"/>
                <w:bCs/>
                <w:sz w:val="22"/>
                <w:szCs w:val="22"/>
                <w:lang w:val="sr-Cyrl-RS"/>
              </w:rPr>
              <w:t xml:space="preserve"> или ангажованих лица</w:t>
            </w:r>
            <w:r w:rsidRPr="006D7538">
              <w:rPr>
                <w:rFonts w:eastAsia="TimesNewRomanPSMT"/>
                <w:bCs/>
                <w:sz w:val="22"/>
                <w:szCs w:val="22"/>
              </w:rPr>
              <w:t>)</w:t>
            </w:r>
          </w:p>
        </w:tc>
        <w:tc>
          <w:tcPr>
            <w:tcW w:w="4427" w:type="dxa"/>
            <w:tcBorders>
              <w:top w:val="single" w:sz="4" w:space="0" w:color="000000"/>
              <w:left w:val="single" w:sz="4" w:space="0" w:color="000000"/>
              <w:bottom w:val="single" w:sz="4" w:space="0" w:color="000000"/>
              <w:right w:val="single" w:sz="4" w:space="0" w:color="000000"/>
            </w:tcBorders>
          </w:tcPr>
          <w:p w:rsidR="00B47314" w:rsidRPr="001D302C" w:rsidRDefault="00B47314" w:rsidP="00B47314">
            <w:pPr>
              <w:snapToGrid w:val="0"/>
              <w:jc w:val="both"/>
              <w:rPr>
                <w:rFonts w:eastAsia="TimesNewRomanPSMT"/>
                <w:bCs/>
                <w:color w:val="FF0000"/>
                <w:sz w:val="22"/>
                <w:szCs w:val="22"/>
              </w:rPr>
            </w:pPr>
          </w:p>
        </w:tc>
      </w:tr>
      <w:tr w:rsidR="00B47314" w:rsidRPr="001D302C" w:rsidTr="00B47314">
        <w:tc>
          <w:tcPr>
            <w:tcW w:w="5250" w:type="dxa"/>
            <w:tcBorders>
              <w:top w:val="single" w:sz="4" w:space="0" w:color="000000"/>
              <w:left w:val="single" w:sz="4" w:space="0" w:color="000000"/>
              <w:bottom w:val="single" w:sz="4" w:space="0" w:color="000000"/>
              <w:right w:val="nil"/>
            </w:tcBorders>
          </w:tcPr>
          <w:p w:rsidR="00B47314" w:rsidRPr="001D302C" w:rsidRDefault="00B47314" w:rsidP="00B47314">
            <w:pPr>
              <w:jc w:val="both"/>
              <w:rPr>
                <w:rFonts w:eastAsia="TimesNewRomanPSMT"/>
                <w:bCs/>
                <w:sz w:val="22"/>
                <w:szCs w:val="22"/>
              </w:rPr>
            </w:pPr>
            <w:r w:rsidRPr="001D302C">
              <w:rPr>
                <w:rFonts w:eastAsia="TimesNewRomanPSMT"/>
                <w:bCs/>
                <w:sz w:val="22"/>
                <w:szCs w:val="22"/>
              </w:rPr>
              <w:t>Рок важења понуде</w:t>
            </w:r>
          </w:p>
          <w:p w:rsidR="00B47314" w:rsidRPr="001D302C" w:rsidRDefault="00B47314" w:rsidP="00B47314">
            <w:pPr>
              <w:snapToGrid w:val="0"/>
              <w:jc w:val="both"/>
              <w:rPr>
                <w:rFonts w:eastAsia="TimesNewRomanPSMT"/>
                <w:bCs/>
                <w:sz w:val="22"/>
                <w:szCs w:val="22"/>
              </w:rPr>
            </w:pPr>
          </w:p>
        </w:tc>
        <w:tc>
          <w:tcPr>
            <w:tcW w:w="4427" w:type="dxa"/>
            <w:tcBorders>
              <w:top w:val="single" w:sz="4" w:space="0" w:color="000000"/>
              <w:left w:val="single" w:sz="4" w:space="0" w:color="000000"/>
              <w:bottom w:val="single" w:sz="4" w:space="0" w:color="000000"/>
              <w:right w:val="single" w:sz="4" w:space="0" w:color="000000"/>
            </w:tcBorders>
          </w:tcPr>
          <w:p w:rsidR="00B47314" w:rsidRPr="001D302C" w:rsidRDefault="00B47314" w:rsidP="00B47314">
            <w:pPr>
              <w:snapToGrid w:val="0"/>
              <w:jc w:val="both"/>
              <w:rPr>
                <w:rFonts w:eastAsia="TimesNewRomanPSMT"/>
                <w:bCs/>
                <w:sz w:val="22"/>
                <w:szCs w:val="22"/>
              </w:rPr>
            </w:pPr>
          </w:p>
        </w:tc>
      </w:tr>
      <w:tr w:rsidR="00B47314" w:rsidRPr="001D302C" w:rsidTr="00B47314">
        <w:tc>
          <w:tcPr>
            <w:tcW w:w="5250" w:type="dxa"/>
            <w:tcBorders>
              <w:top w:val="single" w:sz="4" w:space="0" w:color="000000"/>
              <w:left w:val="single" w:sz="4" w:space="0" w:color="000000"/>
              <w:bottom w:val="single" w:sz="4" w:space="0" w:color="000000"/>
              <w:right w:val="nil"/>
            </w:tcBorders>
          </w:tcPr>
          <w:p w:rsidR="00B47314" w:rsidRPr="001D302C" w:rsidRDefault="00B47314" w:rsidP="00B47314">
            <w:pPr>
              <w:snapToGrid w:val="0"/>
              <w:jc w:val="both"/>
              <w:rPr>
                <w:rFonts w:eastAsia="TimesNewRomanPSMT"/>
                <w:bCs/>
                <w:sz w:val="22"/>
                <w:szCs w:val="22"/>
              </w:rPr>
            </w:pPr>
          </w:p>
          <w:p w:rsidR="00B47314" w:rsidRPr="001D302C" w:rsidRDefault="00B47314" w:rsidP="00B47314">
            <w:pPr>
              <w:jc w:val="both"/>
              <w:rPr>
                <w:rFonts w:eastAsia="TimesNewRomanPSMT"/>
                <w:bCs/>
                <w:sz w:val="22"/>
                <w:szCs w:val="22"/>
              </w:rPr>
            </w:pPr>
            <w:r w:rsidRPr="001D302C">
              <w:rPr>
                <w:rFonts w:eastAsia="TimesNewRomanPSMT"/>
                <w:bCs/>
                <w:sz w:val="22"/>
                <w:szCs w:val="22"/>
              </w:rPr>
              <w:t>Рок и начин плаћања</w:t>
            </w:r>
          </w:p>
          <w:p w:rsidR="00B47314" w:rsidRPr="001D302C" w:rsidRDefault="00B47314" w:rsidP="00B47314">
            <w:pPr>
              <w:jc w:val="both"/>
              <w:rPr>
                <w:rFonts w:eastAsia="TimesNewRomanPSMT"/>
                <w:bCs/>
                <w:sz w:val="22"/>
                <w:szCs w:val="22"/>
              </w:rPr>
            </w:pPr>
          </w:p>
        </w:tc>
        <w:tc>
          <w:tcPr>
            <w:tcW w:w="4427" w:type="dxa"/>
            <w:tcBorders>
              <w:top w:val="single" w:sz="4" w:space="0" w:color="000000"/>
              <w:left w:val="single" w:sz="4" w:space="0" w:color="000000"/>
              <w:bottom w:val="single" w:sz="4" w:space="0" w:color="000000"/>
              <w:right w:val="single" w:sz="4" w:space="0" w:color="000000"/>
            </w:tcBorders>
          </w:tcPr>
          <w:p w:rsidR="00B47314" w:rsidRPr="001D302C" w:rsidRDefault="00B47314" w:rsidP="00B47314">
            <w:pPr>
              <w:snapToGrid w:val="0"/>
              <w:jc w:val="center"/>
              <w:rPr>
                <w:rFonts w:eastAsia="TimesNewRomanPSMT"/>
                <w:bCs/>
                <w:sz w:val="22"/>
                <w:szCs w:val="22"/>
              </w:rPr>
            </w:pPr>
          </w:p>
        </w:tc>
      </w:tr>
      <w:tr w:rsidR="00B47314" w:rsidRPr="001D302C" w:rsidTr="00B47314">
        <w:tc>
          <w:tcPr>
            <w:tcW w:w="5250" w:type="dxa"/>
            <w:tcBorders>
              <w:top w:val="single" w:sz="4" w:space="0" w:color="000000"/>
              <w:left w:val="single" w:sz="4" w:space="0" w:color="000000"/>
              <w:bottom w:val="single" w:sz="4" w:space="0" w:color="000000"/>
              <w:right w:val="nil"/>
            </w:tcBorders>
          </w:tcPr>
          <w:p w:rsidR="00B47314" w:rsidRPr="001D302C" w:rsidRDefault="00B47314" w:rsidP="00B47314">
            <w:pPr>
              <w:snapToGrid w:val="0"/>
              <w:jc w:val="both"/>
              <w:rPr>
                <w:rFonts w:eastAsia="TimesNewRomanPSMT"/>
                <w:bCs/>
                <w:sz w:val="22"/>
                <w:szCs w:val="22"/>
              </w:rPr>
            </w:pPr>
            <w:r>
              <w:rPr>
                <w:rFonts w:eastAsia="TimesNewRomanPSMT"/>
                <w:bCs/>
                <w:sz w:val="22"/>
                <w:szCs w:val="22"/>
              </w:rPr>
              <w:t>Рок извршења услуга</w:t>
            </w:r>
          </w:p>
        </w:tc>
        <w:tc>
          <w:tcPr>
            <w:tcW w:w="4427" w:type="dxa"/>
            <w:tcBorders>
              <w:top w:val="single" w:sz="4" w:space="0" w:color="000000"/>
              <w:left w:val="single" w:sz="4" w:space="0" w:color="000000"/>
              <w:bottom w:val="single" w:sz="4" w:space="0" w:color="000000"/>
              <w:right w:val="single" w:sz="4" w:space="0" w:color="000000"/>
            </w:tcBorders>
          </w:tcPr>
          <w:p w:rsidR="00B47314" w:rsidRPr="001D302C" w:rsidRDefault="00B47314" w:rsidP="00B47314">
            <w:pPr>
              <w:snapToGrid w:val="0"/>
              <w:jc w:val="center"/>
              <w:rPr>
                <w:rFonts w:eastAsia="TimesNewRomanPSMT"/>
                <w:bCs/>
                <w:sz w:val="22"/>
                <w:szCs w:val="22"/>
              </w:rPr>
            </w:pPr>
            <w:r w:rsidRPr="001D302C">
              <w:rPr>
                <w:rFonts w:eastAsia="Calibri"/>
                <w:color w:val="000000"/>
                <w:szCs w:val="23"/>
              </w:rPr>
              <w:t xml:space="preserve">Оквирни период у коме ће се пружати услуге је </w:t>
            </w:r>
            <w:r>
              <w:rPr>
                <w:rFonts w:eastAsia="Calibri"/>
                <w:color w:val="000000"/>
                <w:szCs w:val="23"/>
              </w:rPr>
              <w:t xml:space="preserve">од </w:t>
            </w:r>
            <w:r>
              <w:rPr>
                <w:rFonts w:eastAsia="Calibri"/>
                <w:b/>
                <w:color w:val="000000"/>
                <w:szCs w:val="23"/>
              </w:rPr>
              <w:t>01. јуна 2017. године, до 15. септембра</w:t>
            </w:r>
            <w:r w:rsidRPr="001D302C">
              <w:rPr>
                <w:rFonts w:eastAsia="Calibri"/>
                <w:color w:val="000000"/>
                <w:szCs w:val="23"/>
              </w:rPr>
              <w:t xml:space="preserve"> </w:t>
            </w:r>
            <w:r w:rsidRPr="001D302C">
              <w:rPr>
                <w:rFonts w:eastAsia="Calibri"/>
                <w:b/>
                <w:color w:val="000000"/>
                <w:szCs w:val="23"/>
              </w:rPr>
              <w:t>201</w:t>
            </w:r>
            <w:r>
              <w:rPr>
                <w:rFonts w:eastAsia="Calibri"/>
                <w:b/>
                <w:color w:val="000000"/>
                <w:szCs w:val="23"/>
              </w:rPr>
              <w:t>7</w:t>
            </w:r>
            <w:r w:rsidRPr="001D302C">
              <w:rPr>
                <w:rFonts w:eastAsia="Calibri"/>
                <w:b/>
                <w:color w:val="000000"/>
                <w:szCs w:val="23"/>
              </w:rPr>
              <w:t>.</w:t>
            </w:r>
            <w:r w:rsidRPr="001D302C">
              <w:rPr>
                <w:rFonts w:eastAsia="Calibri"/>
                <w:color w:val="000000"/>
                <w:szCs w:val="23"/>
              </w:rPr>
              <w:t xml:space="preserve"> године.</w:t>
            </w:r>
          </w:p>
        </w:tc>
      </w:tr>
      <w:tr w:rsidR="00B47314" w:rsidRPr="001D302C" w:rsidTr="00B47314">
        <w:tc>
          <w:tcPr>
            <w:tcW w:w="5250" w:type="dxa"/>
            <w:tcBorders>
              <w:top w:val="single" w:sz="4" w:space="0" w:color="000000"/>
              <w:left w:val="single" w:sz="4" w:space="0" w:color="000000"/>
              <w:bottom w:val="single" w:sz="4" w:space="0" w:color="000000"/>
              <w:right w:val="nil"/>
            </w:tcBorders>
          </w:tcPr>
          <w:p w:rsidR="00B47314" w:rsidRDefault="00B47314" w:rsidP="00B47314">
            <w:pPr>
              <w:snapToGrid w:val="0"/>
              <w:jc w:val="both"/>
              <w:rPr>
                <w:rFonts w:eastAsia="TimesNewRomanPSMT"/>
                <w:bCs/>
                <w:sz w:val="22"/>
                <w:szCs w:val="22"/>
              </w:rPr>
            </w:pPr>
            <w:r>
              <w:rPr>
                <w:rFonts w:eastAsia="TimesNewRomanPSMT"/>
                <w:bCs/>
                <w:sz w:val="22"/>
                <w:szCs w:val="22"/>
              </w:rPr>
              <w:t>Место извршења услуга</w:t>
            </w:r>
          </w:p>
        </w:tc>
        <w:tc>
          <w:tcPr>
            <w:tcW w:w="4427" w:type="dxa"/>
            <w:tcBorders>
              <w:top w:val="single" w:sz="4" w:space="0" w:color="000000"/>
              <w:left w:val="single" w:sz="4" w:space="0" w:color="000000"/>
              <w:bottom w:val="single" w:sz="4" w:space="0" w:color="000000"/>
              <w:right w:val="single" w:sz="4" w:space="0" w:color="000000"/>
            </w:tcBorders>
          </w:tcPr>
          <w:p w:rsidR="00B47314" w:rsidRPr="001D302C" w:rsidRDefault="00B47314" w:rsidP="00B47314">
            <w:pPr>
              <w:snapToGrid w:val="0"/>
              <w:jc w:val="center"/>
              <w:rPr>
                <w:rFonts w:eastAsia="TimesNewRomanPSMT"/>
                <w:bCs/>
                <w:sz w:val="22"/>
                <w:szCs w:val="22"/>
              </w:rPr>
            </w:pPr>
            <w:r>
              <w:rPr>
                <w:rFonts w:eastAsia="TimesNewRomanPSMT"/>
                <w:bCs/>
                <w:sz w:val="22"/>
                <w:szCs w:val="22"/>
              </w:rPr>
              <w:t>Комплекс Аква парка у Дољевцу</w:t>
            </w:r>
          </w:p>
        </w:tc>
      </w:tr>
    </w:tbl>
    <w:p w:rsidR="00B47314" w:rsidRPr="001D302C" w:rsidRDefault="00B47314" w:rsidP="00B47314">
      <w:pPr>
        <w:ind w:left="720" w:firstLine="720"/>
        <w:jc w:val="both"/>
        <w:rPr>
          <w:sz w:val="22"/>
          <w:szCs w:val="22"/>
        </w:rPr>
      </w:pPr>
      <w:r w:rsidRPr="001D302C">
        <w:rPr>
          <w:sz w:val="22"/>
          <w:szCs w:val="22"/>
        </w:rPr>
        <w:br/>
      </w:r>
    </w:p>
    <w:p w:rsidR="00B47314" w:rsidRPr="001D302C" w:rsidRDefault="00B47314" w:rsidP="00B47314">
      <w:pPr>
        <w:ind w:left="720" w:firstLine="720"/>
        <w:jc w:val="both"/>
        <w:rPr>
          <w:rFonts w:eastAsia="TimesNewRomanPSMT"/>
          <w:bCs/>
          <w:sz w:val="22"/>
          <w:szCs w:val="22"/>
        </w:rPr>
      </w:pPr>
    </w:p>
    <w:p w:rsidR="00B47314" w:rsidRPr="001D302C" w:rsidRDefault="00B47314" w:rsidP="00B47314">
      <w:pPr>
        <w:ind w:left="720" w:firstLine="720"/>
        <w:jc w:val="both"/>
        <w:rPr>
          <w:rFonts w:eastAsia="TimesNewRomanPSMT"/>
          <w:bCs/>
          <w:sz w:val="22"/>
          <w:szCs w:val="22"/>
        </w:rPr>
      </w:pPr>
    </w:p>
    <w:p w:rsidR="00B47314" w:rsidRPr="001D302C" w:rsidRDefault="00B47314" w:rsidP="00B47314">
      <w:pPr>
        <w:ind w:left="720" w:firstLine="720"/>
        <w:jc w:val="both"/>
        <w:rPr>
          <w:rFonts w:eastAsia="TimesNewRomanPSMT"/>
          <w:bCs/>
          <w:sz w:val="22"/>
          <w:szCs w:val="22"/>
        </w:rPr>
      </w:pPr>
      <w:r w:rsidRPr="001D302C">
        <w:rPr>
          <w:rFonts w:eastAsia="TimesNewRomanPSMT"/>
          <w:bCs/>
          <w:sz w:val="22"/>
          <w:szCs w:val="22"/>
        </w:rPr>
        <w:t xml:space="preserve">Датум </w:t>
      </w:r>
      <w:r w:rsidRPr="001D302C">
        <w:rPr>
          <w:rFonts w:eastAsia="TimesNewRomanPSMT"/>
          <w:bCs/>
          <w:sz w:val="22"/>
          <w:szCs w:val="22"/>
        </w:rPr>
        <w:tab/>
      </w:r>
      <w:r w:rsidRPr="001D302C">
        <w:rPr>
          <w:rFonts w:eastAsia="TimesNewRomanPSMT"/>
          <w:bCs/>
          <w:sz w:val="22"/>
          <w:szCs w:val="22"/>
        </w:rPr>
        <w:tab/>
      </w:r>
      <w:r w:rsidRPr="001D302C">
        <w:rPr>
          <w:rFonts w:eastAsia="TimesNewRomanPSMT"/>
          <w:bCs/>
          <w:sz w:val="22"/>
          <w:szCs w:val="22"/>
        </w:rPr>
        <w:tab/>
      </w:r>
      <w:r w:rsidRPr="001D302C">
        <w:rPr>
          <w:rFonts w:eastAsia="TimesNewRomanPSMT"/>
          <w:bCs/>
          <w:sz w:val="22"/>
          <w:szCs w:val="22"/>
        </w:rPr>
        <w:tab/>
      </w:r>
      <w:r w:rsidRPr="001D302C">
        <w:rPr>
          <w:rFonts w:eastAsia="TimesNewRomanPSMT"/>
          <w:bCs/>
          <w:sz w:val="22"/>
          <w:szCs w:val="22"/>
        </w:rPr>
        <w:tab/>
        <w:t xml:space="preserve">              Понуђач</w:t>
      </w:r>
    </w:p>
    <w:p w:rsidR="00B47314" w:rsidRPr="001D302C" w:rsidRDefault="00B47314" w:rsidP="00B47314">
      <w:pPr>
        <w:ind w:left="2880" w:firstLine="720"/>
        <w:jc w:val="both"/>
        <w:rPr>
          <w:rFonts w:eastAsia="TimesNewRomanPS-BoldMT"/>
          <w:b/>
          <w:bCs/>
          <w:i/>
          <w:iCs/>
          <w:color w:val="002060"/>
          <w:sz w:val="22"/>
          <w:szCs w:val="22"/>
        </w:rPr>
      </w:pPr>
      <w:r w:rsidRPr="001D302C">
        <w:rPr>
          <w:rFonts w:eastAsia="TimesNewRomanPSMT"/>
          <w:bCs/>
          <w:sz w:val="22"/>
          <w:szCs w:val="22"/>
        </w:rPr>
        <w:t xml:space="preserve">    М. П. </w:t>
      </w:r>
    </w:p>
    <w:p w:rsidR="00B47314" w:rsidRPr="001D302C" w:rsidRDefault="00B47314" w:rsidP="00B47314">
      <w:pPr>
        <w:jc w:val="both"/>
        <w:rPr>
          <w:rFonts w:eastAsia="TimesNewRomanPS-BoldMT"/>
          <w:b/>
          <w:bCs/>
          <w:i/>
          <w:iCs/>
          <w:color w:val="002060"/>
          <w:sz w:val="22"/>
          <w:szCs w:val="22"/>
        </w:rPr>
      </w:pPr>
      <w:r w:rsidRPr="001D302C">
        <w:rPr>
          <w:rFonts w:eastAsia="TimesNewRomanPS-BoldMT"/>
          <w:b/>
          <w:bCs/>
          <w:i/>
          <w:iCs/>
          <w:color w:val="002060"/>
          <w:sz w:val="22"/>
          <w:szCs w:val="22"/>
        </w:rPr>
        <w:t>_____________________________</w:t>
      </w:r>
      <w:r w:rsidRPr="001D302C">
        <w:rPr>
          <w:rFonts w:eastAsia="TimesNewRomanPS-BoldMT"/>
          <w:b/>
          <w:bCs/>
          <w:i/>
          <w:iCs/>
          <w:color w:val="002060"/>
          <w:sz w:val="22"/>
          <w:szCs w:val="22"/>
        </w:rPr>
        <w:tab/>
      </w:r>
      <w:r w:rsidRPr="001D302C">
        <w:rPr>
          <w:rFonts w:eastAsia="TimesNewRomanPS-BoldMT"/>
          <w:b/>
          <w:bCs/>
          <w:i/>
          <w:iCs/>
          <w:color w:val="002060"/>
          <w:sz w:val="22"/>
          <w:szCs w:val="22"/>
        </w:rPr>
        <w:tab/>
      </w:r>
      <w:r w:rsidRPr="001D302C">
        <w:rPr>
          <w:rFonts w:eastAsia="TimesNewRomanPS-BoldMT"/>
          <w:b/>
          <w:bCs/>
          <w:i/>
          <w:iCs/>
          <w:color w:val="002060"/>
          <w:sz w:val="22"/>
          <w:szCs w:val="22"/>
        </w:rPr>
        <w:tab/>
        <w:t>________________________________</w:t>
      </w:r>
    </w:p>
    <w:p w:rsidR="00B47314" w:rsidRPr="001D302C" w:rsidRDefault="00B47314" w:rsidP="00B47314">
      <w:pPr>
        <w:jc w:val="both"/>
        <w:rPr>
          <w:rFonts w:eastAsia="TimesNewRomanPS-BoldMT"/>
          <w:b/>
          <w:bCs/>
          <w:i/>
          <w:iCs/>
          <w:color w:val="002060"/>
          <w:sz w:val="22"/>
          <w:szCs w:val="22"/>
        </w:rPr>
      </w:pPr>
    </w:p>
    <w:p w:rsidR="00B47314" w:rsidRPr="001D302C" w:rsidRDefault="00B47314" w:rsidP="00B47314">
      <w:pPr>
        <w:jc w:val="both"/>
        <w:rPr>
          <w:rFonts w:eastAsia="TimesNewRomanPS-BoldMT"/>
          <w:b/>
          <w:bCs/>
          <w:i/>
          <w:iCs/>
          <w:color w:val="002060"/>
          <w:sz w:val="22"/>
          <w:szCs w:val="22"/>
        </w:rPr>
      </w:pPr>
    </w:p>
    <w:p w:rsidR="00B47314" w:rsidRPr="001D302C" w:rsidRDefault="00B47314" w:rsidP="00B47314">
      <w:pPr>
        <w:jc w:val="both"/>
        <w:rPr>
          <w:i/>
          <w:iCs/>
          <w:sz w:val="22"/>
          <w:szCs w:val="22"/>
        </w:rPr>
      </w:pPr>
      <w:r w:rsidRPr="001D302C">
        <w:rPr>
          <w:b/>
          <w:bCs/>
          <w:i/>
          <w:iCs/>
          <w:sz w:val="22"/>
          <w:szCs w:val="22"/>
          <w:u w:val="single"/>
        </w:rPr>
        <w:t>Напомене:</w:t>
      </w:r>
      <w:r w:rsidRPr="001D302C">
        <w:rPr>
          <w:b/>
          <w:bCs/>
          <w:i/>
          <w:iCs/>
          <w:sz w:val="22"/>
          <w:szCs w:val="22"/>
        </w:rPr>
        <w:t xml:space="preserve"> </w:t>
      </w:r>
    </w:p>
    <w:p w:rsidR="00B47314" w:rsidRPr="001D302C" w:rsidRDefault="00B47314" w:rsidP="00B47314">
      <w:pPr>
        <w:jc w:val="both"/>
        <w:rPr>
          <w:i/>
          <w:iCs/>
          <w:sz w:val="22"/>
          <w:szCs w:val="22"/>
        </w:rPr>
      </w:pPr>
      <w:r w:rsidRPr="001D302C">
        <w:rPr>
          <w:i/>
          <w:iCs/>
          <w:sz w:val="22"/>
          <w:szCs w:val="22"/>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B47314" w:rsidRPr="001D302C" w:rsidRDefault="00B47314" w:rsidP="00B47314">
      <w:pPr>
        <w:jc w:val="both"/>
        <w:rPr>
          <w:i/>
          <w:iCs/>
          <w:sz w:val="22"/>
          <w:szCs w:val="22"/>
        </w:rPr>
      </w:pPr>
    </w:p>
    <w:p w:rsidR="00B47314" w:rsidRPr="001D302C" w:rsidRDefault="00B47314" w:rsidP="00B47314">
      <w:pPr>
        <w:jc w:val="both"/>
        <w:rPr>
          <w:i/>
          <w:iCs/>
          <w:sz w:val="22"/>
          <w:szCs w:val="22"/>
        </w:rPr>
      </w:pPr>
    </w:p>
    <w:p w:rsidR="00F3038E" w:rsidRPr="001D302C" w:rsidRDefault="00F3038E" w:rsidP="00F3038E">
      <w:pPr>
        <w:jc w:val="both"/>
        <w:rPr>
          <w:i/>
          <w:iCs/>
          <w:sz w:val="22"/>
          <w:szCs w:val="22"/>
        </w:rPr>
      </w:pPr>
    </w:p>
    <w:p w:rsidR="00F3038E" w:rsidRPr="001D302C" w:rsidRDefault="00F3038E" w:rsidP="00F3038E">
      <w:pPr>
        <w:jc w:val="both"/>
        <w:rPr>
          <w:i/>
          <w:iCs/>
          <w:sz w:val="22"/>
          <w:szCs w:val="22"/>
        </w:rPr>
      </w:pPr>
    </w:p>
    <w:p w:rsidR="00F3038E" w:rsidRPr="001D302C" w:rsidRDefault="00F3038E" w:rsidP="00F3038E">
      <w:pPr>
        <w:jc w:val="both"/>
        <w:rPr>
          <w:i/>
          <w:iCs/>
          <w:sz w:val="22"/>
          <w:szCs w:val="22"/>
        </w:rPr>
      </w:pPr>
    </w:p>
    <w:p w:rsidR="00F3038E" w:rsidRPr="001D302C" w:rsidRDefault="00F3038E" w:rsidP="00F3038E">
      <w:pPr>
        <w:jc w:val="both"/>
        <w:rPr>
          <w:i/>
          <w:iCs/>
          <w:sz w:val="22"/>
          <w:szCs w:val="22"/>
        </w:rPr>
      </w:pPr>
    </w:p>
    <w:p w:rsidR="00F3038E" w:rsidRPr="001D302C" w:rsidRDefault="00F3038E" w:rsidP="00F3038E">
      <w:pPr>
        <w:jc w:val="both"/>
        <w:rPr>
          <w:i/>
          <w:iCs/>
          <w:sz w:val="22"/>
          <w:szCs w:val="22"/>
        </w:rPr>
      </w:pPr>
    </w:p>
    <w:p w:rsidR="00F3038E" w:rsidRPr="001D302C" w:rsidRDefault="00F3038E" w:rsidP="00F3038E">
      <w:pPr>
        <w:jc w:val="both"/>
        <w:rPr>
          <w:i/>
          <w:iCs/>
          <w:sz w:val="22"/>
          <w:szCs w:val="22"/>
        </w:rPr>
      </w:pPr>
    </w:p>
    <w:p w:rsidR="00F3038E" w:rsidRPr="001D302C" w:rsidRDefault="00F3038E" w:rsidP="00F3038E">
      <w:pPr>
        <w:jc w:val="both"/>
        <w:rPr>
          <w:i/>
          <w:iCs/>
          <w:sz w:val="22"/>
          <w:szCs w:val="22"/>
        </w:rPr>
      </w:pPr>
    </w:p>
    <w:p w:rsidR="00F3038E" w:rsidRDefault="00F3038E" w:rsidP="00F3038E">
      <w:pPr>
        <w:jc w:val="both"/>
        <w:rPr>
          <w:i/>
          <w:iCs/>
          <w:sz w:val="22"/>
          <w:szCs w:val="22"/>
          <w:lang w:val="sr-Cyrl-CS"/>
        </w:rPr>
      </w:pPr>
    </w:p>
    <w:p w:rsidR="00E377E1" w:rsidRDefault="00E377E1" w:rsidP="00F3038E">
      <w:pPr>
        <w:jc w:val="both"/>
        <w:rPr>
          <w:i/>
          <w:iCs/>
          <w:sz w:val="22"/>
          <w:szCs w:val="22"/>
          <w:lang w:val="sr-Cyrl-CS"/>
        </w:rPr>
      </w:pPr>
    </w:p>
    <w:p w:rsidR="00E377E1" w:rsidRDefault="00E377E1" w:rsidP="00F3038E">
      <w:pPr>
        <w:jc w:val="both"/>
        <w:rPr>
          <w:i/>
          <w:iCs/>
          <w:sz w:val="22"/>
          <w:szCs w:val="22"/>
          <w:lang w:val="sr-Cyrl-CS"/>
        </w:rPr>
      </w:pPr>
    </w:p>
    <w:p w:rsidR="00E377E1" w:rsidRDefault="00E377E1" w:rsidP="00F3038E">
      <w:pPr>
        <w:jc w:val="both"/>
        <w:rPr>
          <w:i/>
          <w:iCs/>
          <w:sz w:val="22"/>
          <w:szCs w:val="22"/>
          <w:lang w:val="sr-Cyrl-CS"/>
        </w:rPr>
      </w:pPr>
    </w:p>
    <w:p w:rsidR="00E377E1" w:rsidRPr="00E377E1" w:rsidRDefault="00E377E1" w:rsidP="00F3038E">
      <w:pPr>
        <w:jc w:val="both"/>
        <w:rPr>
          <w:i/>
          <w:iCs/>
          <w:sz w:val="22"/>
          <w:szCs w:val="22"/>
          <w:lang w:val="sr-Cyrl-CS"/>
        </w:rPr>
      </w:pPr>
    </w:p>
    <w:p w:rsidR="00F3038E" w:rsidRPr="001D302C" w:rsidRDefault="00F3038E" w:rsidP="00F3038E">
      <w:pPr>
        <w:jc w:val="both"/>
        <w:rPr>
          <w:i/>
          <w:iCs/>
          <w:sz w:val="22"/>
          <w:szCs w:val="22"/>
        </w:rPr>
      </w:pPr>
    </w:p>
    <w:p w:rsidR="00F3038E" w:rsidRPr="001D302C" w:rsidRDefault="00F3038E" w:rsidP="00F3038E">
      <w:pPr>
        <w:pStyle w:val="Caption"/>
        <w:numPr>
          <w:ilvl w:val="0"/>
          <w:numId w:val="10"/>
        </w:numPr>
        <w:jc w:val="center"/>
        <w:rPr>
          <w:rFonts w:eastAsia="Arial"/>
          <w:b/>
          <w:i w:val="0"/>
          <w:sz w:val="22"/>
          <w:szCs w:val="22"/>
        </w:rPr>
      </w:pPr>
      <w:r w:rsidRPr="001D302C">
        <w:rPr>
          <w:rFonts w:eastAsia="Arial"/>
          <w:b/>
          <w:i w:val="0"/>
          <w:sz w:val="22"/>
          <w:szCs w:val="22"/>
        </w:rPr>
        <w:t>О</w:t>
      </w:r>
      <w:r w:rsidRPr="001D302C">
        <w:rPr>
          <w:rFonts w:eastAsia="Arial"/>
          <w:b/>
          <w:i w:val="0"/>
          <w:spacing w:val="-2"/>
          <w:sz w:val="22"/>
          <w:szCs w:val="22"/>
        </w:rPr>
        <w:t>Б</w:t>
      </w:r>
      <w:r w:rsidRPr="001D302C">
        <w:rPr>
          <w:rFonts w:eastAsia="Arial"/>
          <w:b/>
          <w:i w:val="0"/>
          <w:spacing w:val="-17"/>
          <w:sz w:val="22"/>
          <w:szCs w:val="22"/>
        </w:rPr>
        <w:t>Р</w:t>
      </w:r>
      <w:r w:rsidRPr="001D302C">
        <w:rPr>
          <w:rFonts w:eastAsia="Arial"/>
          <w:b/>
          <w:i w:val="0"/>
          <w:spacing w:val="-11"/>
          <w:sz w:val="22"/>
          <w:szCs w:val="22"/>
        </w:rPr>
        <w:t>А</w:t>
      </w:r>
      <w:r w:rsidRPr="001D302C">
        <w:rPr>
          <w:rFonts w:eastAsia="Arial"/>
          <w:b/>
          <w:i w:val="0"/>
          <w:sz w:val="22"/>
          <w:szCs w:val="22"/>
        </w:rPr>
        <w:t>З</w:t>
      </w:r>
      <w:r w:rsidRPr="001D302C">
        <w:rPr>
          <w:rFonts w:eastAsia="Arial"/>
          <w:b/>
          <w:i w:val="0"/>
          <w:spacing w:val="-2"/>
          <w:sz w:val="22"/>
          <w:szCs w:val="22"/>
        </w:rPr>
        <w:t>А</w:t>
      </w:r>
      <w:r w:rsidRPr="001D302C">
        <w:rPr>
          <w:rFonts w:eastAsia="Arial"/>
          <w:b/>
          <w:i w:val="0"/>
          <w:sz w:val="22"/>
          <w:szCs w:val="22"/>
        </w:rPr>
        <w:t>Ц</w:t>
      </w:r>
      <w:r w:rsidRPr="001D302C">
        <w:rPr>
          <w:rFonts w:eastAsia="Arial"/>
          <w:b/>
          <w:i w:val="0"/>
          <w:spacing w:val="78"/>
          <w:sz w:val="22"/>
          <w:szCs w:val="22"/>
        </w:rPr>
        <w:t xml:space="preserve"> </w:t>
      </w:r>
      <w:r w:rsidRPr="001D302C">
        <w:rPr>
          <w:rFonts w:eastAsia="Arial"/>
          <w:b/>
          <w:i w:val="0"/>
          <w:spacing w:val="-11"/>
          <w:sz w:val="22"/>
          <w:szCs w:val="22"/>
        </w:rPr>
        <w:t>С</w:t>
      </w:r>
      <w:r w:rsidRPr="001D302C">
        <w:rPr>
          <w:rFonts w:eastAsia="Arial"/>
          <w:b/>
          <w:i w:val="0"/>
          <w:spacing w:val="-1"/>
          <w:sz w:val="22"/>
          <w:szCs w:val="22"/>
        </w:rPr>
        <w:t>Т</w:t>
      </w:r>
      <w:r w:rsidRPr="001D302C">
        <w:rPr>
          <w:rFonts w:eastAsia="Arial"/>
          <w:b/>
          <w:i w:val="0"/>
          <w:spacing w:val="-12"/>
          <w:sz w:val="22"/>
          <w:szCs w:val="22"/>
        </w:rPr>
        <w:t>Р</w:t>
      </w:r>
      <w:r w:rsidRPr="001D302C">
        <w:rPr>
          <w:rFonts w:eastAsia="Arial"/>
          <w:b/>
          <w:i w:val="0"/>
          <w:sz w:val="22"/>
          <w:szCs w:val="22"/>
        </w:rPr>
        <w:t>У</w:t>
      </w:r>
      <w:r w:rsidRPr="001D302C">
        <w:rPr>
          <w:rFonts w:eastAsia="Arial"/>
          <w:b/>
          <w:i w:val="0"/>
          <w:spacing w:val="2"/>
          <w:sz w:val="22"/>
          <w:szCs w:val="22"/>
        </w:rPr>
        <w:t>К</w:t>
      </w:r>
      <w:r w:rsidRPr="001D302C">
        <w:rPr>
          <w:rFonts w:eastAsia="Arial"/>
          <w:b/>
          <w:i w:val="0"/>
          <w:spacing w:val="-1"/>
          <w:sz w:val="22"/>
          <w:szCs w:val="22"/>
        </w:rPr>
        <w:t>Т</w:t>
      </w:r>
      <w:r w:rsidRPr="001D302C">
        <w:rPr>
          <w:rFonts w:eastAsia="Arial"/>
          <w:b/>
          <w:i w:val="0"/>
          <w:sz w:val="22"/>
          <w:szCs w:val="22"/>
        </w:rPr>
        <w:t>УРЕ ЦЕ</w:t>
      </w:r>
      <w:r w:rsidRPr="001D302C">
        <w:rPr>
          <w:rFonts w:eastAsia="Arial"/>
          <w:b/>
          <w:i w:val="0"/>
          <w:spacing w:val="-1"/>
          <w:sz w:val="22"/>
          <w:szCs w:val="22"/>
        </w:rPr>
        <w:t>Н</w:t>
      </w:r>
      <w:r w:rsidRPr="001D302C">
        <w:rPr>
          <w:rFonts w:eastAsia="Arial"/>
          <w:b/>
          <w:i w:val="0"/>
          <w:sz w:val="22"/>
          <w:szCs w:val="22"/>
        </w:rPr>
        <w:t>Е</w:t>
      </w:r>
      <w:r w:rsidRPr="001D302C">
        <w:rPr>
          <w:rFonts w:eastAsia="Arial"/>
          <w:b/>
          <w:i w:val="0"/>
          <w:spacing w:val="1"/>
          <w:sz w:val="22"/>
          <w:szCs w:val="22"/>
        </w:rPr>
        <w:t xml:space="preserve"> </w:t>
      </w:r>
      <w:r w:rsidRPr="001D302C">
        <w:rPr>
          <w:b/>
          <w:sz w:val="22"/>
          <w:szCs w:val="22"/>
        </w:rPr>
        <w:t xml:space="preserve">- </w:t>
      </w:r>
      <w:r w:rsidRPr="001D302C">
        <w:rPr>
          <w:rFonts w:eastAsia="Arial"/>
          <w:b/>
          <w:i w:val="0"/>
          <w:spacing w:val="-8"/>
          <w:sz w:val="22"/>
          <w:szCs w:val="22"/>
        </w:rPr>
        <w:t>С</w:t>
      </w:r>
      <w:r w:rsidRPr="001D302C">
        <w:rPr>
          <w:rFonts w:eastAsia="Arial"/>
          <w:b/>
          <w:i w:val="0"/>
          <w:sz w:val="22"/>
          <w:szCs w:val="22"/>
        </w:rPr>
        <w:t>А УП</w:t>
      </w:r>
      <w:r w:rsidRPr="001D302C">
        <w:rPr>
          <w:rFonts w:eastAsia="Arial"/>
          <w:b/>
          <w:i w:val="0"/>
          <w:spacing w:val="-1"/>
          <w:sz w:val="22"/>
          <w:szCs w:val="22"/>
        </w:rPr>
        <w:t>УТ</w:t>
      </w:r>
      <w:r w:rsidRPr="001D302C">
        <w:rPr>
          <w:rFonts w:eastAsia="Arial"/>
          <w:b/>
          <w:i w:val="0"/>
          <w:spacing w:val="-11"/>
          <w:sz w:val="22"/>
          <w:szCs w:val="22"/>
        </w:rPr>
        <w:t>С</w:t>
      </w:r>
      <w:r w:rsidRPr="001D302C">
        <w:rPr>
          <w:rFonts w:eastAsia="Arial"/>
          <w:b/>
          <w:i w:val="0"/>
          <w:spacing w:val="-1"/>
          <w:sz w:val="22"/>
          <w:szCs w:val="22"/>
        </w:rPr>
        <w:t>Т</w:t>
      </w:r>
      <w:r w:rsidRPr="001D302C">
        <w:rPr>
          <w:rFonts w:eastAsia="Arial"/>
          <w:b/>
          <w:i w:val="0"/>
          <w:spacing w:val="-8"/>
          <w:sz w:val="22"/>
          <w:szCs w:val="22"/>
        </w:rPr>
        <w:t>В</w:t>
      </w:r>
      <w:r w:rsidRPr="001D302C">
        <w:rPr>
          <w:rFonts w:eastAsia="Arial"/>
          <w:b/>
          <w:i w:val="0"/>
          <w:sz w:val="22"/>
          <w:szCs w:val="22"/>
        </w:rPr>
        <w:t>ОМ К</w:t>
      </w:r>
      <w:r w:rsidRPr="001D302C">
        <w:rPr>
          <w:rFonts w:eastAsia="Arial"/>
          <w:b/>
          <w:i w:val="0"/>
          <w:spacing w:val="-3"/>
          <w:sz w:val="22"/>
          <w:szCs w:val="22"/>
        </w:rPr>
        <w:t>А</w:t>
      </w:r>
      <w:r w:rsidRPr="001D302C">
        <w:rPr>
          <w:rFonts w:eastAsia="Arial"/>
          <w:b/>
          <w:i w:val="0"/>
          <w:spacing w:val="-5"/>
          <w:sz w:val="22"/>
          <w:szCs w:val="22"/>
        </w:rPr>
        <w:t>К</w:t>
      </w:r>
      <w:r w:rsidRPr="001D302C">
        <w:rPr>
          <w:rFonts w:eastAsia="Arial"/>
          <w:b/>
          <w:i w:val="0"/>
          <w:sz w:val="22"/>
          <w:szCs w:val="22"/>
        </w:rPr>
        <w:t>О</w:t>
      </w:r>
      <w:r w:rsidRPr="001D302C">
        <w:rPr>
          <w:rFonts w:eastAsia="Arial"/>
          <w:b/>
          <w:i w:val="0"/>
          <w:spacing w:val="1"/>
          <w:sz w:val="22"/>
          <w:szCs w:val="22"/>
        </w:rPr>
        <w:t xml:space="preserve"> </w:t>
      </w:r>
      <w:r w:rsidRPr="001D302C">
        <w:rPr>
          <w:rFonts w:eastAsia="Arial"/>
          <w:b/>
          <w:i w:val="0"/>
          <w:spacing w:val="-1"/>
          <w:sz w:val="22"/>
          <w:szCs w:val="22"/>
        </w:rPr>
        <w:t>Д</w:t>
      </w:r>
      <w:r w:rsidRPr="001D302C">
        <w:rPr>
          <w:rFonts w:eastAsia="Arial"/>
          <w:b/>
          <w:i w:val="0"/>
          <w:sz w:val="22"/>
          <w:szCs w:val="22"/>
        </w:rPr>
        <w:t xml:space="preserve">А </w:t>
      </w:r>
      <w:r w:rsidRPr="001D302C">
        <w:rPr>
          <w:rFonts w:eastAsia="Arial"/>
          <w:b/>
          <w:i w:val="0"/>
          <w:spacing w:val="-1"/>
          <w:sz w:val="22"/>
          <w:szCs w:val="22"/>
        </w:rPr>
        <w:t>С</w:t>
      </w:r>
      <w:r w:rsidRPr="001D302C">
        <w:rPr>
          <w:rFonts w:eastAsia="Arial"/>
          <w:b/>
          <w:i w:val="0"/>
          <w:sz w:val="22"/>
          <w:szCs w:val="22"/>
        </w:rPr>
        <w:t>Е ПОП</w:t>
      </w:r>
      <w:r w:rsidRPr="001D302C">
        <w:rPr>
          <w:rFonts w:eastAsia="Arial"/>
          <w:b/>
          <w:i w:val="0"/>
          <w:spacing w:val="-1"/>
          <w:sz w:val="22"/>
          <w:szCs w:val="22"/>
        </w:rPr>
        <w:t>УН</w:t>
      </w:r>
      <w:r w:rsidRPr="001D302C">
        <w:rPr>
          <w:rFonts w:eastAsia="Arial"/>
          <w:b/>
          <w:i w:val="0"/>
          <w:sz w:val="22"/>
          <w:szCs w:val="22"/>
        </w:rPr>
        <w:t>И</w:t>
      </w:r>
    </w:p>
    <w:p w:rsidR="00FD7A35" w:rsidRPr="00FD7A35" w:rsidRDefault="00FD7A35" w:rsidP="00B47314">
      <w:pPr>
        <w:ind w:right="180"/>
        <w:jc w:val="both"/>
        <w:rPr>
          <w:sz w:val="22"/>
          <w:szCs w:val="22"/>
          <w:lang w:val="sr-Cyrl-CS"/>
        </w:rPr>
      </w:pPr>
      <w:r w:rsidRPr="00FD7A35">
        <w:rPr>
          <w:b/>
          <w:sz w:val="22"/>
          <w:szCs w:val="22"/>
        </w:rPr>
        <w:t xml:space="preserve">2.1 </w:t>
      </w:r>
      <w:r w:rsidRPr="00FD7A35">
        <w:rPr>
          <w:b/>
          <w:sz w:val="22"/>
          <w:szCs w:val="22"/>
          <w:lang w:val="sr-Cyrl-CS"/>
        </w:rPr>
        <w:t xml:space="preserve">За Партију 1. </w:t>
      </w:r>
      <w:r w:rsidR="00B47314">
        <w:rPr>
          <w:b/>
          <w:sz w:val="22"/>
          <w:szCs w:val="22"/>
          <w:lang w:val="sr-Cyrl-CS"/>
        </w:rPr>
        <w:t xml:space="preserve">– </w:t>
      </w:r>
      <w:r w:rsidR="00B47314" w:rsidRPr="00B47314">
        <w:rPr>
          <w:b/>
          <w:sz w:val="22"/>
          <w:szCs w:val="22"/>
          <w:lang w:val="sr-Cyrl-CS"/>
        </w:rPr>
        <w:t>за административне</w:t>
      </w:r>
      <w:r w:rsidRPr="00B47314">
        <w:rPr>
          <w:b/>
          <w:sz w:val="22"/>
          <w:szCs w:val="22"/>
          <w:lang w:val="sr-Cyrl-CS"/>
        </w:rPr>
        <w:t xml:space="preserve"> радник</w:t>
      </w:r>
      <w:r w:rsidR="00B47314" w:rsidRPr="00B47314">
        <w:rPr>
          <w:b/>
          <w:sz w:val="22"/>
          <w:szCs w:val="22"/>
          <w:lang w:val="sr-Cyrl-CS"/>
        </w:rPr>
        <w:t>е</w:t>
      </w:r>
    </w:p>
    <w:tbl>
      <w:tblPr>
        <w:tblW w:w="9181" w:type="dxa"/>
        <w:tblInd w:w="118" w:type="dxa"/>
        <w:tblLook w:val="04A0" w:firstRow="1" w:lastRow="0" w:firstColumn="1" w:lastColumn="0" w:noHBand="0" w:noVBand="1"/>
      </w:tblPr>
      <w:tblGrid>
        <w:gridCol w:w="960"/>
        <w:gridCol w:w="4520"/>
        <w:gridCol w:w="2141"/>
        <w:gridCol w:w="1560"/>
      </w:tblGrid>
      <w:tr w:rsidR="00F3038E" w:rsidRPr="00AA6A44" w:rsidTr="00A618B1">
        <w:trPr>
          <w:trHeight w:val="300"/>
        </w:trPr>
        <w:tc>
          <w:tcPr>
            <w:tcW w:w="960" w:type="dxa"/>
            <w:tcBorders>
              <w:top w:val="single" w:sz="8" w:space="0" w:color="auto"/>
              <w:left w:val="single" w:sz="8" w:space="0" w:color="auto"/>
              <w:bottom w:val="nil"/>
              <w:right w:val="single" w:sz="8" w:space="0" w:color="auto"/>
            </w:tcBorders>
            <w:shd w:val="clear" w:color="000000" w:fill="FFFF00"/>
            <w:vAlign w:val="center"/>
            <w:hideMark/>
          </w:tcPr>
          <w:p w:rsidR="00F3038E" w:rsidRPr="00AA6A44" w:rsidRDefault="00F3038E" w:rsidP="00A618B1">
            <w:pPr>
              <w:spacing w:line="240" w:lineRule="auto"/>
              <w:rPr>
                <w:b/>
                <w:bCs/>
                <w:color w:val="000000"/>
                <w:sz w:val="22"/>
                <w:szCs w:val="22"/>
                <w:lang w:val="en-US"/>
              </w:rPr>
            </w:pPr>
            <w:r w:rsidRPr="00AA6A44">
              <w:rPr>
                <w:b/>
                <w:bCs/>
                <w:color w:val="000000"/>
                <w:sz w:val="22"/>
                <w:szCs w:val="22"/>
              </w:rPr>
              <w:t> </w:t>
            </w:r>
          </w:p>
        </w:tc>
        <w:tc>
          <w:tcPr>
            <w:tcW w:w="4520" w:type="dxa"/>
            <w:tcBorders>
              <w:top w:val="single" w:sz="8" w:space="0" w:color="auto"/>
              <w:left w:val="nil"/>
              <w:bottom w:val="nil"/>
              <w:right w:val="single" w:sz="8" w:space="0" w:color="auto"/>
            </w:tcBorders>
            <w:shd w:val="clear" w:color="000000" w:fill="FFFF00"/>
            <w:vAlign w:val="center"/>
            <w:hideMark/>
          </w:tcPr>
          <w:p w:rsidR="00F3038E" w:rsidRPr="00AA6A44" w:rsidRDefault="00F3038E" w:rsidP="00A618B1">
            <w:pPr>
              <w:spacing w:line="240" w:lineRule="auto"/>
              <w:rPr>
                <w:b/>
                <w:bCs/>
                <w:color w:val="000000"/>
                <w:sz w:val="22"/>
                <w:szCs w:val="22"/>
                <w:lang w:val="en-US"/>
              </w:rPr>
            </w:pPr>
            <w:r w:rsidRPr="00AA6A44">
              <w:rPr>
                <w:b/>
                <w:bCs/>
                <w:color w:val="000000"/>
                <w:sz w:val="22"/>
                <w:szCs w:val="22"/>
              </w:rPr>
              <w:t> </w:t>
            </w:r>
          </w:p>
        </w:tc>
        <w:tc>
          <w:tcPr>
            <w:tcW w:w="2141" w:type="dxa"/>
            <w:vMerge w:val="restart"/>
            <w:tcBorders>
              <w:top w:val="single" w:sz="8" w:space="0" w:color="auto"/>
              <w:left w:val="single" w:sz="8" w:space="0" w:color="auto"/>
              <w:bottom w:val="single" w:sz="8" w:space="0" w:color="000000"/>
              <w:right w:val="single" w:sz="8" w:space="0" w:color="auto"/>
            </w:tcBorders>
            <w:shd w:val="clear" w:color="000000" w:fill="FFFF00"/>
            <w:vAlign w:val="center"/>
            <w:hideMark/>
          </w:tcPr>
          <w:p w:rsidR="00F3038E" w:rsidRPr="00AA6A44" w:rsidRDefault="00F3038E" w:rsidP="00A618B1">
            <w:pPr>
              <w:spacing w:line="240" w:lineRule="auto"/>
              <w:rPr>
                <w:b/>
                <w:bCs/>
                <w:color w:val="000000"/>
                <w:sz w:val="22"/>
                <w:szCs w:val="22"/>
                <w:lang w:val="en-US"/>
              </w:rPr>
            </w:pPr>
            <w:r w:rsidRPr="00AA6A44">
              <w:rPr>
                <w:b/>
                <w:bCs/>
                <w:color w:val="000000"/>
                <w:sz w:val="22"/>
                <w:szCs w:val="22"/>
              </w:rPr>
              <w:t>Начин израчунавања</w:t>
            </w:r>
          </w:p>
        </w:tc>
        <w:tc>
          <w:tcPr>
            <w:tcW w:w="1560" w:type="dxa"/>
            <w:tcBorders>
              <w:top w:val="single" w:sz="8" w:space="0" w:color="auto"/>
              <w:left w:val="nil"/>
              <w:bottom w:val="nil"/>
              <w:right w:val="single" w:sz="8" w:space="0" w:color="auto"/>
            </w:tcBorders>
            <w:shd w:val="clear" w:color="000000" w:fill="FFFF00"/>
            <w:vAlign w:val="center"/>
            <w:hideMark/>
          </w:tcPr>
          <w:p w:rsidR="00F3038E" w:rsidRPr="00AA6A44" w:rsidRDefault="00F3038E" w:rsidP="00A618B1">
            <w:pPr>
              <w:spacing w:line="240" w:lineRule="auto"/>
              <w:rPr>
                <w:b/>
                <w:bCs/>
                <w:color w:val="000000"/>
                <w:sz w:val="22"/>
                <w:szCs w:val="22"/>
                <w:lang w:val="en-US"/>
              </w:rPr>
            </w:pPr>
          </w:p>
        </w:tc>
      </w:tr>
      <w:tr w:rsidR="00F3038E" w:rsidRPr="00AA6A44" w:rsidTr="006D7538">
        <w:trPr>
          <w:trHeight w:val="641"/>
        </w:trPr>
        <w:tc>
          <w:tcPr>
            <w:tcW w:w="960" w:type="dxa"/>
            <w:tcBorders>
              <w:top w:val="nil"/>
              <w:left w:val="single" w:sz="8" w:space="0" w:color="auto"/>
              <w:bottom w:val="nil"/>
              <w:right w:val="single" w:sz="8" w:space="0" w:color="auto"/>
            </w:tcBorders>
            <w:shd w:val="clear" w:color="000000" w:fill="FFFF00"/>
            <w:vAlign w:val="center"/>
            <w:hideMark/>
          </w:tcPr>
          <w:p w:rsidR="00F3038E" w:rsidRPr="00AA6A44" w:rsidRDefault="00F3038E" w:rsidP="00A618B1">
            <w:pPr>
              <w:spacing w:line="240" w:lineRule="auto"/>
              <w:jc w:val="center"/>
              <w:rPr>
                <w:b/>
                <w:bCs/>
                <w:color w:val="000000"/>
                <w:sz w:val="22"/>
                <w:szCs w:val="22"/>
                <w:lang w:val="en-US"/>
              </w:rPr>
            </w:pPr>
            <w:r w:rsidRPr="00AA6A44">
              <w:rPr>
                <w:b/>
                <w:bCs/>
                <w:color w:val="000000"/>
                <w:sz w:val="22"/>
                <w:szCs w:val="22"/>
              </w:rPr>
              <w:t>Редни број</w:t>
            </w:r>
          </w:p>
        </w:tc>
        <w:tc>
          <w:tcPr>
            <w:tcW w:w="4520" w:type="dxa"/>
            <w:tcBorders>
              <w:top w:val="nil"/>
              <w:left w:val="nil"/>
              <w:bottom w:val="nil"/>
              <w:right w:val="single" w:sz="8" w:space="0" w:color="auto"/>
            </w:tcBorders>
            <w:shd w:val="clear" w:color="000000" w:fill="FFFF00"/>
            <w:vAlign w:val="center"/>
            <w:hideMark/>
          </w:tcPr>
          <w:p w:rsidR="00F3038E" w:rsidRPr="00AA6A44" w:rsidRDefault="00F3038E" w:rsidP="00A618B1">
            <w:pPr>
              <w:spacing w:line="240" w:lineRule="auto"/>
              <w:jc w:val="center"/>
              <w:rPr>
                <w:b/>
                <w:bCs/>
                <w:color w:val="000000"/>
                <w:sz w:val="22"/>
                <w:szCs w:val="22"/>
                <w:lang w:val="en-US"/>
              </w:rPr>
            </w:pPr>
            <w:r>
              <w:rPr>
                <w:b/>
                <w:bCs/>
                <w:color w:val="000000"/>
                <w:sz w:val="22"/>
                <w:szCs w:val="22"/>
              </w:rPr>
              <w:t>Позиција</w:t>
            </w:r>
          </w:p>
        </w:tc>
        <w:tc>
          <w:tcPr>
            <w:tcW w:w="2141" w:type="dxa"/>
            <w:vMerge/>
            <w:tcBorders>
              <w:top w:val="single" w:sz="8" w:space="0" w:color="auto"/>
              <w:left w:val="single" w:sz="8" w:space="0" w:color="auto"/>
              <w:bottom w:val="single" w:sz="8" w:space="0" w:color="000000"/>
              <w:right w:val="single" w:sz="8" w:space="0" w:color="auto"/>
            </w:tcBorders>
            <w:vAlign w:val="center"/>
            <w:hideMark/>
          </w:tcPr>
          <w:p w:rsidR="00F3038E" w:rsidRPr="00AA6A44" w:rsidRDefault="00F3038E" w:rsidP="00A618B1">
            <w:pPr>
              <w:spacing w:line="240" w:lineRule="auto"/>
              <w:jc w:val="center"/>
              <w:rPr>
                <w:b/>
                <w:bCs/>
                <w:color w:val="000000"/>
                <w:sz w:val="22"/>
                <w:szCs w:val="22"/>
                <w:lang w:val="en-US"/>
              </w:rPr>
            </w:pPr>
          </w:p>
        </w:tc>
        <w:tc>
          <w:tcPr>
            <w:tcW w:w="1560" w:type="dxa"/>
            <w:tcBorders>
              <w:top w:val="nil"/>
              <w:left w:val="nil"/>
              <w:bottom w:val="nil"/>
              <w:right w:val="single" w:sz="8" w:space="0" w:color="auto"/>
            </w:tcBorders>
            <w:shd w:val="clear" w:color="000000" w:fill="FFFF00"/>
            <w:vAlign w:val="center"/>
            <w:hideMark/>
          </w:tcPr>
          <w:p w:rsidR="00F3038E" w:rsidRPr="00AA6A44" w:rsidRDefault="00F3038E" w:rsidP="00A618B1">
            <w:pPr>
              <w:spacing w:line="240" w:lineRule="auto"/>
              <w:jc w:val="center"/>
              <w:rPr>
                <w:b/>
                <w:bCs/>
                <w:color w:val="000000"/>
                <w:sz w:val="22"/>
                <w:szCs w:val="22"/>
                <w:lang w:val="en-US"/>
              </w:rPr>
            </w:pPr>
            <w:r w:rsidRPr="00AA6A44">
              <w:rPr>
                <w:b/>
                <w:bCs/>
                <w:color w:val="000000"/>
                <w:sz w:val="22"/>
                <w:szCs w:val="22"/>
              </w:rPr>
              <w:t>Вредност</w:t>
            </w:r>
          </w:p>
        </w:tc>
      </w:tr>
      <w:tr w:rsidR="00F3038E" w:rsidRPr="00AA6A44" w:rsidTr="00A618B1">
        <w:trPr>
          <w:trHeight w:val="830"/>
        </w:trPr>
        <w:tc>
          <w:tcPr>
            <w:tcW w:w="960" w:type="dxa"/>
            <w:tcBorders>
              <w:top w:val="nil"/>
              <w:left w:val="single" w:sz="8" w:space="0" w:color="auto"/>
              <w:bottom w:val="single" w:sz="8" w:space="0" w:color="auto"/>
              <w:right w:val="single" w:sz="8" w:space="0" w:color="auto"/>
            </w:tcBorders>
            <w:shd w:val="clear" w:color="000000" w:fill="FFFFFF"/>
            <w:vAlign w:val="center"/>
            <w:hideMark/>
          </w:tcPr>
          <w:p w:rsidR="00F3038E" w:rsidRPr="00AA6A44" w:rsidRDefault="00F3038E" w:rsidP="00A618B1">
            <w:pPr>
              <w:spacing w:line="240" w:lineRule="auto"/>
              <w:rPr>
                <w:color w:val="000000"/>
                <w:sz w:val="22"/>
                <w:szCs w:val="22"/>
                <w:lang w:val="en-US"/>
              </w:rPr>
            </w:pPr>
            <w:r w:rsidRPr="00AA6A44">
              <w:rPr>
                <w:color w:val="000000"/>
                <w:sz w:val="22"/>
                <w:szCs w:val="22"/>
              </w:rPr>
              <w:t>1.  </w:t>
            </w:r>
          </w:p>
        </w:tc>
        <w:tc>
          <w:tcPr>
            <w:tcW w:w="4520" w:type="dxa"/>
            <w:tcBorders>
              <w:top w:val="nil"/>
              <w:left w:val="nil"/>
              <w:bottom w:val="single" w:sz="8" w:space="0" w:color="auto"/>
              <w:right w:val="single" w:sz="8" w:space="0" w:color="auto"/>
            </w:tcBorders>
            <w:shd w:val="clear" w:color="auto" w:fill="auto"/>
            <w:hideMark/>
          </w:tcPr>
          <w:p w:rsidR="00F3038E" w:rsidRPr="008E5EDD" w:rsidRDefault="00F3038E" w:rsidP="00A618B1">
            <w:r w:rsidRPr="008E5EDD">
              <w:t>Просечни месечни број сати ангажовања (</w:t>
            </w:r>
            <w:r>
              <w:t>у току важења уговора – од 01.06</w:t>
            </w:r>
            <w:r w:rsidRPr="008E5EDD">
              <w:t>.2</w:t>
            </w:r>
            <w:r>
              <w:t>017. – 15</w:t>
            </w:r>
            <w:r w:rsidR="008A50B8">
              <w:t>.09.2017.</w:t>
            </w:r>
            <w:r w:rsidRPr="008E5EDD">
              <w:t xml:space="preserve"> године) - за једног радника </w:t>
            </w:r>
          </w:p>
        </w:tc>
        <w:tc>
          <w:tcPr>
            <w:tcW w:w="2141" w:type="dxa"/>
            <w:tcBorders>
              <w:top w:val="nil"/>
              <w:left w:val="nil"/>
              <w:bottom w:val="single" w:sz="8" w:space="0" w:color="auto"/>
              <w:right w:val="nil"/>
            </w:tcBorders>
            <w:shd w:val="clear" w:color="000000" w:fill="FFFFFF"/>
            <w:hideMark/>
          </w:tcPr>
          <w:p w:rsidR="00F3038E" w:rsidRPr="008E5EDD" w:rsidRDefault="00A26419" w:rsidP="00CD243F">
            <w:r w:rsidRPr="00A26419">
              <w:t xml:space="preserve">(107-8 = 99 дана х 8 сати / 3,5 месеци * </w:t>
            </w:r>
            <w:r w:rsidR="00CD243F">
              <w:rPr>
                <w:lang w:val="sr-Cyrl-RS"/>
              </w:rPr>
              <w:t>3</w:t>
            </w:r>
            <w:r>
              <w:rPr>
                <w:lang w:val="sr-Cyrl-RS"/>
              </w:rPr>
              <w:t xml:space="preserve"> позиција</w:t>
            </w:r>
            <w:r w:rsidRPr="00A26419">
              <w:t xml:space="preserve"> / </w:t>
            </w:r>
            <w:r w:rsidR="00CD243F">
              <w:rPr>
                <w:lang w:val="sr-Cyrl-RS"/>
              </w:rPr>
              <w:t>4</w:t>
            </w:r>
            <w:r>
              <w:rPr>
                <w:lang w:val="sr-Cyrl-RS"/>
              </w:rPr>
              <w:t xml:space="preserve"> извршиоца</w:t>
            </w:r>
            <w:r w:rsidRPr="00A26419">
              <w:t>)</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3038E" w:rsidRPr="00AC6CFB" w:rsidRDefault="00F3038E" w:rsidP="00927008">
            <w:pPr>
              <w:jc w:val="right"/>
              <w:rPr>
                <w:b/>
              </w:rPr>
            </w:pPr>
            <w:r>
              <w:rPr>
                <w:b/>
              </w:rPr>
              <w:t xml:space="preserve"> </w:t>
            </w:r>
            <w:r w:rsidR="0019590E">
              <w:rPr>
                <w:b/>
              </w:rPr>
              <w:t>17</w:t>
            </w:r>
            <w:r w:rsidR="00927008">
              <w:rPr>
                <w:b/>
                <w:lang w:val="sr-Cyrl-RS"/>
              </w:rPr>
              <w:t>0</w:t>
            </w:r>
            <w:r w:rsidRPr="00AC6CFB">
              <w:rPr>
                <w:b/>
              </w:rPr>
              <w:t xml:space="preserve">.00 </w:t>
            </w:r>
          </w:p>
        </w:tc>
      </w:tr>
      <w:tr w:rsidR="00F3038E" w:rsidRPr="00AA6A44" w:rsidTr="00A618B1">
        <w:trPr>
          <w:trHeight w:val="506"/>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F3038E" w:rsidRPr="00AA6A44" w:rsidRDefault="00F3038E" w:rsidP="00A618B1">
            <w:pPr>
              <w:spacing w:line="240" w:lineRule="auto"/>
              <w:rPr>
                <w:color w:val="000000"/>
                <w:sz w:val="22"/>
                <w:szCs w:val="22"/>
                <w:lang w:val="en-US"/>
              </w:rPr>
            </w:pPr>
            <w:r w:rsidRPr="00AA6A44">
              <w:rPr>
                <w:color w:val="000000"/>
                <w:sz w:val="22"/>
                <w:szCs w:val="22"/>
              </w:rPr>
              <w:t>2.  </w:t>
            </w:r>
          </w:p>
        </w:tc>
        <w:tc>
          <w:tcPr>
            <w:tcW w:w="4520" w:type="dxa"/>
            <w:tcBorders>
              <w:top w:val="nil"/>
              <w:left w:val="nil"/>
              <w:bottom w:val="single" w:sz="8" w:space="0" w:color="auto"/>
              <w:right w:val="single" w:sz="8" w:space="0" w:color="auto"/>
            </w:tcBorders>
            <w:shd w:val="clear" w:color="auto" w:fill="auto"/>
            <w:vAlign w:val="center"/>
            <w:hideMark/>
          </w:tcPr>
          <w:p w:rsidR="00F3038E" w:rsidRPr="00AA6A44" w:rsidRDefault="00F3038E" w:rsidP="00A618B1">
            <w:pPr>
              <w:spacing w:line="240" w:lineRule="auto"/>
              <w:rPr>
                <w:color w:val="000000"/>
                <w:sz w:val="22"/>
                <w:szCs w:val="22"/>
                <w:lang w:val="en-US"/>
              </w:rPr>
            </w:pPr>
            <w:r w:rsidRPr="00AA6A44">
              <w:rPr>
                <w:color w:val="000000"/>
                <w:sz w:val="22"/>
                <w:szCs w:val="22"/>
              </w:rPr>
              <w:t>Нето цена рада по радном сату за послове најмање сложености</w:t>
            </w:r>
            <w:r>
              <w:rPr>
                <w:color w:val="000000"/>
                <w:sz w:val="22"/>
                <w:szCs w:val="22"/>
                <w:lang w:val="en-US"/>
              </w:rPr>
              <w:t xml:space="preserve">, </w:t>
            </w:r>
            <w:r>
              <w:rPr>
                <w:color w:val="222222"/>
                <w:shd w:val="clear" w:color="auto" w:fill="FFFFFF"/>
              </w:rPr>
              <w:t>не може бити нижа</w:t>
            </w:r>
            <w:r w:rsidR="005043D3">
              <w:rPr>
                <w:color w:val="222222"/>
                <w:shd w:val="clear" w:color="auto" w:fill="FFFFFF"/>
              </w:rPr>
              <w:t xml:space="preserve"> од </w:t>
            </w:r>
            <w:r w:rsidR="005043D3" w:rsidRPr="007455B7">
              <w:rPr>
                <w:color w:val="FF0000"/>
                <w:shd w:val="clear" w:color="auto" w:fill="FFFFFF"/>
              </w:rPr>
              <w:t>130</w:t>
            </w:r>
            <w:r w:rsidRPr="007455B7">
              <w:rPr>
                <w:color w:val="FF0000"/>
                <w:shd w:val="clear" w:color="auto" w:fill="FFFFFF"/>
              </w:rPr>
              <w:t>,00</w:t>
            </w:r>
            <w:r>
              <w:rPr>
                <w:color w:val="222222"/>
                <w:shd w:val="clear" w:color="auto" w:fill="FFFFFF"/>
              </w:rPr>
              <w:t xml:space="preserve"> РСД</w:t>
            </w:r>
            <w:r w:rsidRPr="00AA6A44">
              <w:rPr>
                <w:color w:val="000000"/>
                <w:sz w:val="22"/>
                <w:szCs w:val="22"/>
              </w:rPr>
              <w:t xml:space="preserve"> </w:t>
            </w:r>
          </w:p>
        </w:tc>
        <w:tc>
          <w:tcPr>
            <w:tcW w:w="2141" w:type="dxa"/>
            <w:tcBorders>
              <w:top w:val="nil"/>
              <w:left w:val="nil"/>
              <w:bottom w:val="single" w:sz="8" w:space="0" w:color="auto"/>
              <w:right w:val="nil"/>
            </w:tcBorders>
            <w:shd w:val="clear" w:color="auto" w:fill="auto"/>
            <w:vAlign w:val="center"/>
            <w:hideMark/>
          </w:tcPr>
          <w:p w:rsidR="00F3038E" w:rsidRPr="00AA6A44" w:rsidRDefault="00F3038E" w:rsidP="00A618B1">
            <w:pPr>
              <w:spacing w:line="240" w:lineRule="auto"/>
              <w:jc w:val="center"/>
              <w:rPr>
                <w:color w:val="000000"/>
                <w:sz w:val="22"/>
                <w:szCs w:val="22"/>
                <w:lang w:val="en-US"/>
              </w:rPr>
            </w:pPr>
            <w:r w:rsidRPr="00AA6A44">
              <w:rPr>
                <w:color w:val="000000"/>
                <w:sz w:val="22"/>
                <w:szCs w:val="22"/>
              </w:rPr>
              <w:t>II</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F3038E" w:rsidRPr="00AA6A44" w:rsidRDefault="00F3038E" w:rsidP="00A618B1">
            <w:pPr>
              <w:spacing w:line="240" w:lineRule="auto"/>
              <w:jc w:val="right"/>
              <w:rPr>
                <w:rFonts w:ascii="Calibri" w:hAnsi="Calibri" w:cs="Calibri"/>
                <w:b/>
                <w:bCs/>
                <w:color w:val="000000"/>
                <w:sz w:val="22"/>
                <w:szCs w:val="22"/>
                <w:lang w:val="en-US"/>
              </w:rPr>
            </w:pPr>
          </w:p>
        </w:tc>
      </w:tr>
      <w:tr w:rsidR="00F3038E" w:rsidRPr="00AA6A44" w:rsidTr="00A618B1">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F3038E" w:rsidRPr="00AA6A44" w:rsidRDefault="00F3038E" w:rsidP="00A618B1">
            <w:pPr>
              <w:spacing w:line="240" w:lineRule="auto"/>
              <w:rPr>
                <w:color w:val="000000"/>
                <w:sz w:val="22"/>
                <w:szCs w:val="22"/>
                <w:lang w:val="en-US"/>
              </w:rPr>
            </w:pPr>
            <w:r w:rsidRPr="00AA6A44">
              <w:rPr>
                <w:color w:val="000000"/>
                <w:sz w:val="22"/>
                <w:szCs w:val="22"/>
              </w:rPr>
              <w:t>3.  </w:t>
            </w:r>
          </w:p>
        </w:tc>
        <w:tc>
          <w:tcPr>
            <w:tcW w:w="4520" w:type="dxa"/>
            <w:tcBorders>
              <w:top w:val="nil"/>
              <w:left w:val="nil"/>
              <w:bottom w:val="single" w:sz="8" w:space="0" w:color="auto"/>
              <w:right w:val="single" w:sz="8" w:space="0" w:color="auto"/>
            </w:tcBorders>
            <w:shd w:val="clear" w:color="auto" w:fill="auto"/>
            <w:vAlign w:val="center"/>
            <w:hideMark/>
          </w:tcPr>
          <w:p w:rsidR="00F3038E" w:rsidRPr="00AA6A44" w:rsidRDefault="00F3038E" w:rsidP="00A618B1">
            <w:pPr>
              <w:spacing w:line="240" w:lineRule="auto"/>
              <w:rPr>
                <w:color w:val="000000"/>
                <w:sz w:val="22"/>
                <w:szCs w:val="22"/>
                <w:lang w:val="en-US"/>
              </w:rPr>
            </w:pPr>
            <w:r w:rsidRPr="00AA6A44">
              <w:rPr>
                <w:color w:val="000000"/>
                <w:sz w:val="22"/>
                <w:szCs w:val="22"/>
              </w:rPr>
              <w:t>Коефицијент сложености посла</w:t>
            </w:r>
          </w:p>
        </w:tc>
        <w:tc>
          <w:tcPr>
            <w:tcW w:w="2141" w:type="dxa"/>
            <w:tcBorders>
              <w:top w:val="nil"/>
              <w:left w:val="nil"/>
              <w:bottom w:val="single" w:sz="8" w:space="0" w:color="auto"/>
              <w:right w:val="nil"/>
            </w:tcBorders>
            <w:shd w:val="clear" w:color="auto" w:fill="auto"/>
            <w:vAlign w:val="center"/>
            <w:hideMark/>
          </w:tcPr>
          <w:p w:rsidR="00F3038E" w:rsidRPr="00AA6A44" w:rsidRDefault="00F3038E" w:rsidP="00A618B1">
            <w:pPr>
              <w:spacing w:line="240" w:lineRule="auto"/>
              <w:jc w:val="center"/>
              <w:rPr>
                <w:color w:val="000000"/>
                <w:sz w:val="22"/>
                <w:szCs w:val="22"/>
                <w:lang w:val="en-US"/>
              </w:rPr>
            </w:pPr>
            <w:r w:rsidRPr="00AA6A44">
              <w:rPr>
                <w:color w:val="000000"/>
                <w:sz w:val="22"/>
                <w:szCs w:val="22"/>
              </w:rPr>
              <w:t>III</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F3038E" w:rsidRPr="00AA6A44" w:rsidRDefault="00F3038E" w:rsidP="00A618B1">
            <w:pPr>
              <w:spacing w:line="240" w:lineRule="auto"/>
              <w:jc w:val="right"/>
              <w:rPr>
                <w:b/>
                <w:bCs/>
                <w:color w:val="000000"/>
                <w:sz w:val="22"/>
                <w:szCs w:val="22"/>
                <w:lang w:val="en-US"/>
              </w:rPr>
            </w:pPr>
            <w:r>
              <w:rPr>
                <w:b/>
                <w:bCs/>
                <w:color w:val="000000"/>
                <w:sz w:val="22"/>
                <w:szCs w:val="22"/>
              </w:rPr>
              <w:t>1.</w:t>
            </w:r>
            <w:r w:rsidR="007455B7">
              <w:rPr>
                <w:b/>
                <w:bCs/>
                <w:color w:val="000000"/>
                <w:sz w:val="22"/>
                <w:szCs w:val="22"/>
              </w:rPr>
              <w:t>25</w:t>
            </w:r>
          </w:p>
        </w:tc>
      </w:tr>
      <w:tr w:rsidR="00F3038E" w:rsidRPr="00AA6A44" w:rsidTr="00A618B1">
        <w:trPr>
          <w:trHeight w:val="6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F3038E" w:rsidRPr="00AA6A44" w:rsidRDefault="00F3038E" w:rsidP="00A618B1">
            <w:pPr>
              <w:spacing w:line="240" w:lineRule="auto"/>
              <w:rPr>
                <w:color w:val="000000"/>
                <w:sz w:val="22"/>
                <w:szCs w:val="22"/>
                <w:lang w:val="en-US"/>
              </w:rPr>
            </w:pPr>
            <w:r w:rsidRPr="00AA6A44">
              <w:rPr>
                <w:color w:val="000000"/>
                <w:sz w:val="22"/>
                <w:szCs w:val="22"/>
              </w:rPr>
              <w:t>4.  </w:t>
            </w:r>
          </w:p>
        </w:tc>
        <w:tc>
          <w:tcPr>
            <w:tcW w:w="4520" w:type="dxa"/>
            <w:tcBorders>
              <w:top w:val="nil"/>
              <w:left w:val="nil"/>
              <w:bottom w:val="single" w:sz="8" w:space="0" w:color="auto"/>
              <w:right w:val="single" w:sz="8" w:space="0" w:color="auto"/>
            </w:tcBorders>
            <w:shd w:val="clear" w:color="auto" w:fill="auto"/>
            <w:vAlign w:val="center"/>
            <w:hideMark/>
          </w:tcPr>
          <w:p w:rsidR="00F3038E" w:rsidRPr="00AA6A44" w:rsidRDefault="00F3038E" w:rsidP="00A618B1">
            <w:pPr>
              <w:spacing w:line="240" w:lineRule="auto"/>
              <w:rPr>
                <w:color w:val="000000"/>
                <w:sz w:val="22"/>
                <w:szCs w:val="22"/>
                <w:lang w:val="en-US"/>
              </w:rPr>
            </w:pPr>
            <w:r w:rsidRPr="00AA6A44">
              <w:rPr>
                <w:color w:val="000000"/>
                <w:sz w:val="22"/>
                <w:szCs w:val="22"/>
              </w:rPr>
              <w:t>Нето цена рада по радном сату за дати коефицијент</w:t>
            </w:r>
          </w:p>
        </w:tc>
        <w:tc>
          <w:tcPr>
            <w:tcW w:w="2141" w:type="dxa"/>
            <w:tcBorders>
              <w:top w:val="nil"/>
              <w:left w:val="nil"/>
              <w:bottom w:val="single" w:sz="8" w:space="0" w:color="auto"/>
              <w:right w:val="nil"/>
            </w:tcBorders>
            <w:shd w:val="clear" w:color="auto" w:fill="auto"/>
            <w:vAlign w:val="center"/>
            <w:hideMark/>
          </w:tcPr>
          <w:p w:rsidR="00F3038E" w:rsidRPr="00AA6A44" w:rsidRDefault="00F3038E" w:rsidP="00A618B1">
            <w:pPr>
              <w:spacing w:line="240" w:lineRule="auto"/>
              <w:jc w:val="center"/>
              <w:rPr>
                <w:color w:val="000000"/>
                <w:sz w:val="22"/>
                <w:szCs w:val="22"/>
                <w:lang w:val="en-US"/>
              </w:rPr>
            </w:pPr>
            <w:r w:rsidRPr="00AA6A44">
              <w:rPr>
                <w:color w:val="000000"/>
                <w:sz w:val="22"/>
                <w:szCs w:val="22"/>
              </w:rPr>
              <w:t>IV=II*III</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F3038E" w:rsidRPr="00AA6A44" w:rsidRDefault="00F3038E" w:rsidP="00A618B1">
            <w:pPr>
              <w:spacing w:line="240" w:lineRule="auto"/>
              <w:jc w:val="right"/>
              <w:rPr>
                <w:b/>
                <w:bCs/>
                <w:color w:val="000000"/>
                <w:sz w:val="22"/>
                <w:szCs w:val="22"/>
                <w:lang w:val="en-US"/>
              </w:rPr>
            </w:pPr>
          </w:p>
        </w:tc>
      </w:tr>
      <w:tr w:rsidR="00F3038E" w:rsidRPr="00AA6A44" w:rsidTr="00A618B1">
        <w:trPr>
          <w:trHeight w:val="6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F3038E" w:rsidRPr="00AA6A44" w:rsidRDefault="00F3038E" w:rsidP="00A618B1">
            <w:pPr>
              <w:spacing w:line="240" w:lineRule="auto"/>
              <w:rPr>
                <w:color w:val="000000"/>
                <w:sz w:val="22"/>
                <w:szCs w:val="22"/>
                <w:lang w:val="en-US"/>
              </w:rPr>
            </w:pPr>
            <w:r w:rsidRPr="00AA6A44">
              <w:rPr>
                <w:color w:val="000000"/>
                <w:sz w:val="22"/>
                <w:szCs w:val="22"/>
              </w:rPr>
              <w:t>5.  </w:t>
            </w:r>
          </w:p>
        </w:tc>
        <w:tc>
          <w:tcPr>
            <w:tcW w:w="4520" w:type="dxa"/>
            <w:tcBorders>
              <w:top w:val="nil"/>
              <w:left w:val="nil"/>
              <w:bottom w:val="single" w:sz="8" w:space="0" w:color="auto"/>
              <w:right w:val="single" w:sz="8" w:space="0" w:color="auto"/>
            </w:tcBorders>
            <w:shd w:val="clear" w:color="auto" w:fill="auto"/>
            <w:vAlign w:val="center"/>
            <w:hideMark/>
          </w:tcPr>
          <w:p w:rsidR="00F3038E" w:rsidRPr="00AA6A44" w:rsidRDefault="00F3038E" w:rsidP="00A26419">
            <w:pPr>
              <w:spacing w:line="240" w:lineRule="auto"/>
              <w:rPr>
                <w:color w:val="000000"/>
                <w:sz w:val="22"/>
                <w:szCs w:val="22"/>
                <w:lang w:val="en-US"/>
              </w:rPr>
            </w:pPr>
            <w:r w:rsidRPr="00AA6A44">
              <w:rPr>
                <w:color w:val="000000"/>
                <w:sz w:val="22"/>
                <w:szCs w:val="22"/>
              </w:rPr>
              <w:t xml:space="preserve">Месечни износ регреса за годишњи одмор </w:t>
            </w:r>
          </w:p>
        </w:tc>
        <w:tc>
          <w:tcPr>
            <w:tcW w:w="2141" w:type="dxa"/>
            <w:tcBorders>
              <w:top w:val="nil"/>
              <w:left w:val="nil"/>
              <w:bottom w:val="single" w:sz="8" w:space="0" w:color="auto"/>
              <w:right w:val="nil"/>
            </w:tcBorders>
            <w:shd w:val="clear" w:color="auto" w:fill="auto"/>
            <w:vAlign w:val="center"/>
            <w:hideMark/>
          </w:tcPr>
          <w:p w:rsidR="00F3038E" w:rsidRPr="00AA6A44" w:rsidRDefault="00F3038E" w:rsidP="00A618B1">
            <w:pPr>
              <w:spacing w:line="240" w:lineRule="auto"/>
              <w:jc w:val="center"/>
              <w:rPr>
                <w:color w:val="000000"/>
                <w:sz w:val="22"/>
                <w:szCs w:val="22"/>
                <w:lang w:val="en-US"/>
              </w:rPr>
            </w:pPr>
            <w:r w:rsidRPr="00AA6A44">
              <w:rPr>
                <w:color w:val="000000"/>
                <w:sz w:val="22"/>
                <w:szCs w:val="22"/>
              </w:rPr>
              <w:t>V</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F3038E" w:rsidRPr="00AA6A44" w:rsidRDefault="00F3038E" w:rsidP="00A618B1">
            <w:pPr>
              <w:spacing w:line="240" w:lineRule="auto"/>
              <w:jc w:val="right"/>
              <w:rPr>
                <w:b/>
                <w:bCs/>
                <w:color w:val="000000"/>
                <w:sz w:val="22"/>
                <w:szCs w:val="22"/>
                <w:lang w:val="en-US"/>
              </w:rPr>
            </w:pPr>
          </w:p>
        </w:tc>
      </w:tr>
      <w:tr w:rsidR="00F3038E" w:rsidRPr="00AA6A44" w:rsidTr="00A618B1">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F3038E" w:rsidRPr="00AA6A44" w:rsidRDefault="00F3038E" w:rsidP="00A618B1">
            <w:pPr>
              <w:spacing w:line="240" w:lineRule="auto"/>
              <w:rPr>
                <w:color w:val="000000"/>
                <w:sz w:val="22"/>
                <w:szCs w:val="22"/>
                <w:lang w:val="en-US"/>
              </w:rPr>
            </w:pPr>
            <w:r w:rsidRPr="00AA6A44">
              <w:rPr>
                <w:color w:val="000000"/>
                <w:sz w:val="22"/>
                <w:szCs w:val="22"/>
              </w:rPr>
              <w:t>6.  </w:t>
            </w:r>
          </w:p>
        </w:tc>
        <w:tc>
          <w:tcPr>
            <w:tcW w:w="4520" w:type="dxa"/>
            <w:tcBorders>
              <w:top w:val="nil"/>
              <w:left w:val="nil"/>
              <w:bottom w:val="single" w:sz="8" w:space="0" w:color="auto"/>
              <w:right w:val="single" w:sz="8" w:space="0" w:color="auto"/>
            </w:tcBorders>
            <w:shd w:val="clear" w:color="auto" w:fill="auto"/>
            <w:vAlign w:val="center"/>
            <w:hideMark/>
          </w:tcPr>
          <w:p w:rsidR="00F3038E" w:rsidRPr="00AA6A44" w:rsidRDefault="00F3038E" w:rsidP="00A26419">
            <w:pPr>
              <w:spacing w:line="240" w:lineRule="auto"/>
              <w:rPr>
                <w:color w:val="000000"/>
                <w:sz w:val="22"/>
                <w:szCs w:val="22"/>
              </w:rPr>
            </w:pPr>
            <w:r w:rsidRPr="00AA6A44">
              <w:rPr>
                <w:color w:val="000000"/>
                <w:sz w:val="22"/>
                <w:szCs w:val="22"/>
              </w:rPr>
              <w:t xml:space="preserve">Месечни износ топлог оброка </w:t>
            </w:r>
          </w:p>
        </w:tc>
        <w:tc>
          <w:tcPr>
            <w:tcW w:w="2141" w:type="dxa"/>
            <w:tcBorders>
              <w:top w:val="nil"/>
              <w:left w:val="nil"/>
              <w:bottom w:val="single" w:sz="8" w:space="0" w:color="auto"/>
              <w:right w:val="nil"/>
            </w:tcBorders>
            <w:shd w:val="clear" w:color="auto" w:fill="auto"/>
            <w:vAlign w:val="center"/>
            <w:hideMark/>
          </w:tcPr>
          <w:p w:rsidR="00F3038E" w:rsidRPr="00AA6A44" w:rsidRDefault="00F3038E" w:rsidP="00A618B1">
            <w:pPr>
              <w:spacing w:line="240" w:lineRule="auto"/>
              <w:jc w:val="center"/>
              <w:rPr>
                <w:color w:val="000000"/>
                <w:sz w:val="22"/>
                <w:szCs w:val="22"/>
                <w:lang w:val="en-US"/>
              </w:rPr>
            </w:pPr>
            <w:r w:rsidRPr="00AA6A44">
              <w:rPr>
                <w:color w:val="000000"/>
                <w:sz w:val="22"/>
                <w:szCs w:val="22"/>
              </w:rPr>
              <w:t>VI</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F3038E" w:rsidRPr="00AA6A44" w:rsidRDefault="00F3038E" w:rsidP="00A618B1">
            <w:pPr>
              <w:spacing w:line="240" w:lineRule="auto"/>
              <w:jc w:val="right"/>
              <w:rPr>
                <w:b/>
                <w:bCs/>
                <w:color w:val="000000"/>
                <w:sz w:val="22"/>
                <w:szCs w:val="22"/>
                <w:lang w:val="en-US"/>
              </w:rPr>
            </w:pPr>
          </w:p>
        </w:tc>
      </w:tr>
      <w:tr w:rsidR="00F3038E" w:rsidRPr="00AA6A44" w:rsidTr="00A618B1">
        <w:trPr>
          <w:trHeight w:val="9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F3038E" w:rsidRPr="00AA6A44" w:rsidRDefault="00F3038E" w:rsidP="00A618B1">
            <w:pPr>
              <w:spacing w:line="240" w:lineRule="auto"/>
              <w:rPr>
                <w:color w:val="000000"/>
                <w:sz w:val="22"/>
                <w:szCs w:val="22"/>
                <w:lang w:val="en-US"/>
              </w:rPr>
            </w:pPr>
            <w:r w:rsidRPr="00AA6A44">
              <w:rPr>
                <w:color w:val="000000"/>
                <w:sz w:val="22"/>
                <w:szCs w:val="22"/>
              </w:rPr>
              <w:t>7.  </w:t>
            </w:r>
          </w:p>
        </w:tc>
        <w:tc>
          <w:tcPr>
            <w:tcW w:w="4520" w:type="dxa"/>
            <w:tcBorders>
              <w:top w:val="nil"/>
              <w:left w:val="nil"/>
              <w:bottom w:val="single" w:sz="8" w:space="0" w:color="auto"/>
              <w:right w:val="single" w:sz="8" w:space="0" w:color="auto"/>
            </w:tcBorders>
            <w:shd w:val="clear" w:color="auto" w:fill="auto"/>
            <w:vAlign w:val="center"/>
            <w:hideMark/>
          </w:tcPr>
          <w:p w:rsidR="00F3038E" w:rsidRPr="00AA6A44" w:rsidRDefault="00F3038E" w:rsidP="00A618B1">
            <w:pPr>
              <w:spacing w:line="240" w:lineRule="auto"/>
              <w:rPr>
                <w:color w:val="000000"/>
                <w:sz w:val="22"/>
                <w:szCs w:val="22"/>
                <w:lang w:val="en-US"/>
              </w:rPr>
            </w:pPr>
            <w:r w:rsidRPr="00AA6A44">
              <w:rPr>
                <w:color w:val="000000"/>
                <w:sz w:val="22"/>
                <w:szCs w:val="22"/>
              </w:rPr>
              <w:t>Укупан износ месечне нето зараде за дати коефицијент са урачунатим регресом и топлим оброком.</w:t>
            </w:r>
          </w:p>
        </w:tc>
        <w:tc>
          <w:tcPr>
            <w:tcW w:w="2141" w:type="dxa"/>
            <w:tcBorders>
              <w:top w:val="nil"/>
              <w:left w:val="nil"/>
              <w:bottom w:val="single" w:sz="8" w:space="0" w:color="auto"/>
              <w:right w:val="nil"/>
            </w:tcBorders>
            <w:shd w:val="clear" w:color="auto" w:fill="auto"/>
            <w:vAlign w:val="center"/>
            <w:hideMark/>
          </w:tcPr>
          <w:p w:rsidR="00F3038E" w:rsidRPr="00AA6A44" w:rsidRDefault="00F3038E" w:rsidP="00A618B1">
            <w:pPr>
              <w:spacing w:line="240" w:lineRule="auto"/>
              <w:jc w:val="center"/>
              <w:rPr>
                <w:color w:val="000000"/>
                <w:sz w:val="22"/>
                <w:szCs w:val="22"/>
                <w:lang w:val="en-US"/>
              </w:rPr>
            </w:pPr>
            <w:r w:rsidRPr="00AA6A44">
              <w:rPr>
                <w:color w:val="000000"/>
                <w:sz w:val="22"/>
                <w:szCs w:val="22"/>
              </w:rPr>
              <w:t>VII=I*IV+V+VI</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F3038E" w:rsidRPr="00AA6A44" w:rsidRDefault="00F3038E" w:rsidP="00A618B1">
            <w:pPr>
              <w:spacing w:line="240" w:lineRule="auto"/>
              <w:jc w:val="right"/>
              <w:rPr>
                <w:b/>
                <w:bCs/>
                <w:color w:val="000000"/>
                <w:sz w:val="22"/>
                <w:szCs w:val="22"/>
                <w:lang w:val="en-US"/>
              </w:rPr>
            </w:pPr>
          </w:p>
        </w:tc>
      </w:tr>
      <w:tr w:rsidR="00F3038E" w:rsidRPr="00AA6A44" w:rsidTr="00A618B1">
        <w:trPr>
          <w:trHeight w:val="9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F3038E" w:rsidRPr="00AA6A44" w:rsidRDefault="00F3038E" w:rsidP="00A618B1">
            <w:pPr>
              <w:spacing w:line="240" w:lineRule="auto"/>
              <w:rPr>
                <w:color w:val="000000"/>
                <w:sz w:val="22"/>
                <w:szCs w:val="22"/>
                <w:lang w:val="en-US"/>
              </w:rPr>
            </w:pPr>
            <w:r w:rsidRPr="00AA6A44">
              <w:rPr>
                <w:color w:val="000000"/>
                <w:sz w:val="22"/>
                <w:szCs w:val="22"/>
              </w:rPr>
              <w:t>8.  </w:t>
            </w:r>
          </w:p>
        </w:tc>
        <w:tc>
          <w:tcPr>
            <w:tcW w:w="4520" w:type="dxa"/>
            <w:tcBorders>
              <w:top w:val="nil"/>
              <w:left w:val="nil"/>
              <w:bottom w:val="single" w:sz="8" w:space="0" w:color="auto"/>
              <w:right w:val="single" w:sz="8" w:space="0" w:color="auto"/>
            </w:tcBorders>
            <w:shd w:val="clear" w:color="auto" w:fill="auto"/>
            <w:vAlign w:val="center"/>
            <w:hideMark/>
          </w:tcPr>
          <w:p w:rsidR="00F3038E" w:rsidRPr="00AA6A44" w:rsidRDefault="00F3038E" w:rsidP="00A618B1">
            <w:pPr>
              <w:spacing w:line="240" w:lineRule="auto"/>
              <w:rPr>
                <w:color w:val="000000"/>
                <w:sz w:val="22"/>
                <w:szCs w:val="22"/>
                <w:lang w:val="en-US"/>
              </w:rPr>
            </w:pPr>
            <w:r w:rsidRPr="00AA6A44">
              <w:rPr>
                <w:color w:val="000000"/>
                <w:sz w:val="22"/>
                <w:szCs w:val="22"/>
              </w:rPr>
              <w:t>Укупан месечни износ  пореза и доприноса на терет послодавца и запосленог - за једног радника</w:t>
            </w:r>
          </w:p>
        </w:tc>
        <w:tc>
          <w:tcPr>
            <w:tcW w:w="2141" w:type="dxa"/>
            <w:tcBorders>
              <w:top w:val="nil"/>
              <w:left w:val="nil"/>
              <w:bottom w:val="single" w:sz="8" w:space="0" w:color="auto"/>
              <w:right w:val="nil"/>
            </w:tcBorders>
            <w:shd w:val="clear" w:color="auto" w:fill="auto"/>
            <w:vAlign w:val="center"/>
            <w:hideMark/>
          </w:tcPr>
          <w:p w:rsidR="00F3038E" w:rsidRPr="00927008" w:rsidRDefault="00F3038E" w:rsidP="00927008">
            <w:pPr>
              <w:spacing w:line="240" w:lineRule="auto"/>
              <w:jc w:val="center"/>
              <w:rPr>
                <w:color w:val="000000"/>
                <w:sz w:val="22"/>
                <w:szCs w:val="22"/>
                <w:lang w:val="sr-Cyrl-RS"/>
              </w:rPr>
            </w:pPr>
            <w:r w:rsidRPr="00AA6A44">
              <w:rPr>
                <w:color w:val="000000"/>
                <w:sz w:val="22"/>
                <w:szCs w:val="22"/>
              </w:rPr>
              <w:t xml:space="preserve">VIII = VII * </w:t>
            </w:r>
            <w:r>
              <w:rPr>
                <w:color w:val="000000"/>
                <w:sz w:val="22"/>
                <w:szCs w:val="22"/>
              </w:rPr>
              <w:t>коефицијент</w:t>
            </w:r>
            <w:r w:rsidRPr="00AA6A44">
              <w:rPr>
                <w:color w:val="000000"/>
                <w:sz w:val="22"/>
                <w:szCs w:val="22"/>
              </w:rPr>
              <w:t xml:space="preserve"> </w:t>
            </w:r>
            <w:r w:rsidRPr="004A4C5A">
              <w:rPr>
                <w:color w:val="000000"/>
                <w:sz w:val="22"/>
                <w:szCs w:val="22"/>
              </w:rPr>
              <w:t xml:space="preserve"> </w:t>
            </w:r>
            <w:r w:rsidR="00927008">
              <w:rPr>
                <w:color w:val="000000"/>
                <w:sz w:val="22"/>
                <w:szCs w:val="22"/>
                <w:lang w:val="sr-Cyrl-RS"/>
              </w:rPr>
              <w:t>обрачунати у зависности од врсте уговора о ангажовању</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F3038E" w:rsidRPr="00AA6A44" w:rsidRDefault="00F3038E" w:rsidP="00A618B1">
            <w:pPr>
              <w:spacing w:line="240" w:lineRule="auto"/>
              <w:jc w:val="right"/>
              <w:rPr>
                <w:b/>
                <w:bCs/>
                <w:color w:val="000000"/>
                <w:sz w:val="22"/>
                <w:szCs w:val="22"/>
                <w:lang w:val="en-US"/>
              </w:rPr>
            </w:pPr>
          </w:p>
        </w:tc>
      </w:tr>
      <w:tr w:rsidR="00F3038E" w:rsidRPr="00AA6A44" w:rsidTr="00A618B1">
        <w:trPr>
          <w:trHeight w:val="758"/>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F3038E" w:rsidRPr="00AA6A44" w:rsidRDefault="00F3038E" w:rsidP="00A618B1">
            <w:pPr>
              <w:spacing w:line="240" w:lineRule="auto"/>
              <w:rPr>
                <w:color w:val="000000"/>
                <w:sz w:val="22"/>
                <w:szCs w:val="22"/>
                <w:lang w:val="en-US"/>
              </w:rPr>
            </w:pPr>
            <w:r w:rsidRPr="00AA6A44">
              <w:rPr>
                <w:color w:val="000000"/>
                <w:sz w:val="22"/>
                <w:szCs w:val="22"/>
              </w:rPr>
              <w:t>9.  </w:t>
            </w:r>
          </w:p>
        </w:tc>
        <w:tc>
          <w:tcPr>
            <w:tcW w:w="4520" w:type="dxa"/>
            <w:tcBorders>
              <w:top w:val="nil"/>
              <w:left w:val="nil"/>
              <w:bottom w:val="single" w:sz="8" w:space="0" w:color="auto"/>
              <w:right w:val="single" w:sz="8" w:space="0" w:color="auto"/>
            </w:tcBorders>
            <w:shd w:val="clear" w:color="auto" w:fill="auto"/>
            <w:vAlign w:val="center"/>
            <w:hideMark/>
          </w:tcPr>
          <w:p w:rsidR="00F3038E" w:rsidRPr="00AA6A44" w:rsidRDefault="00F3038E" w:rsidP="00A618B1">
            <w:pPr>
              <w:spacing w:line="240" w:lineRule="auto"/>
              <w:rPr>
                <w:color w:val="000000"/>
                <w:sz w:val="22"/>
                <w:szCs w:val="22"/>
                <w:lang w:val="en-US"/>
              </w:rPr>
            </w:pPr>
            <w:r w:rsidRPr="00AA6A44">
              <w:rPr>
                <w:color w:val="000000"/>
                <w:sz w:val="22"/>
                <w:szCs w:val="22"/>
              </w:rPr>
              <w:t>Укупан месечни износ зараде за предвиђени коефицијент сложености са порезима и доприносима за једног радника</w:t>
            </w:r>
          </w:p>
        </w:tc>
        <w:tc>
          <w:tcPr>
            <w:tcW w:w="2141" w:type="dxa"/>
            <w:tcBorders>
              <w:top w:val="nil"/>
              <w:left w:val="nil"/>
              <w:bottom w:val="single" w:sz="8" w:space="0" w:color="auto"/>
              <w:right w:val="nil"/>
            </w:tcBorders>
            <w:shd w:val="clear" w:color="auto" w:fill="auto"/>
            <w:vAlign w:val="center"/>
            <w:hideMark/>
          </w:tcPr>
          <w:p w:rsidR="00F3038E" w:rsidRPr="00AA6A44" w:rsidRDefault="00F3038E" w:rsidP="00A618B1">
            <w:pPr>
              <w:spacing w:line="240" w:lineRule="auto"/>
              <w:jc w:val="center"/>
              <w:rPr>
                <w:color w:val="000000"/>
                <w:sz w:val="22"/>
                <w:szCs w:val="22"/>
                <w:lang w:val="en-US"/>
              </w:rPr>
            </w:pPr>
            <w:r w:rsidRPr="00AA6A44">
              <w:rPr>
                <w:color w:val="000000"/>
                <w:sz w:val="22"/>
                <w:szCs w:val="22"/>
                <w:lang w:val="en-US"/>
              </w:rPr>
              <w:t>IX=VII + VIII</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F3038E" w:rsidRPr="00AA6A44" w:rsidRDefault="00F3038E" w:rsidP="00A618B1">
            <w:pPr>
              <w:spacing w:line="240" w:lineRule="auto"/>
              <w:jc w:val="right"/>
              <w:rPr>
                <w:b/>
                <w:bCs/>
                <w:color w:val="000000"/>
                <w:sz w:val="22"/>
                <w:szCs w:val="22"/>
                <w:lang w:val="en-US"/>
              </w:rPr>
            </w:pPr>
          </w:p>
        </w:tc>
      </w:tr>
      <w:tr w:rsidR="00F3038E" w:rsidRPr="00AA6A44" w:rsidTr="00A618B1">
        <w:trPr>
          <w:trHeight w:val="623"/>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F3038E" w:rsidRPr="00AA6A44" w:rsidRDefault="00F3038E" w:rsidP="00A618B1">
            <w:pPr>
              <w:spacing w:line="240" w:lineRule="auto"/>
              <w:rPr>
                <w:color w:val="000000"/>
                <w:sz w:val="22"/>
                <w:szCs w:val="22"/>
                <w:lang w:val="en-US"/>
              </w:rPr>
            </w:pPr>
            <w:r w:rsidRPr="00AA6A44">
              <w:rPr>
                <w:color w:val="000000"/>
                <w:sz w:val="22"/>
                <w:szCs w:val="22"/>
              </w:rPr>
              <w:t>10.  </w:t>
            </w:r>
          </w:p>
        </w:tc>
        <w:tc>
          <w:tcPr>
            <w:tcW w:w="4520" w:type="dxa"/>
            <w:tcBorders>
              <w:top w:val="nil"/>
              <w:left w:val="nil"/>
              <w:bottom w:val="single" w:sz="8" w:space="0" w:color="auto"/>
              <w:right w:val="single" w:sz="8" w:space="0" w:color="auto"/>
            </w:tcBorders>
            <w:shd w:val="clear" w:color="000000" w:fill="FFFFFF"/>
            <w:vAlign w:val="center"/>
            <w:hideMark/>
          </w:tcPr>
          <w:p w:rsidR="00F3038E" w:rsidRPr="00D24F2D" w:rsidRDefault="00F3038E" w:rsidP="0019590E">
            <w:pPr>
              <w:spacing w:line="240" w:lineRule="auto"/>
              <w:rPr>
                <w:color w:val="000000"/>
                <w:sz w:val="22"/>
                <w:szCs w:val="22"/>
                <w:lang w:val="sr-Cyrl-CS"/>
              </w:rPr>
            </w:pPr>
            <w:r w:rsidRPr="00811032">
              <w:rPr>
                <w:color w:val="000000"/>
                <w:sz w:val="22"/>
                <w:szCs w:val="22"/>
              </w:rPr>
              <w:t>Укупна сре</w:t>
            </w:r>
            <w:r w:rsidR="006F75D3">
              <w:rPr>
                <w:color w:val="000000"/>
                <w:sz w:val="22"/>
                <w:szCs w:val="22"/>
              </w:rPr>
              <w:t xml:space="preserve">дства потребна за исплату </w:t>
            </w:r>
            <w:r w:rsidR="006F75D3">
              <w:rPr>
                <w:color w:val="000000"/>
                <w:sz w:val="22"/>
                <w:szCs w:val="22"/>
                <w:lang w:val="sr-Cyrl-CS"/>
              </w:rPr>
              <w:t xml:space="preserve">зарада </w:t>
            </w:r>
            <w:r w:rsidRPr="00811032">
              <w:rPr>
                <w:color w:val="000000"/>
                <w:sz w:val="22"/>
                <w:szCs w:val="22"/>
              </w:rPr>
              <w:t>за</w:t>
            </w:r>
            <w:r w:rsidR="006D7538">
              <w:rPr>
                <w:color w:val="000000"/>
                <w:sz w:val="22"/>
                <w:szCs w:val="22"/>
              </w:rPr>
              <w:t xml:space="preserve"> </w:t>
            </w:r>
            <w:r w:rsidR="0019590E">
              <w:rPr>
                <w:color w:val="FF0000"/>
                <w:sz w:val="22"/>
                <w:szCs w:val="22"/>
              </w:rPr>
              <w:t>4</w:t>
            </w:r>
            <w:r>
              <w:rPr>
                <w:color w:val="000000"/>
                <w:sz w:val="22"/>
                <w:szCs w:val="22"/>
              </w:rPr>
              <w:t xml:space="preserve"> радника у периоду од 3</w:t>
            </w:r>
            <w:r w:rsidR="006D7538">
              <w:rPr>
                <w:color w:val="000000"/>
                <w:sz w:val="22"/>
                <w:szCs w:val="22"/>
              </w:rPr>
              <w:t>,5</w:t>
            </w:r>
            <w:r>
              <w:rPr>
                <w:color w:val="000000"/>
                <w:sz w:val="22"/>
                <w:szCs w:val="22"/>
              </w:rPr>
              <w:t xml:space="preserve"> месец</w:t>
            </w:r>
            <w:r w:rsidR="00D24F2D">
              <w:rPr>
                <w:color w:val="000000"/>
                <w:sz w:val="22"/>
                <w:szCs w:val="22"/>
                <w:lang w:val="sr-Cyrl-CS"/>
              </w:rPr>
              <w:t>и</w:t>
            </w:r>
          </w:p>
        </w:tc>
        <w:tc>
          <w:tcPr>
            <w:tcW w:w="2141" w:type="dxa"/>
            <w:tcBorders>
              <w:top w:val="nil"/>
              <w:left w:val="nil"/>
              <w:bottom w:val="single" w:sz="8" w:space="0" w:color="auto"/>
              <w:right w:val="nil"/>
            </w:tcBorders>
            <w:shd w:val="clear" w:color="auto" w:fill="auto"/>
            <w:vAlign w:val="center"/>
            <w:hideMark/>
          </w:tcPr>
          <w:p w:rsidR="00F3038E" w:rsidRPr="00AA6A44" w:rsidRDefault="008A50B8" w:rsidP="0019590E">
            <w:pPr>
              <w:spacing w:line="240" w:lineRule="auto"/>
              <w:jc w:val="center"/>
              <w:rPr>
                <w:color w:val="000000"/>
                <w:sz w:val="22"/>
                <w:szCs w:val="22"/>
                <w:lang w:val="en-US"/>
              </w:rPr>
            </w:pPr>
            <w:r>
              <w:rPr>
                <w:color w:val="000000"/>
                <w:sz w:val="22"/>
                <w:szCs w:val="22"/>
              </w:rPr>
              <w:t>X=IX*</w:t>
            </w:r>
            <w:r w:rsidR="0019590E">
              <w:rPr>
                <w:color w:val="FF0000"/>
                <w:sz w:val="22"/>
                <w:szCs w:val="22"/>
              </w:rPr>
              <w:t>4</w:t>
            </w:r>
            <w:r w:rsidR="00F3038E" w:rsidRPr="00AA6A44">
              <w:rPr>
                <w:color w:val="000000"/>
                <w:sz w:val="22"/>
                <w:szCs w:val="22"/>
              </w:rPr>
              <w:t>*</w:t>
            </w:r>
            <w:r w:rsidR="00F3038E">
              <w:rPr>
                <w:color w:val="000000"/>
                <w:sz w:val="22"/>
                <w:szCs w:val="22"/>
              </w:rPr>
              <w:t>3</w:t>
            </w:r>
            <w:r w:rsidR="006D7538">
              <w:rPr>
                <w:color w:val="000000"/>
                <w:sz w:val="22"/>
                <w:szCs w:val="22"/>
              </w:rPr>
              <w:t>,5</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F3038E" w:rsidRPr="00AA6A44" w:rsidRDefault="00F3038E" w:rsidP="00A618B1">
            <w:pPr>
              <w:spacing w:line="240" w:lineRule="auto"/>
              <w:jc w:val="right"/>
              <w:rPr>
                <w:b/>
                <w:bCs/>
                <w:color w:val="000000"/>
                <w:sz w:val="22"/>
                <w:szCs w:val="22"/>
                <w:lang w:val="en-US"/>
              </w:rPr>
            </w:pPr>
          </w:p>
        </w:tc>
      </w:tr>
      <w:tr w:rsidR="00F3038E" w:rsidRPr="00AA6A44" w:rsidTr="00A618B1">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F3038E" w:rsidRPr="00AA6A44" w:rsidRDefault="00F3038E" w:rsidP="00A618B1">
            <w:pPr>
              <w:spacing w:line="240" w:lineRule="auto"/>
              <w:rPr>
                <w:color w:val="000000"/>
                <w:sz w:val="22"/>
                <w:szCs w:val="22"/>
                <w:lang w:val="en-US"/>
              </w:rPr>
            </w:pPr>
            <w:r w:rsidRPr="00AA6A44">
              <w:rPr>
                <w:color w:val="000000"/>
                <w:sz w:val="22"/>
                <w:szCs w:val="22"/>
              </w:rPr>
              <w:t>11.  </w:t>
            </w:r>
          </w:p>
        </w:tc>
        <w:tc>
          <w:tcPr>
            <w:tcW w:w="4520" w:type="dxa"/>
            <w:tcBorders>
              <w:top w:val="nil"/>
              <w:left w:val="nil"/>
              <w:bottom w:val="single" w:sz="8" w:space="0" w:color="auto"/>
              <w:right w:val="single" w:sz="8" w:space="0" w:color="auto"/>
            </w:tcBorders>
            <w:shd w:val="clear" w:color="auto" w:fill="auto"/>
            <w:vAlign w:val="center"/>
            <w:hideMark/>
          </w:tcPr>
          <w:p w:rsidR="00F3038E" w:rsidRPr="00AA6A44" w:rsidRDefault="00F3038E" w:rsidP="00A618B1">
            <w:pPr>
              <w:spacing w:line="240" w:lineRule="auto"/>
              <w:rPr>
                <w:color w:val="000000"/>
                <w:sz w:val="22"/>
                <w:szCs w:val="22"/>
                <w:lang w:val="en-US"/>
              </w:rPr>
            </w:pPr>
            <w:r w:rsidRPr="00AA6A44">
              <w:rPr>
                <w:color w:val="000000"/>
                <w:sz w:val="22"/>
                <w:szCs w:val="22"/>
              </w:rPr>
              <w:t>Провизија %</w:t>
            </w:r>
          </w:p>
        </w:tc>
        <w:tc>
          <w:tcPr>
            <w:tcW w:w="2141" w:type="dxa"/>
            <w:tcBorders>
              <w:top w:val="nil"/>
              <w:left w:val="nil"/>
              <w:bottom w:val="single" w:sz="8" w:space="0" w:color="auto"/>
              <w:right w:val="nil"/>
            </w:tcBorders>
            <w:shd w:val="clear" w:color="auto" w:fill="auto"/>
            <w:vAlign w:val="center"/>
            <w:hideMark/>
          </w:tcPr>
          <w:p w:rsidR="00F3038E" w:rsidRPr="00AA6A44" w:rsidRDefault="00F3038E" w:rsidP="00A618B1">
            <w:pPr>
              <w:spacing w:line="240" w:lineRule="auto"/>
              <w:jc w:val="center"/>
              <w:rPr>
                <w:color w:val="000000"/>
                <w:sz w:val="22"/>
                <w:szCs w:val="22"/>
                <w:lang w:val="en-US"/>
              </w:rPr>
            </w:pPr>
            <w:r w:rsidRPr="00AA6A44">
              <w:rPr>
                <w:color w:val="000000"/>
                <w:sz w:val="22"/>
                <w:szCs w:val="22"/>
              </w:rPr>
              <w:t>XI</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F3038E" w:rsidRPr="00AA6A44" w:rsidRDefault="00F3038E" w:rsidP="00A618B1">
            <w:pPr>
              <w:spacing w:line="240" w:lineRule="auto"/>
              <w:jc w:val="right"/>
              <w:rPr>
                <w:b/>
                <w:bCs/>
                <w:color w:val="000000"/>
                <w:sz w:val="22"/>
                <w:szCs w:val="22"/>
                <w:lang w:val="en-US"/>
              </w:rPr>
            </w:pPr>
          </w:p>
        </w:tc>
      </w:tr>
      <w:tr w:rsidR="00F3038E" w:rsidRPr="00AA6A44" w:rsidTr="00A618B1">
        <w:trPr>
          <w:trHeight w:val="6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F3038E" w:rsidRPr="00AA6A44" w:rsidRDefault="00F3038E" w:rsidP="00A618B1">
            <w:pPr>
              <w:spacing w:line="240" w:lineRule="auto"/>
              <w:rPr>
                <w:color w:val="000000"/>
                <w:sz w:val="22"/>
                <w:szCs w:val="22"/>
                <w:lang w:val="en-US"/>
              </w:rPr>
            </w:pPr>
            <w:r w:rsidRPr="00AA6A44">
              <w:rPr>
                <w:color w:val="000000"/>
                <w:sz w:val="22"/>
                <w:szCs w:val="22"/>
              </w:rPr>
              <w:t>12.  </w:t>
            </w:r>
          </w:p>
        </w:tc>
        <w:tc>
          <w:tcPr>
            <w:tcW w:w="4520" w:type="dxa"/>
            <w:tcBorders>
              <w:top w:val="nil"/>
              <w:left w:val="nil"/>
              <w:bottom w:val="single" w:sz="8" w:space="0" w:color="auto"/>
              <w:right w:val="single" w:sz="8" w:space="0" w:color="auto"/>
            </w:tcBorders>
            <w:shd w:val="clear" w:color="auto" w:fill="auto"/>
            <w:vAlign w:val="center"/>
            <w:hideMark/>
          </w:tcPr>
          <w:p w:rsidR="00F3038E" w:rsidRPr="00AA6A44" w:rsidRDefault="00F3038E" w:rsidP="00A618B1">
            <w:pPr>
              <w:spacing w:line="240" w:lineRule="auto"/>
              <w:rPr>
                <w:color w:val="000000"/>
                <w:sz w:val="22"/>
                <w:szCs w:val="22"/>
                <w:lang w:val="en-US"/>
              </w:rPr>
            </w:pPr>
            <w:r w:rsidRPr="00AA6A44">
              <w:rPr>
                <w:color w:val="000000"/>
                <w:sz w:val="22"/>
                <w:szCs w:val="22"/>
              </w:rPr>
              <w:t>Износ провизије за максимално предвиђени број радника (у РСД)</w:t>
            </w:r>
          </w:p>
        </w:tc>
        <w:tc>
          <w:tcPr>
            <w:tcW w:w="2141" w:type="dxa"/>
            <w:tcBorders>
              <w:top w:val="nil"/>
              <w:left w:val="nil"/>
              <w:bottom w:val="single" w:sz="8" w:space="0" w:color="auto"/>
              <w:right w:val="nil"/>
            </w:tcBorders>
            <w:shd w:val="clear" w:color="auto" w:fill="auto"/>
            <w:vAlign w:val="center"/>
            <w:hideMark/>
          </w:tcPr>
          <w:p w:rsidR="00F3038E" w:rsidRPr="00AA6A44" w:rsidRDefault="00F3038E" w:rsidP="00A618B1">
            <w:pPr>
              <w:spacing w:line="240" w:lineRule="auto"/>
              <w:jc w:val="center"/>
              <w:rPr>
                <w:color w:val="000000"/>
                <w:sz w:val="22"/>
                <w:szCs w:val="22"/>
                <w:lang w:val="en-US"/>
              </w:rPr>
            </w:pPr>
            <w:r w:rsidRPr="00AA6A44">
              <w:rPr>
                <w:color w:val="000000"/>
                <w:sz w:val="22"/>
                <w:szCs w:val="22"/>
              </w:rPr>
              <w:t>XII=Х*XI</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F3038E" w:rsidRPr="00AA6A44" w:rsidRDefault="00F3038E" w:rsidP="00A618B1">
            <w:pPr>
              <w:spacing w:line="240" w:lineRule="auto"/>
              <w:jc w:val="right"/>
              <w:rPr>
                <w:b/>
                <w:bCs/>
                <w:color w:val="000000"/>
                <w:sz w:val="22"/>
                <w:szCs w:val="22"/>
                <w:lang w:val="en-US"/>
              </w:rPr>
            </w:pPr>
            <w:r w:rsidRPr="00AA6A44">
              <w:rPr>
                <w:b/>
                <w:bCs/>
                <w:color w:val="000000"/>
                <w:sz w:val="22"/>
                <w:szCs w:val="22"/>
              </w:rPr>
              <w:t xml:space="preserve">     </w:t>
            </w:r>
          </w:p>
        </w:tc>
      </w:tr>
      <w:tr w:rsidR="00F3038E" w:rsidRPr="00AA6A44" w:rsidTr="00A618B1">
        <w:trPr>
          <w:trHeight w:val="315"/>
        </w:trPr>
        <w:tc>
          <w:tcPr>
            <w:tcW w:w="960" w:type="dxa"/>
            <w:tcBorders>
              <w:top w:val="nil"/>
              <w:left w:val="single" w:sz="8" w:space="0" w:color="auto"/>
              <w:bottom w:val="single" w:sz="8" w:space="0" w:color="auto"/>
              <w:right w:val="single" w:sz="8" w:space="0" w:color="auto"/>
            </w:tcBorders>
            <w:shd w:val="clear" w:color="000000" w:fill="BDD6EE"/>
            <w:vAlign w:val="center"/>
            <w:hideMark/>
          </w:tcPr>
          <w:p w:rsidR="00F3038E" w:rsidRPr="00AA6A44" w:rsidRDefault="00F3038E" w:rsidP="00A618B1">
            <w:pPr>
              <w:spacing w:line="240" w:lineRule="auto"/>
              <w:rPr>
                <w:color w:val="000000"/>
                <w:sz w:val="22"/>
                <w:szCs w:val="22"/>
                <w:lang w:val="en-US"/>
              </w:rPr>
            </w:pPr>
            <w:r w:rsidRPr="00AA6A44">
              <w:rPr>
                <w:color w:val="000000"/>
                <w:sz w:val="22"/>
                <w:szCs w:val="22"/>
              </w:rPr>
              <w:t>13.  </w:t>
            </w:r>
          </w:p>
        </w:tc>
        <w:tc>
          <w:tcPr>
            <w:tcW w:w="4520" w:type="dxa"/>
            <w:tcBorders>
              <w:top w:val="nil"/>
              <w:left w:val="nil"/>
              <w:bottom w:val="single" w:sz="8" w:space="0" w:color="auto"/>
              <w:right w:val="single" w:sz="8" w:space="0" w:color="auto"/>
            </w:tcBorders>
            <w:shd w:val="clear" w:color="000000" w:fill="BDD6EE"/>
            <w:vAlign w:val="center"/>
            <w:hideMark/>
          </w:tcPr>
          <w:p w:rsidR="00F3038E" w:rsidRPr="00AA6A44" w:rsidRDefault="00F3038E" w:rsidP="00A618B1">
            <w:pPr>
              <w:spacing w:line="240" w:lineRule="auto"/>
              <w:rPr>
                <w:b/>
                <w:bCs/>
                <w:color w:val="000000"/>
                <w:sz w:val="22"/>
                <w:szCs w:val="22"/>
                <w:lang w:val="en-US"/>
              </w:rPr>
            </w:pPr>
            <w:r w:rsidRPr="00AA6A44">
              <w:rPr>
                <w:b/>
                <w:bCs/>
                <w:color w:val="000000"/>
                <w:sz w:val="22"/>
                <w:szCs w:val="22"/>
              </w:rPr>
              <w:t>Укупан износ без ПДВ-а:</w:t>
            </w:r>
          </w:p>
        </w:tc>
        <w:tc>
          <w:tcPr>
            <w:tcW w:w="2141" w:type="dxa"/>
            <w:tcBorders>
              <w:top w:val="nil"/>
              <w:left w:val="nil"/>
              <w:bottom w:val="single" w:sz="8" w:space="0" w:color="auto"/>
              <w:right w:val="nil"/>
            </w:tcBorders>
            <w:shd w:val="clear" w:color="000000" w:fill="BDD6EE"/>
            <w:vAlign w:val="center"/>
            <w:hideMark/>
          </w:tcPr>
          <w:p w:rsidR="00F3038E" w:rsidRPr="00AA6A44" w:rsidRDefault="00F3038E" w:rsidP="00A618B1">
            <w:pPr>
              <w:spacing w:line="240" w:lineRule="auto"/>
              <w:jc w:val="center"/>
              <w:rPr>
                <w:color w:val="000000"/>
                <w:sz w:val="22"/>
                <w:szCs w:val="22"/>
                <w:lang w:val="en-US"/>
              </w:rPr>
            </w:pPr>
            <w:r w:rsidRPr="00AA6A44">
              <w:rPr>
                <w:color w:val="000000"/>
                <w:sz w:val="22"/>
                <w:szCs w:val="22"/>
              </w:rPr>
              <w:t>XIII=X+XII</w:t>
            </w:r>
          </w:p>
        </w:tc>
        <w:tc>
          <w:tcPr>
            <w:tcW w:w="1560" w:type="dxa"/>
            <w:tcBorders>
              <w:top w:val="nil"/>
              <w:left w:val="single" w:sz="4" w:space="0" w:color="auto"/>
              <w:bottom w:val="single" w:sz="4" w:space="0" w:color="auto"/>
              <w:right w:val="single" w:sz="4" w:space="0" w:color="auto"/>
            </w:tcBorders>
            <w:shd w:val="clear" w:color="000000" w:fill="B8CCE4"/>
            <w:vAlign w:val="center"/>
          </w:tcPr>
          <w:p w:rsidR="00F3038E" w:rsidRPr="00AA6A44" w:rsidRDefault="00F3038E" w:rsidP="00A618B1">
            <w:pPr>
              <w:spacing w:line="240" w:lineRule="auto"/>
              <w:jc w:val="right"/>
              <w:rPr>
                <w:b/>
                <w:bCs/>
                <w:color w:val="000000"/>
                <w:sz w:val="22"/>
                <w:szCs w:val="22"/>
                <w:lang w:val="en-US"/>
              </w:rPr>
            </w:pPr>
          </w:p>
        </w:tc>
      </w:tr>
      <w:tr w:rsidR="00F3038E" w:rsidRPr="00AA6A44" w:rsidTr="00A618B1">
        <w:trPr>
          <w:trHeight w:val="315"/>
        </w:trPr>
        <w:tc>
          <w:tcPr>
            <w:tcW w:w="960" w:type="dxa"/>
            <w:tcBorders>
              <w:top w:val="nil"/>
              <w:left w:val="single" w:sz="8" w:space="0" w:color="auto"/>
              <w:bottom w:val="single" w:sz="8" w:space="0" w:color="auto"/>
              <w:right w:val="single" w:sz="8" w:space="0" w:color="auto"/>
            </w:tcBorders>
            <w:shd w:val="clear" w:color="000000" w:fill="BDD6EE"/>
            <w:vAlign w:val="center"/>
            <w:hideMark/>
          </w:tcPr>
          <w:p w:rsidR="00F3038E" w:rsidRPr="00AA6A44" w:rsidRDefault="00F3038E" w:rsidP="00A618B1">
            <w:pPr>
              <w:spacing w:line="240" w:lineRule="auto"/>
              <w:rPr>
                <w:color w:val="000000"/>
                <w:sz w:val="22"/>
                <w:szCs w:val="22"/>
                <w:lang w:val="en-US"/>
              </w:rPr>
            </w:pPr>
            <w:r w:rsidRPr="00AA6A44">
              <w:rPr>
                <w:color w:val="000000"/>
                <w:sz w:val="22"/>
                <w:szCs w:val="22"/>
              </w:rPr>
              <w:t>14.  </w:t>
            </w:r>
          </w:p>
        </w:tc>
        <w:tc>
          <w:tcPr>
            <w:tcW w:w="4520" w:type="dxa"/>
            <w:tcBorders>
              <w:top w:val="nil"/>
              <w:left w:val="nil"/>
              <w:bottom w:val="single" w:sz="8" w:space="0" w:color="auto"/>
              <w:right w:val="single" w:sz="8" w:space="0" w:color="auto"/>
            </w:tcBorders>
            <w:shd w:val="clear" w:color="000000" w:fill="BDD6EE"/>
            <w:vAlign w:val="center"/>
            <w:hideMark/>
          </w:tcPr>
          <w:p w:rsidR="00F3038E" w:rsidRPr="00AA6A44" w:rsidRDefault="00F3038E" w:rsidP="00A618B1">
            <w:pPr>
              <w:spacing w:line="240" w:lineRule="auto"/>
              <w:rPr>
                <w:b/>
                <w:bCs/>
                <w:color w:val="000000"/>
                <w:sz w:val="22"/>
                <w:szCs w:val="22"/>
                <w:lang w:val="en-US"/>
              </w:rPr>
            </w:pPr>
            <w:r w:rsidRPr="00AA6A44">
              <w:rPr>
                <w:b/>
                <w:bCs/>
                <w:color w:val="000000"/>
                <w:sz w:val="22"/>
                <w:szCs w:val="22"/>
              </w:rPr>
              <w:t>ПДВ:</w:t>
            </w:r>
          </w:p>
        </w:tc>
        <w:tc>
          <w:tcPr>
            <w:tcW w:w="2141" w:type="dxa"/>
            <w:tcBorders>
              <w:top w:val="nil"/>
              <w:left w:val="nil"/>
              <w:bottom w:val="single" w:sz="8" w:space="0" w:color="auto"/>
              <w:right w:val="nil"/>
            </w:tcBorders>
            <w:shd w:val="clear" w:color="000000" w:fill="BDD6EE"/>
            <w:vAlign w:val="center"/>
            <w:hideMark/>
          </w:tcPr>
          <w:p w:rsidR="00F3038E" w:rsidRPr="00AA6A44" w:rsidRDefault="00F3038E" w:rsidP="00A618B1">
            <w:pPr>
              <w:spacing w:line="240" w:lineRule="auto"/>
              <w:jc w:val="center"/>
              <w:rPr>
                <w:color w:val="000000"/>
                <w:sz w:val="22"/>
                <w:szCs w:val="22"/>
                <w:lang w:val="en-US"/>
              </w:rPr>
            </w:pPr>
            <w:r w:rsidRPr="00AA6A44">
              <w:rPr>
                <w:color w:val="000000"/>
                <w:sz w:val="22"/>
                <w:szCs w:val="22"/>
              </w:rPr>
              <w:t>XIV=XIII*20%</w:t>
            </w:r>
          </w:p>
        </w:tc>
        <w:tc>
          <w:tcPr>
            <w:tcW w:w="1560" w:type="dxa"/>
            <w:tcBorders>
              <w:top w:val="nil"/>
              <w:left w:val="single" w:sz="4" w:space="0" w:color="auto"/>
              <w:bottom w:val="single" w:sz="4" w:space="0" w:color="auto"/>
              <w:right w:val="single" w:sz="4" w:space="0" w:color="auto"/>
            </w:tcBorders>
            <w:shd w:val="clear" w:color="000000" w:fill="B8CCE4"/>
            <w:vAlign w:val="center"/>
          </w:tcPr>
          <w:p w:rsidR="00F3038E" w:rsidRPr="00AA6A44" w:rsidRDefault="00F3038E" w:rsidP="00A618B1">
            <w:pPr>
              <w:spacing w:line="240" w:lineRule="auto"/>
              <w:jc w:val="right"/>
              <w:rPr>
                <w:b/>
                <w:bCs/>
                <w:color w:val="000000"/>
                <w:sz w:val="22"/>
                <w:szCs w:val="22"/>
                <w:lang w:val="en-US"/>
              </w:rPr>
            </w:pPr>
          </w:p>
        </w:tc>
      </w:tr>
      <w:tr w:rsidR="00F3038E" w:rsidRPr="00AA6A44" w:rsidTr="00A618B1">
        <w:trPr>
          <w:trHeight w:val="315"/>
        </w:trPr>
        <w:tc>
          <w:tcPr>
            <w:tcW w:w="960" w:type="dxa"/>
            <w:tcBorders>
              <w:top w:val="nil"/>
              <w:left w:val="single" w:sz="8" w:space="0" w:color="auto"/>
              <w:bottom w:val="single" w:sz="8" w:space="0" w:color="auto"/>
              <w:right w:val="single" w:sz="8" w:space="0" w:color="auto"/>
            </w:tcBorders>
            <w:shd w:val="clear" w:color="000000" w:fill="BDD6EE"/>
            <w:vAlign w:val="center"/>
            <w:hideMark/>
          </w:tcPr>
          <w:p w:rsidR="00F3038E" w:rsidRPr="00AA6A44" w:rsidRDefault="00F3038E" w:rsidP="00A618B1">
            <w:pPr>
              <w:spacing w:line="240" w:lineRule="auto"/>
              <w:rPr>
                <w:color w:val="000000"/>
                <w:sz w:val="22"/>
                <w:szCs w:val="22"/>
                <w:lang w:val="en-US"/>
              </w:rPr>
            </w:pPr>
            <w:r w:rsidRPr="00AA6A44">
              <w:rPr>
                <w:color w:val="000000"/>
                <w:sz w:val="22"/>
                <w:szCs w:val="22"/>
              </w:rPr>
              <w:t>15.  </w:t>
            </w:r>
          </w:p>
        </w:tc>
        <w:tc>
          <w:tcPr>
            <w:tcW w:w="4520" w:type="dxa"/>
            <w:tcBorders>
              <w:top w:val="nil"/>
              <w:left w:val="nil"/>
              <w:bottom w:val="single" w:sz="8" w:space="0" w:color="auto"/>
              <w:right w:val="single" w:sz="8" w:space="0" w:color="auto"/>
            </w:tcBorders>
            <w:shd w:val="clear" w:color="000000" w:fill="BDD6EE"/>
            <w:vAlign w:val="center"/>
            <w:hideMark/>
          </w:tcPr>
          <w:p w:rsidR="00F3038E" w:rsidRPr="00AA6A44" w:rsidRDefault="00F3038E" w:rsidP="00A618B1">
            <w:pPr>
              <w:spacing w:line="240" w:lineRule="auto"/>
              <w:rPr>
                <w:b/>
                <w:bCs/>
                <w:color w:val="000000"/>
                <w:sz w:val="22"/>
                <w:szCs w:val="22"/>
                <w:lang w:val="en-US"/>
              </w:rPr>
            </w:pPr>
            <w:r w:rsidRPr="00AA6A44">
              <w:rPr>
                <w:b/>
                <w:bCs/>
                <w:color w:val="000000"/>
                <w:sz w:val="22"/>
                <w:szCs w:val="22"/>
              </w:rPr>
              <w:t>Укупан износ са ПДВ-ом:</w:t>
            </w:r>
          </w:p>
        </w:tc>
        <w:tc>
          <w:tcPr>
            <w:tcW w:w="2141" w:type="dxa"/>
            <w:tcBorders>
              <w:top w:val="nil"/>
              <w:left w:val="nil"/>
              <w:bottom w:val="single" w:sz="8" w:space="0" w:color="auto"/>
              <w:right w:val="nil"/>
            </w:tcBorders>
            <w:shd w:val="clear" w:color="000000" w:fill="BDD6EE"/>
            <w:vAlign w:val="center"/>
            <w:hideMark/>
          </w:tcPr>
          <w:p w:rsidR="00F3038E" w:rsidRPr="00AA6A44" w:rsidRDefault="00F3038E" w:rsidP="00A618B1">
            <w:pPr>
              <w:spacing w:line="240" w:lineRule="auto"/>
              <w:jc w:val="center"/>
              <w:rPr>
                <w:color w:val="000000"/>
                <w:sz w:val="22"/>
                <w:szCs w:val="22"/>
                <w:lang w:val="en-US"/>
              </w:rPr>
            </w:pPr>
            <w:r w:rsidRPr="00AA6A44">
              <w:rPr>
                <w:color w:val="000000"/>
                <w:sz w:val="22"/>
                <w:szCs w:val="22"/>
              </w:rPr>
              <w:t>XV=XIII+XIV</w:t>
            </w:r>
          </w:p>
        </w:tc>
        <w:tc>
          <w:tcPr>
            <w:tcW w:w="1560" w:type="dxa"/>
            <w:tcBorders>
              <w:top w:val="nil"/>
              <w:left w:val="single" w:sz="4" w:space="0" w:color="auto"/>
              <w:bottom w:val="single" w:sz="4" w:space="0" w:color="auto"/>
              <w:right w:val="single" w:sz="4" w:space="0" w:color="auto"/>
            </w:tcBorders>
            <w:shd w:val="clear" w:color="000000" w:fill="BDD6EE"/>
            <w:vAlign w:val="center"/>
          </w:tcPr>
          <w:p w:rsidR="00F3038E" w:rsidRPr="00AA6A44" w:rsidRDefault="00F3038E" w:rsidP="00A618B1">
            <w:pPr>
              <w:spacing w:line="240" w:lineRule="auto"/>
              <w:jc w:val="right"/>
              <w:rPr>
                <w:b/>
                <w:bCs/>
                <w:color w:val="000000"/>
                <w:sz w:val="22"/>
                <w:szCs w:val="22"/>
                <w:lang w:val="en-US"/>
              </w:rPr>
            </w:pPr>
          </w:p>
        </w:tc>
      </w:tr>
    </w:tbl>
    <w:p w:rsidR="00F3038E" w:rsidRPr="001D302C" w:rsidRDefault="00F3038E" w:rsidP="00F3038E">
      <w:pPr>
        <w:rPr>
          <w:b/>
          <w:sz w:val="22"/>
          <w:szCs w:val="22"/>
        </w:rPr>
      </w:pPr>
    </w:p>
    <w:p w:rsidR="00F3038E" w:rsidRPr="001D302C" w:rsidRDefault="00F3038E" w:rsidP="00F3038E">
      <w:pPr>
        <w:rPr>
          <w:sz w:val="22"/>
          <w:szCs w:val="22"/>
        </w:rPr>
      </w:pPr>
      <w:r w:rsidRPr="001D302C">
        <w:rPr>
          <w:sz w:val="22"/>
          <w:szCs w:val="22"/>
        </w:rPr>
        <w:t xml:space="preserve">Место: _____________                                                        </w:t>
      </w:r>
      <w:r w:rsidRPr="001D302C">
        <w:rPr>
          <w:sz w:val="22"/>
          <w:szCs w:val="22"/>
        </w:rPr>
        <w:tab/>
      </w:r>
      <w:r w:rsidRPr="001D302C">
        <w:rPr>
          <w:sz w:val="22"/>
          <w:szCs w:val="22"/>
        </w:rPr>
        <w:tab/>
        <w:t xml:space="preserve">    </w:t>
      </w:r>
      <w:r w:rsidRPr="001D302C">
        <w:rPr>
          <w:sz w:val="22"/>
          <w:szCs w:val="22"/>
        </w:rPr>
        <w:tab/>
        <w:t xml:space="preserve">       Понуђач</w:t>
      </w:r>
    </w:p>
    <w:p w:rsidR="00F3038E" w:rsidRPr="001D302C" w:rsidRDefault="00F3038E" w:rsidP="00F3038E">
      <w:pPr>
        <w:rPr>
          <w:sz w:val="22"/>
          <w:szCs w:val="22"/>
        </w:rPr>
      </w:pPr>
      <w:r w:rsidRPr="001D302C">
        <w:rPr>
          <w:sz w:val="22"/>
          <w:szCs w:val="22"/>
        </w:rPr>
        <w:t xml:space="preserve">Датум: _____________                         </w:t>
      </w:r>
      <w:r w:rsidRPr="001D302C">
        <w:rPr>
          <w:sz w:val="22"/>
          <w:szCs w:val="22"/>
        </w:rPr>
        <w:tab/>
      </w:r>
      <w:r w:rsidRPr="001D302C">
        <w:rPr>
          <w:sz w:val="22"/>
          <w:szCs w:val="22"/>
        </w:rPr>
        <w:tab/>
        <w:t xml:space="preserve">М.П.                     </w:t>
      </w:r>
      <w:r w:rsidRPr="001D302C">
        <w:rPr>
          <w:sz w:val="22"/>
          <w:szCs w:val="22"/>
        </w:rPr>
        <w:tab/>
      </w:r>
      <w:r w:rsidRPr="001D302C">
        <w:rPr>
          <w:sz w:val="22"/>
          <w:szCs w:val="22"/>
        </w:rPr>
        <w:tab/>
        <w:t>________________</w:t>
      </w:r>
    </w:p>
    <w:p w:rsidR="00E377E1" w:rsidRPr="008E462E" w:rsidRDefault="00E377E1" w:rsidP="00F3038E">
      <w:pPr>
        <w:rPr>
          <w:b/>
          <w:sz w:val="22"/>
          <w:szCs w:val="22"/>
          <w:lang w:val="en-US"/>
        </w:rPr>
      </w:pPr>
    </w:p>
    <w:p w:rsidR="00F3038E" w:rsidRDefault="00F3038E" w:rsidP="00F3038E">
      <w:pPr>
        <w:jc w:val="center"/>
        <w:rPr>
          <w:b/>
          <w:sz w:val="24"/>
          <w:szCs w:val="24"/>
          <w:lang w:val="sr-Cyrl-CS"/>
        </w:rPr>
      </w:pPr>
    </w:p>
    <w:p w:rsidR="00D24F2D" w:rsidRDefault="00D24F2D" w:rsidP="00F3038E">
      <w:pPr>
        <w:jc w:val="center"/>
        <w:rPr>
          <w:b/>
          <w:sz w:val="24"/>
          <w:szCs w:val="24"/>
          <w:lang w:val="sr-Cyrl-CS"/>
        </w:rPr>
      </w:pPr>
    </w:p>
    <w:p w:rsidR="00D24F2D" w:rsidRDefault="00D24F2D" w:rsidP="00F3038E">
      <w:pPr>
        <w:jc w:val="center"/>
        <w:rPr>
          <w:b/>
          <w:sz w:val="24"/>
          <w:szCs w:val="24"/>
          <w:lang w:val="sr-Cyrl-CS"/>
        </w:rPr>
      </w:pPr>
    </w:p>
    <w:p w:rsidR="00D24F2D" w:rsidRDefault="00D24F2D" w:rsidP="00F3038E">
      <w:pPr>
        <w:jc w:val="center"/>
        <w:rPr>
          <w:b/>
          <w:sz w:val="24"/>
          <w:szCs w:val="24"/>
          <w:lang w:val="sr-Cyrl-CS"/>
        </w:rPr>
      </w:pPr>
    </w:p>
    <w:p w:rsidR="00D24F2D" w:rsidRDefault="00D24F2D" w:rsidP="00F3038E">
      <w:pPr>
        <w:jc w:val="center"/>
        <w:rPr>
          <w:b/>
          <w:sz w:val="24"/>
          <w:szCs w:val="24"/>
          <w:lang w:val="sr-Cyrl-CS"/>
        </w:rPr>
      </w:pPr>
    </w:p>
    <w:p w:rsidR="00D24F2D" w:rsidRDefault="00D24F2D" w:rsidP="00F3038E">
      <w:pPr>
        <w:jc w:val="center"/>
        <w:rPr>
          <w:b/>
          <w:sz w:val="24"/>
          <w:szCs w:val="24"/>
          <w:lang w:val="sr-Cyrl-CS"/>
        </w:rPr>
      </w:pPr>
    </w:p>
    <w:p w:rsidR="00D24F2D" w:rsidRDefault="00D24F2D" w:rsidP="00F3038E">
      <w:pPr>
        <w:jc w:val="center"/>
        <w:rPr>
          <w:b/>
          <w:sz w:val="24"/>
          <w:szCs w:val="24"/>
          <w:lang w:val="sr-Cyrl-CS"/>
        </w:rPr>
      </w:pPr>
    </w:p>
    <w:p w:rsidR="00F3038E" w:rsidRPr="00434A70" w:rsidRDefault="00F3038E" w:rsidP="00F3038E">
      <w:pPr>
        <w:jc w:val="center"/>
        <w:rPr>
          <w:b/>
          <w:sz w:val="24"/>
          <w:szCs w:val="24"/>
          <w:lang w:val="sr-Cyrl-CS"/>
        </w:rPr>
      </w:pPr>
      <w:r w:rsidRPr="00434A70">
        <w:rPr>
          <w:b/>
          <w:sz w:val="24"/>
          <w:szCs w:val="24"/>
          <w:lang w:val="sr-Cyrl-CS"/>
        </w:rPr>
        <w:t>Упутство за попуњавање обрасца структуре цене</w:t>
      </w:r>
    </w:p>
    <w:p w:rsidR="00F3038E" w:rsidRDefault="00F3038E" w:rsidP="00F3038E">
      <w:pPr>
        <w:jc w:val="center"/>
        <w:rPr>
          <w:lang w:val="sr-Cyrl-CS"/>
        </w:rPr>
      </w:pPr>
    </w:p>
    <w:p w:rsidR="00F3038E" w:rsidRPr="00C65D6C" w:rsidRDefault="00F3038E" w:rsidP="00F3038E">
      <w:pPr>
        <w:rPr>
          <w:sz w:val="22"/>
          <w:szCs w:val="22"/>
          <w:lang w:val="sr-Cyrl-CS"/>
        </w:rPr>
      </w:pPr>
    </w:p>
    <w:p w:rsidR="00F3038E" w:rsidRPr="00C65D6C" w:rsidRDefault="00F3038E" w:rsidP="00F3038E">
      <w:pPr>
        <w:rPr>
          <w:sz w:val="22"/>
          <w:szCs w:val="22"/>
          <w:lang w:val="sr-Cyrl-CS"/>
        </w:rPr>
      </w:pPr>
      <w:r w:rsidRPr="00C65D6C">
        <w:rPr>
          <w:sz w:val="22"/>
          <w:szCs w:val="22"/>
          <w:lang w:val="sr-Cyrl-CS"/>
        </w:rPr>
        <w:t>Понуђач треба да попуни образац структуре цене на следећи начин:</w:t>
      </w:r>
    </w:p>
    <w:p w:rsidR="00F3038E" w:rsidRPr="00C65D6C" w:rsidRDefault="00F3038E" w:rsidP="00F3038E">
      <w:pPr>
        <w:rPr>
          <w:sz w:val="22"/>
          <w:szCs w:val="22"/>
          <w:lang w:val="sr-Cyrl-CS"/>
        </w:rPr>
      </w:pPr>
    </w:p>
    <w:p w:rsidR="00F3038E" w:rsidRDefault="00F3038E" w:rsidP="00F3038E">
      <w:pPr>
        <w:pStyle w:val="ListParagraph"/>
        <w:numPr>
          <w:ilvl w:val="0"/>
          <w:numId w:val="19"/>
        </w:numPr>
        <w:spacing w:after="0" w:line="240" w:lineRule="auto"/>
        <w:jc w:val="both"/>
        <w:rPr>
          <w:rFonts w:ascii="Times New Roman" w:hAnsi="Times New Roman"/>
          <w:lang w:val="sr-Cyrl-CS"/>
        </w:rPr>
      </w:pPr>
      <w:r>
        <w:rPr>
          <w:rFonts w:ascii="Times New Roman" w:hAnsi="Times New Roman"/>
          <w:lang w:val="sr-Cyrl-CS"/>
        </w:rPr>
        <w:t xml:space="preserve">Вредност на позицији 1. – </w:t>
      </w:r>
      <w:r w:rsidR="0019590E">
        <w:rPr>
          <w:rFonts w:ascii="Times New Roman" w:hAnsi="Times New Roman"/>
          <w:lang w:val="sr-Cyrl-CS"/>
        </w:rPr>
        <w:t>представља п</w:t>
      </w:r>
      <w:r w:rsidR="0019590E" w:rsidRPr="0019590E">
        <w:rPr>
          <w:rFonts w:ascii="Times New Roman" w:hAnsi="Times New Roman"/>
          <w:lang w:val="en-GB"/>
        </w:rPr>
        <w:t>росечни месечни број сати ангажовања (у току важења уговора – од 01.06.2017. – 15.09.2017. године) - за једног радника</w:t>
      </w:r>
      <w:r>
        <w:rPr>
          <w:rFonts w:ascii="Times New Roman" w:hAnsi="Times New Roman"/>
          <w:lang w:val="sr-Cyrl-CS"/>
        </w:rPr>
        <w:t>;</w:t>
      </w:r>
    </w:p>
    <w:p w:rsidR="00F3038E" w:rsidRDefault="00F3038E" w:rsidP="00F3038E">
      <w:pPr>
        <w:pStyle w:val="ListParagraph"/>
        <w:numPr>
          <w:ilvl w:val="0"/>
          <w:numId w:val="19"/>
        </w:numPr>
        <w:spacing w:after="0" w:line="240" w:lineRule="auto"/>
        <w:jc w:val="both"/>
        <w:rPr>
          <w:rFonts w:ascii="Times New Roman" w:hAnsi="Times New Roman"/>
          <w:lang w:val="sr-Cyrl-CS"/>
        </w:rPr>
      </w:pPr>
      <w:r w:rsidRPr="00C65D6C">
        <w:rPr>
          <w:rFonts w:ascii="Times New Roman" w:hAnsi="Times New Roman"/>
          <w:lang w:val="sr-Cyrl-CS"/>
        </w:rPr>
        <w:t xml:space="preserve">Вредност на позицији </w:t>
      </w:r>
      <w:r>
        <w:rPr>
          <w:rFonts w:ascii="Times New Roman" w:hAnsi="Times New Roman"/>
        </w:rPr>
        <w:t>2</w:t>
      </w:r>
      <w:r w:rsidRPr="00C65D6C">
        <w:rPr>
          <w:rFonts w:ascii="Times New Roman" w:hAnsi="Times New Roman"/>
          <w:lang w:val="sr-Cyrl-CS"/>
        </w:rPr>
        <w:t>.</w:t>
      </w:r>
      <w:r>
        <w:rPr>
          <w:rFonts w:ascii="Times New Roman" w:hAnsi="Times New Roman"/>
          <w:lang w:val="sr-Cyrl-CS"/>
        </w:rPr>
        <w:t xml:space="preserve"> </w:t>
      </w:r>
      <w:r w:rsidRPr="00C65D6C">
        <w:rPr>
          <w:rFonts w:ascii="Times New Roman" w:hAnsi="Times New Roman"/>
          <w:lang w:val="sr-Cyrl-CS"/>
        </w:rPr>
        <w:t>представља нето цену рада по радном сату за послове најмање сложености</w:t>
      </w:r>
      <w:r>
        <w:rPr>
          <w:rFonts w:ascii="Times New Roman" w:hAnsi="Times New Roman"/>
          <w:lang w:val="sr-Cyrl-CS"/>
        </w:rPr>
        <w:t xml:space="preserve"> и не може бити нижа од </w:t>
      </w:r>
      <w:r w:rsidRPr="007455B7">
        <w:rPr>
          <w:rFonts w:ascii="Times New Roman" w:hAnsi="Times New Roman"/>
          <w:color w:val="FF0000"/>
          <w:lang w:val="sr-Cyrl-CS"/>
        </w:rPr>
        <w:t>13</w:t>
      </w:r>
      <w:r w:rsidR="00ED6B63" w:rsidRPr="007455B7">
        <w:rPr>
          <w:rFonts w:ascii="Times New Roman" w:hAnsi="Times New Roman"/>
          <w:color w:val="FF0000"/>
        </w:rPr>
        <w:t>0</w:t>
      </w:r>
      <w:r w:rsidRPr="007455B7">
        <w:rPr>
          <w:rFonts w:ascii="Times New Roman" w:hAnsi="Times New Roman"/>
          <w:color w:val="FF0000"/>
          <w:lang w:val="sr-Cyrl-CS"/>
        </w:rPr>
        <w:t>,00</w:t>
      </w:r>
      <w:r w:rsidRPr="005C46D3">
        <w:rPr>
          <w:rFonts w:ascii="Times New Roman" w:hAnsi="Times New Roman"/>
          <w:lang w:val="sr-Cyrl-CS"/>
        </w:rPr>
        <w:t xml:space="preserve"> РСД</w:t>
      </w:r>
      <w:r w:rsidRPr="00C65D6C">
        <w:rPr>
          <w:rFonts w:ascii="Times New Roman" w:hAnsi="Times New Roman"/>
          <w:lang w:val="sr-Cyrl-CS"/>
        </w:rPr>
        <w:t xml:space="preserve">. </w:t>
      </w:r>
    </w:p>
    <w:p w:rsidR="00F3038E" w:rsidRPr="00C65D6C" w:rsidRDefault="00F3038E" w:rsidP="00F3038E">
      <w:pPr>
        <w:pStyle w:val="ListParagraph"/>
        <w:numPr>
          <w:ilvl w:val="0"/>
          <w:numId w:val="19"/>
        </w:numPr>
        <w:spacing w:after="0" w:line="240" w:lineRule="auto"/>
        <w:jc w:val="both"/>
        <w:rPr>
          <w:rFonts w:ascii="Times New Roman" w:hAnsi="Times New Roman"/>
          <w:lang w:val="sr-Cyrl-CS"/>
        </w:rPr>
      </w:pPr>
      <w:r w:rsidRPr="00C65D6C">
        <w:rPr>
          <w:rFonts w:ascii="Times New Roman" w:hAnsi="Times New Roman"/>
          <w:lang w:val="sr-Cyrl-CS"/>
        </w:rPr>
        <w:t xml:space="preserve">Вредност на позицији </w:t>
      </w:r>
      <w:r>
        <w:rPr>
          <w:rFonts w:ascii="Times New Roman" w:hAnsi="Times New Roman"/>
        </w:rPr>
        <w:t>3</w:t>
      </w:r>
      <w:r w:rsidRPr="00C65D6C">
        <w:rPr>
          <w:rFonts w:ascii="Times New Roman" w:hAnsi="Times New Roman"/>
          <w:lang w:val="sr-Cyrl-CS"/>
        </w:rPr>
        <w:t>.</w:t>
      </w:r>
      <w:r>
        <w:rPr>
          <w:rFonts w:ascii="Times New Roman" w:hAnsi="Times New Roman"/>
          <w:lang w:val="sr-Cyrl-CS"/>
        </w:rPr>
        <w:t xml:space="preserve"> </w:t>
      </w:r>
      <w:r w:rsidRPr="00C65D6C">
        <w:rPr>
          <w:rFonts w:ascii="Times New Roman" w:hAnsi="Times New Roman"/>
          <w:lang w:val="sr-Cyrl-CS"/>
        </w:rPr>
        <w:t>представља коефицијент</w:t>
      </w:r>
      <w:r>
        <w:rPr>
          <w:rFonts w:ascii="Times New Roman" w:hAnsi="Times New Roman"/>
          <w:lang w:val="sr-Cyrl-CS"/>
        </w:rPr>
        <w:t xml:space="preserve"> сложености посла, </w:t>
      </w:r>
      <w:r>
        <w:rPr>
          <w:rFonts w:ascii="Times New Roman" w:hAnsi="Times New Roman"/>
        </w:rPr>
        <w:t>који се подразумева за предвиђене послове</w:t>
      </w:r>
      <w:r>
        <w:rPr>
          <w:rFonts w:ascii="Times New Roman" w:hAnsi="Times New Roman"/>
          <w:lang w:val="sr-Cyrl-CS"/>
        </w:rPr>
        <w:t>;</w:t>
      </w:r>
    </w:p>
    <w:p w:rsidR="00F3038E" w:rsidRPr="00C65D6C" w:rsidRDefault="00F3038E" w:rsidP="00F3038E">
      <w:pPr>
        <w:pStyle w:val="ListParagraph"/>
        <w:numPr>
          <w:ilvl w:val="0"/>
          <w:numId w:val="19"/>
        </w:numPr>
        <w:spacing w:after="0" w:line="240" w:lineRule="auto"/>
        <w:jc w:val="both"/>
        <w:rPr>
          <w:rFonts w:ascii="Times New Roman" w:hAnsi="Times New Roman"/>
          <w:lang w:val="sr-Cyrl-CS"/>
        </w:rPr>
      </w:pPr>
      <w:r w:rsidRPr="00C65D6C">
        <w:rPr>
          <w:rFonts w:ascii="Times New Roman" w:hAnsi="Times New Roman"/>
          <w:lang w:val="sr-Cyrl-CS"/>
        </w:rPr>
        <w:t xml:space="preserve">Вредност на позицији </w:t>
      </w:r>
      <w:r>
        <w:rPr>
          <w:rFonts w:ascii="Times New Roman" w:hAnsi="Times New Roman"/>
          <w:lang w:val="sr-Cyrl-CS"/>
        </w:rPr>
        <w:t>4</w:t>
      </w:r>
      <w:r w:rsidRPr="00C65D6C">
        <w:rPr>
          <w:rFonts w:ascii="Times New Roman" w:hAnsi="Times New Roman"/>
          <w:lang w:val="sr-Cyrl-CS"/>
        </w:rPr>
        <w:t>.</w:t>
      </w:r>
      <w:r>
        <w:rPr>
          <w:rFonts w:ascii="Times New Roman" w:hAnsi="Times New Roman"/>
          <w:lang w:val="sr-Cyrl-CS"/>
        </w:rPr>
        <w:t xml:space="preserve"> </w:t>
      </w:r>
      <w:r w:rsidRPr="00C65D6C">
        <w:rPr>
          <w:rFonts w:ascii="Times New Roman" w:hAnsi="Times New Roman"/>
          <w:lang w:val="sr-Cyrl-CS"/>
        </w:rPr>
        <w:t>представља нето цену рада по радном сату за дати коефицијент</w:t>
      </w:r>
      <w:r>
        <w:rPr>
          <w:rFonts w:ascii="Times New Roman" w:hAnsi="Times New Roman"/>
          <w:lang w:val="sr-Cyrl-CS"/>
        </w:rPr>
        <w:t xml:space="preserve"> сложености посла</w:t>
      </w:r>
      <w:r w:rsidRPr="00C65D6C">
        <w:rPr>
          <w:rFonts w:ascii="Times New Roman" w:hAnsi="Times New Roman"/>
          <w:lang w:val="sr-Cyrl-CS"/>
        </w:rPr>
        <w:t>;</w:t>
      </w:r>
    </w:p>
    <w:p w:rsidR="00F3038E" w:rsidRDefault="00F3038E" w:rsidP="00F3038E">
      <w:pPr>
        <w:pStyle w:val="ListParagraph"/>
        <w:numPr>
          <w:ilvl w:val="0"/>
          <w:numId w:val="19"/>
        </w:numPr>
        <w:spacing w:after="0" w:line="240" w:lineRule="auto"/>
        <w:jc w:val="both"/>
        <w:rPr>
          <w:rFonts w:ascii="Times New Roman" w:hAnsi="Times New Roman"/>
          <w:lang w:val="sr-Cyrl-CS"/>
        </w:rPr>
      </w:pPr>
      <w:r w:rsidRPr="00434A70">
        <w:rPr>
          <w:rFonts w:ascii="Times New Roman" w:hAnsi="Times New Roman"/>
          <w:lang w:val="sr-Cyrl-CS"/>
        </w:rPr>
        <w:t xml:space="preserve">Вредност на позицији </w:t>
      </w:r>
      <w:r>
        <w:rPr>
          <w:rFonts w:ascii="Times New Roman" w:hAnsi="Times New Roman"/>
          <w:lang w:val="sr-Cyrl-CS"/>
        </w:rPr>
        <w:t>5</w:t>
      </w:r>
      <w:r w:rsidRPr="00434A70">
        <w:rPr>
          <w:rFonts w:ascii="Times New Roman" w:hAnsi="Times New Roman"/>
          <w:lang w:val="sr-Cyrl-CS"/>
        </w:rPr>
        <w:t>. представља нето месечни износ регреса за годишњи одмор</w:t>
      </w:r>
      <w:r>
        <w:rPr>
          <w:rFonts w:ascii="Times New Roman" w:hAnsi="Times New Roman"/>
          <w:lang w:val="sr-Cyrl-CS"/>
        </w:rPr>
        <w:t xml:space="preserve"> </w:t>
      </w:r>
      <w:r w:rsidR="00A26419">
        <w:rPr>
          <w:rFonts w:ascii="Times New Roman" w:hAnsi="Times New Roman"/>
          <w:lang w:val="sr-Cyrl-CS"/>
        </w:rPr>
        <w:t>(за извршиоце који су у радном односу)</w:t>
      </w:r>
    </w:p>
    <w:p w:rsidR="00A26419" w:rsidRPr="00A26419" w:rsidRDefault="00F3038E" w:rsidP="00A26419">
      <w:pPr>
        <w:pStyle w:val="ListParagraph"/>
        <w:numPr>
          <w:ilvl w:val="0"/>
          <w:numId w:val="19"/>
        </w:numPr>
        <w:spacing w:after="0" w:line="240" w:lineRule="auto"/>
        <w:jc w:val="both"/>
        <w:rPr>
          <w:rFonts w:ascii="Times New Roman" w:hAnsi="Times New Roman"/>
          <w:lang w:val="sr-Cyrl-CS"/>
        </w:rPr>
      </w:pPr>
      <w:r w:rsidRPr="00A26419">
        <w:rPr>
          <w:rFonts w:ascii="Times New Roman" w:hAnsi="Times New Roman"/>
          <w:lang w:val="sr-Cyrl-CS"/>
        </w:rPr>
        <w:t xml:space="preserve">Вредност на позицији 6. представља нето месечни износ топлог оброка </w:t>
      </w:r>
      <w:r w:rsidR="00A26419" w:rsidRPr="00434A70">
        <w:rPr>
          <w:rFonts w:ascii="Times New Roman" w:hAnsi="Times New Roman"/>
          <w:lang w:val="sr-Cyrl-CS"/>
        </w:rPr>
        <w:t>одмор</w:t>
      </w:r>
      <w:r w:rsidR="00A26419">
        <w:rPr>
          <w:rFonts w:ascii="Times New Roman" w:hAnsi="Times New Roman"/>
          <w:lang w:val="sr-Cyrl-CS"/>
        </w:rPr>
        <w:t xml:space="preserve"> (за извршиоце који су у радном односу)</w:t>
      </w:r>
    </w:p>
    <w:p w:rsidR="00F3038E" w:rsidRPr="00A26419" w:rsidRDefault="00F3038E" w:rsidP="00E869FF">
      <w:pPr>
        <w:pStyle w:val="ListParagraph"/>
        <w:numPr>
          <w:ilvl w:val="0"/>
          <w:numId w:val="19"/>
        </w:numPr>
        <w:spacing w:after="0" w:line="240" w:lineRule="auto"/>
        <w:jc w:val="both"/>
        <w:rPr>
          <w:rFonts w:ascii="Times New Roman" w:hAnsi="Times New Roman"/>
          <w:lang w:val="sr-Cyrl-CS"/>
        </w:rPr>
      </w:pPr>
      <w:r w:rsidRPr="00A26419">
        <w:rPr>
          <w:rFonts w:ascii="Times New Roman" w:hAnsi="Times New Roman"/>
          <w:lang w:val="sr-Cyrl-CS"/>
        </w:rPr>
        <w:t>Вредност на позицији 7. представља укупан износ нето зараде са урачунатим регресом и топлим оброком и добија се као збир производа просечног броја сати ангажовања (у току месеца) и нето цене рада по радном сату за предвиђени коефицијент сложености и збира месечног нето износа регреса за годишњи одмор и месечног нето износа топлог оброка;</w:t>
      </w:r>
    </w:p>
    <w:p w:rsidR="00F3038E" w:rsidRDefault="00F3038E" w:rsidP="00F3038E">
      <w:pPr>
        <w:pStyle w:val="ListParagraph"/>
        <w:numPr>
          <w:ilvl w:val="0"/>
          <w:numId w:val="19"/>
        </w:numPr>
        <w:spacing w:after="0" w:line="240" w:lineRule="auto"/>
        <w:jc w:val="both"/>
        <w:rPr>
          <w:rFonts w:ascii="Times New Roman" w:hAnsi="Times New Roman"/>
          <w:lang w:val="sr-Cyrl-CS"/>
        </w:rPr>
      </w:pPr>
      <w:r w:rsidRPr="00D75FC6">
        <w:rPr>
          <w:rFonts w:ascii="Times New Roman" w:hAnsi="Times New Roman"/>
          <w:lang w:val="sr-Cyrl-CS"/>
        </w:rPr>
        <w:t xml:space="preserve">Вредност на позицији </w:t>
      </w:r>
      <w:r>
        <w:rPr>
          <w:rFonts w:ascii="Times New Roman" w:hAnsi="Times New Roman"/>
          <w:lang w:val="sr-Cyrl-CS"/>
        </w:rPr>
        <w:t>8</w:t>
      </w:r>
      <w:r w:rsidRPr="00D75FC6">
        <w:rPr>
          <w:rFonts w:ascii="Times New Roman" w:hAnsi="Times New Roman"/>
          <w:lang w:val="sr-Cyrl-CS"/>
        </w:rPr>
        <w:t xml:space="preserve">.представља укупан износ пореза и доприноса на терет послодавца и запосленог по једном раднику </w:t>
      </w:r>
      <w:r>
        <w:rPr>
          <w:rFonts w:ascii="Times New Roman" w:hAnsi="Times New Roman"/>
          <w:lang w:val="sr-Cyrl-CS"/>
        </w:rPr>
        <w:t>– добија се као пр</w:t>
      </w:r>
      <w:r w:rsidR="00ED6B63">
        <w:rPr>
          <w:rFonts w:ascii="Times New Roman" w:hAnsi="Times New Roman"/>
        </w:rPr>
        <w:t>o</w:t>
      </w:r>
      <w:r>
        <w:rPr>
          <w:rFonts w:ascii="Times New Roman" w:hAnsi="Times New Roman"/>
          <w:lang w:val="sr-Cyrl-CS"/>
        </w:rPr>
        <w:t>извод обрачунате нето зараде и  прерачунатог коефицијента</w:t>
      </w:r>
      <w:r w:rsidR="00A26419">
        <w:rPr>
          <w:rFonts w:ascii="Times New Roman" w:hAnsi="Times New Roman"/>
          <w:lang w:val="sr-Cyrl-CS"/>
        </w:rPr>
        <w:t xml:space="preserve"> у зависности од врсте уговора о ангажовању</w:t>
      </w:r>
      <w:r>
        <w:rPr>
          <w:rFonts w:ascii="Times New Roman" w:hAnsi="Times New Roman"/>
          <w:lang w:val="sr-Cyrl-CS"/>
        </w:rPr>
        <w:t>;</w:t>
      </w:r>
    </w:p>
    <w:p w:rsidR="00F3038E" w:rsidRDefault="00F3038E" w:rsidP="00F3038E">
      <w:pPr>
        <w:pStyle w:val="ListParagraph"/>
        <w:numPr>
          <w:ilvl w:val="0"/>
          <w:numId w:val="19"/>
        </w:numPr>
        <w:spacing w:after="0" w:line="240" w:lineRule="auto"/>
        <w:jc w:val="both"/>
        <w:rPr>
          <w:rFonts w:ascii="Times New Roman" w:hAnsi="Times New Roman"/>
          <w:lang w:val="sr-Cyrl-CS"/>
        </w:rPr>
      </w:pPr>
      <w:r>
        <w:rPr>
          <w:rFonts w:ascii="Times New Roman" w:hAnsi="Times New Roman"/>
          <w:lang w:val="sr-Cyrl-CS"/>
        </w:rPr>
        <w:t>Вредност на позицији 9. пр</w:t>
      </w:r>
      <w:r w:rsidR="00231D01">
        <w:rPr>
          <w:rFonts w:ascii="Times New Roman" w:hAnsi="Times New Roman"/>
          <w:lang w:val="sr-Cyrl-CS"/>
        </w:rPr>
        <w:t>едставља збир месечно нето зараде</w:t>
      </w:r>
      <w:r>
        <w:rPr>
          <w:rFonts w:ascii="Times New Roman" w:hAnsi="Times New Roman"/>
          <w:lang w:val="sr-Cyrl-CS"/>
        </w:rPr>
        <w:t xml:space="preserve"> и припадајућих пореза и доприноса</w:t>
      </w:r>
    </w:p>
    <w:p w:rsidR="00F3038E" w:rsidRPr="00C65D6C" w:rsidRDefault="00F3038E" w:rsidP="00F3038E">
      <w:pPr>
        <w:pStyle w:val="ListParagraph"/>
        <w:numPr>
          <w:ilvl w:val="0"/>
          <w:numId w:val="19"/>
        </w:numPr>
        <w:spacing w:after="0" w:line="240" w:lineRule="auto"/>
        <w:jc w:val="both"/>
        <w:rPr>
          <w:rFonts w:ascii="Times New Roman" w:hAnsi="Times New Roman"/>
          <w:lang w:val="sr-Cyrl-CS"/>
        </w:rPr>
      </w:pPr>
      <w:r w:rsidRPr="00C65D6C">
        <w:rPr>
          <w:rFonts w:ascii="Times New Roman" w:hAnsi="Times New Roman"/>
          <w:lang w:val="sr-Cyrl-CS"/>
        </w:rPr>
        <w:t>Вредност на позицији 1</w:t>
      </w:r>
      <w:r>
        <w:rPr>
          <w:rFonts w:ascii="Times New Roman" w:hAnsi="Times New Roman"/>
          <w:lang w:val="sr-Cyrl-CS"/>
        </w:rPr>
        <w:t>0</w:t>
      </w:r>
      <w:r w:rsidRPr="00C65D6C">
        <w:rPr>
          <w:rFonts w:ascii="Times New Roman" w:hAnsi="Times New Roman"/>
          <w:lang w:val="sr-Cyrl-CS"/>
        </w:rPr>
        <w:t xml:space="preserve">.представља </w:t>
      </w:r>
      <w:r>
        <w:rPr>
          <w:rFonts w:ascii="Times New Roman" w:hAnsi="Times New Roman"/>
          <w:lang w:val="sr-Cyrl-CS"/>
        </w:rPr>
        <w:t>производ -</w:t>
      </w:r>
      <w:r w:rsidR="007D0932">
        <w:rPr>
          <w:rFonts w:ascii="Times New Roman" w:hAnsi="Times New Roman"/>
          <w:lang w:val="sr-Cyrl-CS"/>
        </w:rPr>
        <w:t xml:space="preserve"> средстава за исплату бруто зарад</w:t>
      </w:r>
      <w:r>
        <w:rPr>
          <w:rFonts w:ascii="Times New Roman" w:hAnsi="Times New Roman"/>
          <w:lang w:val="sr-Cyrl-CS"/>
        </w:rPr>
        <w:t>е једном запосленом, са бројем запослен</w:t>
      </w:r>
      <w:r w:rsidR="00ED6B63">
        <w:rPr>
          <w:rFonts w:ascii="Times New Roman" w:hAnsi="Times New Roman"/>
          <w:lang w:val="sr-Cyrl-CS"/>
        </w:rPr>
        <w:t>их и бројем месеци ангажовања (</w:t>
      </w:r>
      <w:r w:rsidR="0019590E" w:rsidRPr="0019590E">
        <w:rPr>
          <w:rFonts w:ascii="Times New Roman" w:hAnsi="Times New Roman"/>
          <w:color w:val="FF0000"/>
          <w:lang w:val="sr-Cyrl-CS"/>
        </w:rPr>
        <w:t>4</w:t>
      </w:r>
      <w:r>
        <w:rPr>
          <w:rFonts w:ascii="Times New Roman" w:hAnsi="Times New Roman"/>
          <w:lang w:val="sr-Cyrl-CS"/>
        </w:rPr>
        <w:t>*3</w:t>
      </w:r>
      <w:r w:rsidR="006D7538">
        <w:rPr>
          <w:rFonts w:ascii="Times New Roman" w:hAnsi="Times New Roman"/>
          <w:lang w:val="sr-Cyrl-CS"/>
        </w:rPr>
        <w:t>,5</w:t>
      </w:r>
      <w:r>
        <w:rPr>
          <w:rFonts w:ascii="Times New Roman" w:hAnsi="Times New Roman"/>
          <w:lang w:val="sr-Cyrl-CS"/>
        </w:rPr>
        <w:t>)</w:t>
      </w:r>
    </w:p>
    <w:p w:rsidR="00F3038E" w:rsidRPr="00C65D6C" w:rsidRDefault="00F3038E" w:rsidP="00F3038E">
      <w:pPr>
        <w:pStyle w:val="ListParagraph"/>
        <w:numPr>
          <w:ilvl w:val="0"/>
          <w:numId w:val="19"/>
        </w:numPr>
        <w:spacing w:after="0" w:line="240" w:lineRule="auto"/>
        <w:jc w:val="both"/>
        <w:rPr>
          <w:rFonts w:ascii="Times New Roman" w:hAnsi="Times New Roman"/>
          <w:lang w:val="sr-Cyrl-CS"/>
        </w:rPr>
      </w:pPr>
      <w:r w:rsidRPr="00C65D6C">
        <w:rPr>
          <w:rFonts w:ascii="Times New Roman" w:hAnsi="Times New Roman"/>
          <w:lang w:val="sr-Cyrl-CS"/>
        </w:rPr>
        <w:t>Вредност на позицији 1</w:t>
      </w:r>
      <w:r>
        <w:rPr>
          <w:rFonts w:ascii="Times New Roman" w:hAnsi="Times New Roman"/>
          <w:lang w:val="sr-Cyrl-CS"/>
        </w:rPr>
        <w:t>1</w:t>
      </w:r>
      <w:r w:rsidRPr="00C65D6C">
        <w:rPr>
          <w:rFonts w:ascii="Times New Roman" w:hAnsi="Times New Roman"/>
          <w:lang w:val="sr-Cyrl-CS"/>
        </w:rPr>
        <w:t xml:space="preserve">.представља износ провизије  (зараде понуђача) исказане у </w:t>
      </w:r>
      <w:r>
        <w:rPr>
          <w:rFonts w:ascii="Times New Roman" w:hAnsi="Times New Roman"/>
          <w:lang w:val="sr-Cyrl-CS"/>
        </w:rPr>
        <w:t>%</w:t>
      </w:r>
      <w:r w:rsidRPr="00C65D6C">
        <w:rPr>
          <w:rFonts w:ascii="Times New Roman" w:hAnsi="Times New Roman"/>
          <w:lang w:val="sr-Cyrl-CS"/>
        </w:rPr>
        <w:t>;</w:t>
      </w:r>
    </w:p>
    <w:p w:rsidR="00F3038E" w:rsidRPr="00C65D6C" w:rsidRDefault="00F3038E" w:rsidP="00F3038E">
      <w:pPr>
        <w:pStyle w:val="ListParagraph"/>
        <w:numPr>
          <w:ilvl w:val="0"/>
          <w:numId w:val="19"/>
        </w:numPr>
        <w:spacing w:after="0" w:line="240" w:lineRule="auto"/>
        <w:jc w:val="both"/>
        <w:rPr>
          <w:rFonts w:ascii="Times New Roman" w:hAnsi="Times New Roman"/>
          <w:lang w:val="sr-Cyrl-CS"/>
        </w:rPr>
      </w:pPr>
      <w:r w:rsidRPr="00C65D6C">
        <w:rPr>
          <w:rFonts w:ascii="Times New Roman" w:hAnsi="Times New Roman"/>
          <w:lang w:val="sr-Cyrl-CS"/>
        </w:rPr>
        <w:t xml:space="preserve">Вредност на позицији 12.представља износ провизије  (зараде понуђача) исказане у </w:t>
      </w:r>
      <w:r>
        <w:rPr>
          <w:rFonts w:ascii="Times New Roman" w:hAnsi="Times New Roman"/>
          <w:lang w:val="sr-Cyrl-CS"/>
        </w:rPr>
        <w:t>РСД</w:t>
      </w:r>
      <w:r w:rsidRPr="00C65D6C">
        <w:rPr>
          <w:rFonts w:ascii="Times New Roman" w:hAnsi="Times New Roman"/>
          <w:lang w:val="sr-Cyrl-CS"/>
        </w:rPr>
        <w:t>;</w:t>
      </w:r>
    </w:p>
    <w:p w:rsidR="00F3038E" w:rsidRPr="00C65D6C" w:rsidRDefault="00F3038E" w:rsidP="00F3038E">
      <w:pPr>
        <w:pStyle w:val="ListParagraph"/>
        <w:numPr>
          <w:ilvl w:val="0"/>
          <w:numId w:val="19"/>
        </w:numPr>
        <w:spacing w:after="0" w:line="240" w:lineRule="auto"/>
        <w:jc w:val="both"/>
        <w:rPr>
          <w:rFonts w:ascii="Times New Roman" w:hAnsi="Times New Roman"/>
          <w:lang w:val="sr-Cyrl-CS"/>
        </w:rPr>
      </w:pPr>
      <w:r w:rsidRPr="00C65D6C">
        <w:rPr>
          <w:rFonts w:ascii="Times New Roman" w:hAnsi="Times New Roman"/>
          <w:lang w:val="sr-Cyrl-CS"/>
        </w:rPr>
        <w:t>Вредност на позицији 13.представља укупан износ без П</w:t>
      </w:r>
      <w:r>
        <w:rPr>
          <w:rFonts w:ascii="Times New Roman" w:hAnsi="Times New Roman"/>
          <w:lang w:val="sr-Cyrl-CS"/>
        </w:rPr>
        <w:t>ДВ-а и добија</w:t>
      </w:r>
      <w:r w:rsidR="006D7538">
        <w:rPr>
          <w:rFonts w:ascii="Times New Roman" w:hAnsi="Times New Roman"/>
          <w:lang w:val="sr-Cyrl-CS"/>
        </w:rPr>
        <w:t xml:space="preserve"> се као збир укупног триипомесечног</w:t>
      </w:r>
      <w:r>
        <w:rPr>
          <w:rFonts w:ascii="Times New Roman" w:hAnsi="Times New Roman"/>
          <w:lang w:val="sr-Cyrl-CS"/>
        </w:rPr>
        <w:t xml:space="preserve"> износа</w:t>
      </w:r>
      <w:r w:rsidRPr="00C65D6C">
        <w:rPr>
          <w:rFonts w:ascii="Times New Roman" w:hAnsi="Times New Roman"/>
          <w:lang w:val="sr-Cyrl-CS"/>
        </w:rPr>
        <w:t xml:space="preserve"> зараде са порезима и доприносима за </w:t>
      </w:r>
      <w:r w:rsidR="0019590E" w:rsidRPr="0019590E">
        <w:rPr>
          <w:rFonts w:ascii="Times New Roman" w:hAnsi="Times New Roman"/>
          <w:color w:val="FF0000"/>
          <w:lang w:val="sr-Cyrl-CS"/>
        </w:rPr>
        <w:t>4</w:t>
      </w:r>
      <w:r w:rsidRPr="00C65D6C">
        <w:rPr>
          <w:rFonts w:ascii="Times New Roman" w:hAnsi="Times New Roman"/>
          <w:lang w:val="sr-Cyrl-CS"/>
        </w:rPr>
        <w:t xml:space="preserve"> радника и износа провизије </w:t>
      </w:r>
      <w:r>
        <w:rPr>
          <w:rFonts w:ascii="Times New Roman" w:hAnsi="Times New Roman"/>
          <w:lang w:val="sr-Cyrl-CS"/>
        </w:rPr>
        <w:t>понуђача</w:t>
      </w:r>
      <w:r w:rsidRPr="00C65D6C">
        <w:rPr>
          <w:rFonts w:ascii="Times New Roman" w:hAnsi="Times New Roman"/>
          <w:lang w:val="sr-Cyrl-CS"/>
        </w:rPr>
        <w:t xml:space="preserve"> (у РСД);</w:t>
      </w:r>
    </w:p>
    <w:p w:rsidR="00F3038E" w:rsidRPr="00C65D6C" w:rsidRDefault="00F3038E" w:rsidP="00F3038E">
      <w:pPr>
        <w:pStyle w:val="ListParagraph"/>
        <w:numPr>
          <w:ilvl w:val="0"/>
          <w:numId w:val="19"/>
        </w:numPr>
        <w:spacing w:after="0" w:line="240" w:lineRule="auto"/>
        <w:jc w:val="both"/>
        <w:rPr>
          <w:rFonts w:ascii="Times New Roman" w:hAnsi="Times New Roman"/>
          <w:lang w:val="sr-Cyrl-CS"/>
        </w:rPr>
      </w:pPr>
      <w:r w:rsidRPr="00C65D6C">
        <w:rPr>
          <w:rFonts w:ascii="Times New Roman" w:hAnsi="Times New Roman"/>
          <w:lang w:val="sr-Cyrl-CS"/>
        </w:rPr>
        <w:t>Вредност на позицији 14.представља износ ПДВ-а и добија се као производ укупног износа без ПДВ-а и стопе ПДВ-а од 20%;</w:t>
      </w:r>
    </w:p>
    <w:p w:rsidR="00F3038E" w:rsidRPr="00C65D6C" w:rsidRDefault="00F3038E" w:rsidP="00F3038E">
      <w:pPr>
        <w:pStyle w:val="ListParagraph"/>
        <w:numPr>
          <w:ilvl w:val="0"/>
          <w:numId w:val="19"/>
        </w:numPr>
        <w:spacing w:after="0" w:line="240" w:lineRule="auto"/>
        <w:jc w:val="both"/>
        <w:rPr>
          <w:rFonts w:ascii="Times New Roman" w:hAnsi="Times New Roman"/>
          <w:lang w:val="sr-Cyrl-CS"/>
        </w:rPr>
      </w:pPr>
      <w:r w:rsidRPr="00C65D6C">
        <w:rPr>
          <w:rFonts w:ascii="Times New Roman" w:hAnsi="Times New Roman"/>
          <w:lang w:val="sr-Cyrl-CS"/>
        </w:rPr>
        <w:t>Вр</w:t>
      </w:r>
      <w:r>
        <w:rPr>
          <w:rFonts w:ascii="Times New Roman" w:hAnsi="Times New Roman"/>
          <w:lang w:val="sr-Cyrl-CS"/>
        </w:rPr>
        <w:t>е</w:t>
      </w:r>
      <w:r w:rsidRPr="00C65D6C">
        <w:rPr>
          <w:rFonts w:ascii="Times New Roman" w:hAnsi="Times New Roman"/>
          <w:lang w:val="sr-Cyrl-CS"/>
        </w:rPr>
        <w:t>дност на позицији 15.представља укупан износ са ПДВ-ом и добија се као збир укупног износа без ПДВ-а и износа ПДВ-а.</w:t>
      </w:r>
    </w:p>
    <w:p w:rsidR="00F3038E" w:rsidRPr="00C65D6C" w:rsidRDefault="00F3038E" w:rsidP="00F3038E">
      <w:pPr>
        <w:rPr>
          <w:sz w:val="22"/>
          <w:szCs w:val="22"/>
          <w:lang w:val="sr-Cyrl-CS"/>
        </w:rPr>
      </w:pPr>
    </w:p>
    <w:p w:rsidR="00F3038E" w:rsidRPr="00C65D6C" w:rsidRDefault="00F3038E" w:rsidP="00F3038E">
      <w:pPr>
        <w:rPr>
          <w:sz w:val="22"/>
          <w:szCs w:val="22"/>
          <w:lang w:val="sr-Cyrl-CS"/>
        </w:rPr>
      </w:pPr>
    </w:p>
    <w:p w:rsidR="00F3038E" w:rsidRPr="00C65D6C" w:rsidRDefault="00F3038E" w:rsidP="00F3038E">
      <w:pPr>
        <w:rPr>
          <w:sz w:val="22"/>
          <w:szCs w:val="22"/>
          <w:lang w:val="sr-Cyrl-CS"/>
        </w:rPr>
      </w:pPr>
      <w:r w:rsidRPr="00C65D6C">
        <w:rPr>
          <w:sz w:val="22"/>
          <w:szCs w:val="22"/>
          <w:lang w:val="sr-Cyrl-CS"/>
        </w:rPr>
        <w:t xml:space="preserve">        Датум:                                                  М.П.                               </w:t>
      </w:r>
      <w:r>
        <w:rPr>
          <w:sz w:val="22"/>
          <w:szCs w:val="22"/>
          <w:lang w:val="sr-Cyrl-CS"/>
        </w:rPr>
        <w:t xml:space="preserve">                     </w:t>
      </w:r>
      <w:r w:rsidRPr="00C65D6C">
        <w:rPr>
          <w:sz w:val="22"/>
          <w:szCs w:val="22"/>
          <w:lang w:val="sr-Cyrl-CS"/>
        </w:rPr>
        <w:t xml:space="preserve"> Потпис понуђача</w:t>
      </w:r>
    </w:p>
    <w:p w:rsidR="00F3038E" w:rsidRPr="00C65D6C" w:rsidRDefault="00F3038E" w:rsidP="00F3038E">
      <w:pPr>
        <w:rPr>
          <w:sz w:val="22"/>
          <w:szCs w:val="22"/>
          <w:lang w:val="sr-Cyrl-CS"/>
        </w:rPr>
      </w:pPr>
    </w:p>
    <w:p w:rsidR="00F3038E" w:rsidRPr="00C65D6C" w:rsidRDefault="00F3038E" w:rsidP="00F3038E">
      <w:pPr>
        <w:pStyle w:val="NoSpacing"/>
        <w:rPr>
          <w:rFonts w:ascii="Times New Roman" w:hAnsi="Times New Roman"/>
        </w:rPr>
      </w:pPr>
      <w:r w:rsidRPr="00C65D6C">
        <w:rPr>
          <w:rFonts w:ascii="Times New Roman" w:hAnsi="Times New Roman"/>
          <w:lang w:val="sr-Cyrl-CS"/>
        </w:rPr>
        <w:t>______________                                                                                              ________________________</w:t>
      </w:r>
    </w:p>
    <w:p w:rsidR="00F3038E" w:rsidRDefault="00F3038E" w:rsidP="00F3038E">
      <w:pPr>
        <w:jc w:val="center"/>
        <w:rPr>
          <w:sz w:val="22"/>
          <w:szCs w:val="22"/>
        </w:rPr>
      </w:pPr>
      <w:r w:rsidRPr="00C65D6C">
        <w:rPr>
          <w:sz w:val="22"/>
          <w:szCs w:val="22"/>
        </w:rPr>
        <w:t xml:space="preserve">                                                                                                </w:t>
      </w:r>
      <w:r>
        <w:rPr>
          <w:sz w:val="22"/>
          <w:szCs w:val="22"/>
        </w:rPr>
        <w:t xml:space="preserve">                   </w:t>
      </w:r>
      <w:r w:rsidRPr="00C65D6C">
        <w:rPr>
          <w:sz w:val="22"/>
          <w:szCs w:val="22"/>
        </w:rPr>
        <w:t xml:space="preserve">  (потпис овлашћеног лица)</w:t>
      </w:r>
    </w:p>
    <w:p w:rsidR="00F3038E" w:rsidRDefault="00F3038E" w:rsidP="00F3038E">
      <w:pPr>
        <w:jc w:val="center"/>
        <w:rPr>
          <w:sz w:val="22"/>
          <w:szCs w:val="22"/>
        </w:rPr>
      </w:pPr>
    </w:p>
    <w:p w:rsidR="00F3038E" w:rsidRDefault="00F3038E" w:rsidP="00F3038E">
      <w:pPr>
        <w:jc w:val="center"/>
        <w:rPr>
          <w:sz w:val="22"/>
          <w:szCs w:val="22"/>
        </w:rPr>
      </w:pPr>
    </w:p>
    <w:p w:rsidR="00F3038E" w:rsidRDefault="00F3038E" w:rsidP="00F3038E">
      <w:pPr>
        <w:jc w:val="right"/>
        <w:rPr>
          <w:b/>
        </w:rPr>
      </w:pPr>
    </w:p>
    <w:p w:rsidR="00F3038E" w:rsidRDefault="00F3038E" w:rsidP="00F3038E">
      <w:pPr>
        <w:jc w:val="right"/>
        <w:rPr>
          <w:b/>
          <w:lang w:val="sr-Cyrl-CS"/>
        </w:rPr>
      </w:pPr>
    </w:p>
    <w:p w:rsidR="00E377E1" w:rsidRDefault="00E377E1" w:rsidP="00F3038E">
      <w:pPr>
        <w:jc w:val="right"/>
        <w:rPr>
          <w:b/>
          <w:lang w:val="sr-Cyrl-CS"/>
        </w:rPr>
      </w:pPr>
    </w:p>
    <w:p w:rsidR="00E377E1" w:rsidRPr="00E377E1" w:rsidRDefault="00E377E1" w:rsidP="00F3038E">
      <w:pPr>
        <w:jc w:val="right"/>
        <w:rPr>
          <w:b/>
          <w:lang w:val="sr-Cyrl-CS"/>
        </w:rPr>
      </w:pPr>
    </w:p>
    <w:p w:rsidR="00F3038E" w:rsidRDefault="00F3038E" w:rsidP="00F3038E">
      <w:pPr>
        <w:jc w:val="right"/>
        <w:rPr>
          <w:b/>
        </w:rPr>
      </w:pPr>
    </w:p>
    <w:p w:rsidR="00FD7A35" w:rsidRPr="00B47314" w:rsidRDefault="00B47314" w:rsidP="00B47314">
      <w:pPr>
        <w:ind w:right="180"/>
        <w:jc w:val="both"/>
        <w:rPr>
          <w:sz w:val="22"/>
          <w:szCs w:val="22"/>
          <w:lang w:val="sr-Cyrl-CS"/>
        </w:rPr>
      </w:pPr>
      <w:r>
        <w:rPr>
          <w:b/>
          <w:sz w:val="22"/>
          <w:szCs w:val="22"/>
        </w:rPr>
        <w:t>2.</w:t>
      </w:r>
      <w:r>
        <w:rPr>
          <w:b/>
          <w:sz w:val="22"/>
          <w:szCs w:val="22"/>
          <w:lang w:val="sr-Cyrl-CS"/>
        </w:rPr>
        <w:t>2</w:t>
      </w:r>
      <w:r w:rsidR="00FD7A35" w:rsidRPr="00B47314">
        <w:rPr>
          <w:b/>
          <w:sz w:val="22"/>
          <w:szCs w:val="22"/>
        </w:rPr>
        <w:t xml:space="preserve"> </w:t>
      </w:r>
      <w:r w:rsidR="00FD7A35" w:rsidRPr="00B47314">
        <w:rPr>
          <w:b/>
          <w:sz w:val="22"/>
          <w:szCs w:val="22"/>
          <w:lang w:val="sr-Cyrl-CS"/>
        </w:rPr>
        <w:t xml:space="preserve">За Партију 2. </w:t>
      </w:r>
      <w:r>
        <w:rPr>
          <w:b/>
          <w:sz w:val="22"/>
          <w:szCs w:val="22"/>
          <w:lang w:val="sr-Cyrl-CS"/>
        </w:rPr>
        <w:t>– за помоћне раднике</w:t>
      </w:r>
    </w:p>
    <w:tbl>
      <w:tblPr>
        <w:tblW w:w="9181" w:type="dxa"/>
        <w:tblInd w:w="118" w:type="dxa"/>
        <w:tblLook w:val="04A0" w:firstRow="1" w:lastRow="0" w:firstColumn="1" w:lastColumn="0" w:noHBand="0" w:noVBand="1"/>
      </w:tblPr>
      <w:tblGrid>
        <w:gridCol w:w="960"/>
        <w:gridCol w:w="4520"/>
        <w:gridCol w:w="2141"/>
        <w:gridCol w:w="1560"/>
      </w:tblGrid>
      <w:tr w:rsidR="00CD243F" w:rsidRPr="00B47314" w:rsidTr="00E869FF">
        <w:trPr>
          <w:trHeight w:val="961"/>
        </w:trPr>
        <w:tc>
          <w:tcPr>
            <w:tcW w:w="960" w:type="dxa"/>
            <w:tcBorders>
              <w:top w:val="single" w:sz="8" w:space="0" w:color="auto"/>
              <w:left w:val="single" w:sz="8" w:space="0" w:color="auto"/>
              <w:right w:val="single" w:sz="8" w:space="0" w:color="auto"/>
            </w:tcBorders>
            <w:shd w:val="clear" w:color="000000" w:fill="FFFF00"/>
            <w:vAlign w:val="center"/>
            <w:hideMark/>
          </w:tcPr>
          <w:p w:rsidR="00CD243F" w:rsidRPr="00B47314" w:rsidRDefault="00CD243F" w:rsidP="00FD7A35">
            <w:pPr>
              <w:spacing w:line="240" w:lineRule="auto"/>
              <w:rPr>
                <w:b/>
                <w:bCs/>
                <w:color w:val="000000"/>
                <w:sz w:val="22"/>
                <w:szCs w:val="22"/>
                <w:lang w:val="en-US"/>
              </w:rPr>
            </w:pPr>
            <w:r w:rsidRPr="00B47314">
              <w:rPr>
                <w:b/>
                <w:bCs/>
                <w:color w:val="000000"/>
                <w:sz w:val="22"/>
                <w:szCs w:val="22"/>
              </w:rPr>
              <w:t> </w:t>
            </w:r>
          </w:p>
          <w:p w:rsidR="00CD243F" w:rsidRPr="00B47314" w:rsidRDefault="00CD243F" w:rsidP="00FD7A35">
            <w:pPr>
              <w:spacing w:line="240" w:lineRule="auto"/>
              <w:jc w:val="center"/>
              <w:rPr>
                <w:b/>
                <w:bCs/>
                <w:color w:val="000000"/>
                <w:sz w:val="22"/>
                <w:szCs w:val="22"/>
                <w:lang w:val="en-US"/>
              </w:rPr>
            </w:pPr>
            <w:r w:rsidRPr="00B47314">
              <w:rPr>
                <w:b/>
                <w:bCs/>
                <w:color w:val="000000"/>
                <w:sz w:val="22"/>
                <w:szCs w:val="22"/>
              </w:rPr>
              <w:t>Редни број</w:t>
            </w:r>
          </w:p>
        </w:tc>
        <w:tc>
          <w:tcPr>
            <w:tcW w:w="4520" w:type="dxa"/>
            <w:tcBorders>
              <w:top w:val="single" w:sz="8" w:space="0" w:color="auto"/>
              <w:left w:val="nil"/>
              <w:right w:val="single" w:sz="8" w:space="0" w:color="auto"/>
            </w:tcBorders>
            <w:shd w:val="clear" w:color="000000" w:fill="FFFF00"/>
            <w:vAlign w:val="center"/>
            <w:hideMark/>
          </w:tcPr>
          <w:p w:rsidR="00CD243F" w:rsidRPr="00B47314" w:rsidRDefault="00CD243F" w:rsidP="00FD7A35">
            <w:pPr>
              <w:spacing w:line="240" w:lineRule="auto"/>
              <w:rPr>
                <w:b/>
                <w:bCs/>
                <w:color w:val="000000"/>
                <w:sz w:val="22"/>
                <w:szCs w:val="22"/>
                <w:lang w:val="en-US"/>
              </w:rPr>
            </w:pPr>
            <w:r w:rsidRPr="00B47314">
              <w:rPr>
                <w:b/>
                <w:bCs/>
                <w:color w:val="000000"/>
                <w:sz w:val="22"/>
                <w:szCs w:val="22"/>
              </w:rPr>
              <w:t> </w:t>
            </w:r>
          </w:p>
          <w:p w:rsidR="00CD243F" w:rsidRPr="00B47314" w:rsidRDefault="00CD243F" w:rsidP="00FD7A35">
            <w:pPr>
              <w:spacing w:line="240" w:lineRule="auto"/>
              <w:jc w:val="center"/>
              <w:rPr>
                <w:b/>
                <w:bCs/>
                <w:color w:val="000000"/>
                <w:sz w:val="22"/>
                <w:szCs w:val="22"/>
                <w:lang w:val="en-US"/>
              </w:rPr>
            </w:pPr>
            <w:r w:rsidRPr="00B47314">
              <w:rPr>
                <w:b/>
                <w:bCs/>
                <w:color w:val="000000"/>
                <w:sz w:val="22"/>
                <w:szCs w:val="22"/>
              </w:rPr>
              <w:t>Позиција</w:t>
            </w:r>
          </w:p>
        </w:tc>
        <w:tc>
          <w:tcPr>
            <w:tcW w:w="2141" w:type="dxa"/>
            <w:tcBorders>
              <w:top w:val="single" w:sz="8" w:space="0" w:color="auto"/>
              <w:left w:val="single" w:sz="8" w:space="0" w:color="auto"/>
              <w:bottom w:val="single" w:sz="4" w:space="0" w:color="auto"/>
              <w:right w:val="single" w:sz="8" w:space="0" w:color="auto"/>
            </w:tcBorders>
            <w:shd w:val="clear" w:color="000000" w:fill="FFFF00"/>
            <w:vAlign w:val="center"/>
            <w:hideMark/>
          </w:tcPr>
          <w:p w:rsidR="00CD243F" w:rsidRPr="00B47314" w:rsidRDefault="00CD243F" w:rsidP="00FD7A35">
            <w:pPr>
              <w:spacing w:line="240" w:lineRule="auto"/>
              <w:rPr>
                <w:b/>
                <w:bCs/>
                <w:color w:val="000000"/>
                <w:sz w:val="22"/>
                <w:szCs w:val="22"/>
                <w:lang w:val="en-US"/>
              </w:rPr>
            </w:pPr>
            <w:r w:rsidRPr="00B47314">
              <w:rPr>
                <w:b/>
                <w:bCs/>
                <w:color w:val="000000"/>
                <w:sz w:val="22"/>
                <w:szCs w:val="22"/>
              </w:rPr>
              <w:t>Начин израчунавања</w:t>
            </w:r>
          </w:p>
        </w:tc>
        <w:tc>
          <w:tcPr>
            <w:tcW w:w="1560" w:type="dxa"/>
            <w:tcBorders>
              <w:top w:val="single" w:sz="8" w:space="0" w:color="auto"/>
              <w:left w:val="nil"/>
              <w:right w:val="single" w:sz="8" w:space="0" w:color="auto"/>
            </w:tcBorders>
            <w:shd w:val="clear" w:color="000000" w:fill="FFFF00"/>
            <w:vAlign w:val="center"/>
            <w:hideMark/>
          </w:tcPr>
          <w:p w:rsidR="00CD243F" w:rsidRPr="00B47314" w:rsidRDefault="00CD243F" w:rsidP="00FD7A35">
            <w:pPr>
              <w:spacing w:line="240" w:lineRule="auto"/>
              <w:jc w:val="center"/>
              <w:rPr>
                <w:b/>
                <w:bCs/>
                <w:color w:val="000000"/>
                <w:sz w:val="22"/>
                <w:szCs w:val="22"/>
                <w:lang w:val="en-US"/>
              </w:rPr>
            </w:pPr>
            <w:r w:rsidRPr="00B47314">
              <w:rPr>
                <w:b/>
                <w:bCs/>
                <w:color w:val="000000"/>
                <w:sz w:val="22"/>
                <w:szCs w:val="22"/>
              </w:rPr>
              <w:t>Вредност</w:t>
            </w:r>
          </w:p>
        </w:tc>
      </w:tr>
      <w:tr w:rsidR="00FD7A35" w:rsidRPr="00B47314" w:rsidTr="00CD243F">
        <w:trPr>
          <w:trHeight w:val="830"/>
        </w:trPr>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7A35" w:rsidRPr="00B47314" w:rsidRDefault="00FD7A35" w:rsidP="00FD7A35">
            <w:pPr>
              <w:spacing w:line="240" w:lineRule="auto"/>
              <w:rPr>
                <w:color w:val="000000"/>
                <w:sz w:val="22"/>
                <w:szCs w:val="22"/>
                <w:lang w:val="en-US"/>
              </w:rPr>
            </w:pPr>
            <w:r w:rsidRPr="00B47314">
              <w:rPr>
                <w:color w:val="000000"/>
                <w:sz w:val="22"/>
                <w:szCs w:val="22"/>
              </w:rPr>
              <w:t>1.  </w:t>
            </w:r>
          </w:p>
        </w:tc>
        <w:tc>
          <w:tcPr>
            <w:tcW w:w="4520" w:type="dxa"/>
            <w:tcBorders>
              <w:top w:val="single" w:sz="4" w:space="0" w:color="auto"/>
              <w:left w:val="single" w:sz="4" w:space="0" w:color="auto"/>
              <w:bottom w:val="single" w:sz="4" w:space="0" w:color="auto"/>
              <w:right w:val="single" w:sz="4" w:space="0" w:color="auto"/>
            </w:tcBorders>
            <w:shd w:val="clear" w:color="auto" w:fill="auto"/>
            <w:hideMark/>
          </w:tcPr>
          <w:p w:rsidR="00FD7A35" w:rsidRPr="00B47314" w:rsidRDefault="00FD7A35" w:rsidP="00FD7A35">
            <w:r w:rsidRPr="00B47314">
              <w:t xml:space="preserve">Просечни месечни број сати ангажовања (у току важења уговора – од 01.06.2017. – 15.09.2017. године) - за једног радника </w:t>
            </w:r>
          </w:p>
        </w:tc>
        <w:tc>
          <w:tcPr>
            <w:tcW w:w="2141" w:type="dxa"/>
            <w:tcBorders>
              <w:top w:val="single" w:sz="4" w:space="0" w:color="auto"/>
              <w:left w:val="single" w:sz="4" w:space="0" w:color="auto"/>
              <w:bottom w:val="single" w:sz="4" w:space="0" w:color="auto"/>
              <w:right w:val="single" w:sz="4" w:space="0" w:color="auto"/>
            </w:tcBorders>
            <w:shd w:val="clear" w:color="000000" w:fill="FFFFFF"/>
            <w:hideMark/>
          </w:tcPr>
          <w:p w:rsidR="00FD7A35" w:rsidRPr="00B47314" w:rsidRDefault="00CD243F" w:rsidP="00CD243F">
            <w:r w:rsidRPr="00CD243F">
              <w:t xml:space="preserve">(107-8 = 99 дана х 8 сати / 3,5 месеци * </w:t>
            </w:r>
            <w:r>
              <w:rPr>
                <w:lang w:val="sr-Cyrl-RS"/>
              </w:rPr>
              <w:t>5</w:t>
            </w:r>
            <w:r w:rsidRPr="00CD243F">
              <w:t xml:space="preserve"> позиција / </w:t>
            </w:r>
            <w:r>
              <w:rPr>
                <w:lang w:val="sr-Cyrl-RS"/>
              </w:rPr>
              <w:t>6</w:t>
            </w:r>
            <w:r w:rsidRPr="00CD243F">
              <w:t xml:space="preserve"> извршиоца)</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D7A35" w:rsidRPr="00B47314" w:rsidRDefault="00FD7A35" w:rsidP="00A26419">
            <w:pPr>
              <w:jc w:val="right"/>
              <w:rPr>
                <w:b/>
              </w:rPr>
            </w:pPr>
            <w:r w:rsidRPr="00B47314">
              <w:rPr>
                <w:b/>
              </w:rPr>
              <w:t xml:space="preserve"> 1</w:t>
            </w:r>
            <w:r w:rsidR="00A26419">
              <w:rPr>
                <w:b/>
                <w:lang w:val="sr-Cyrl-RS"/>
              </w:rPr>
              <w:t>88</w:t>
            </w:r>
            <w:r w:rsidRPr="00B47314">
              <w:rPr>
                <w:b/>
              </w:rPr>
              <w:t xml:space="preserve">.00 </w:t>
            </w:r>
          </w:p>
        </w:tc>
      </w:tr>
      <w:tr w:rsidR="00FD7A35" w:rsidRPr="00B47314" w:rsidTr="00CD243F">
        <w:trPr>
          <w:trHeight w:val="506"/>
        </w:trPr>
        <w:tc>
          <w:tcPr>
            <w:tcW w:w="96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FD7A35" w:rsidRPr="00B47314" w:rsidRDefault="00FD7A35" w:rsidP="00FD7A35">
            <w:pPr>
              <w:spacing w:line="240" w:lineRule="auto"/>
              <w:rPr>
                <w:color w:val="000000"/>
                <w:sz w:val="22"/>
                <w:szCs w:val="22"/>
                <w:lang w:val="en-US"/>
              </w:rPr>
            </w:pPr>
            <w:r w:rsidRPr="00B47314">
              <w:rPr>
                <w:color w:val="000000"/>
                <w:sz w:val="22"/>
                <w:szCs w:val="22"/>
              </w:rPr>
              <w:t>2.  </w:t>
            </w:r>
          </w:p>
        </w:tc>
        <w:tc>
          <w:tcPr>
            <w:tcW w:w="4520" w:type="dxa"/>
            <w:tcBorders>
              <w:top w:val="single" w:sz="4" w:space="0" w:color="auto"/>
              <w:left w:val="nil"/>
              <w:bottom w:val="single" w:sz="8" w:space="0" w:color="auto"/>
              <w:right w:val="single" w:sz="8" w:space="0" w:color="auto"/>
            </w:tcBorders>
            <w:shd w:val="clear" w:color="auto" w:fill="auto"/>
            <w:vAlign w:val="center"/>
            <w:hideMark/>
          </w:tcPr>
          <w:p w:rsidR="00FD7A35" w:rsidRPr="00B47314" w:rsidRDefault="00FD7A35" w:rsidP="00FD7A35">
            <w:pPr>
              <w:spacing w:line="240" w:lineRule="auto"/>
              <w:rPr>
                <w:color w:val="000000"/>
                <w:sz w:val="22"/>
                <w:szCs w:val="22"/>
                <w:lang w:val="en-US"/>
              </w:rPr>
            </w:pPr>
            <w:r w:rsidRPr="00B47314">
              <w:rPr>
                <w:color w:val="000000"/>
                <w:sz w:val="22"/>
                <w:szCs w:val="22"/>
              </w:rPr>
              <w:t>Нето цена рада по радном сату за послове најмање сложености</w:t>
            </w:r>
            <w:r w:rsidRPr="00B47314">
              <w:rPr>
                <w:color w:val="000000"/>
                <w:sz w:val="22"/>
                <w:szCs w:val="22"/>
                <w:lang w:val="en-US"/>
              </w:rPr>
              <w:t xml:space="preserve">, </w:t>
            </w:r>
            <w:r w:rsidRPr="00B47314">
              <w:rPr>
                <w:color w:val="222222"/>
                <w:shd w:val="clear" w:color="auto" w:fill="FFFFFF"/>
              </w:rPr>
              <w:t xml:space="preserve">не може бити нижа од </w:t>
            </w:r>
            <w:r w:rsidRPr="00B47314">
              <w:rPr>
                <w:color w:val="FF0000"/>
                <w:shd w:val="clear" w:color="auto" w:fill="FFFFFF"/>
              </w:rPr>
              <w:t>130,00</w:t>
            </w:r>
            <w:r w:rsidRPr="00B47314">
              <w:rPr>
                <w:color w:val="222222"/>
                <w:shd w:val="clear" w:color="auto" w:fill="FFFFFF"/>
              </w:rPr>
              <w:t xml:space="preserve"> РСД</w:t>
            </w:r>
            <w:r w:rsidRPr="00B47314">
              <w:rPr>
                <w:color w:val="000000"/>
                <w:sz w:val="22"/>
                <w:szCs w:val="22"/>
              </w:rPr>
              <w:t xml:space="preserve"> </w:t>
            </w:r>
          </w:p>
        </w:tc>
        <w:tc>
          <w:tcPr>
            <w:tcW w:w="2141" w:type="dxa"/>
            <w:tcBorders>
              <w:top w:val="single" w:sz="4" w:space="0" w:color="auto"/>
              <w:left w:val="nil"/>
              <w:bottom w:val="single" w:sz="8" w:space="0" w:color="auto"/>
              <w:right w:val="nil"/>
            </w:tcBorders>
            <w:shd w:val="clear" w:color="auto" w:fill="auto"/>
            <w:vAlign w:val="center"/>
            <w:hideMark/>
          </w:tcPr>
          <w:p w:rsidR="00FD7A35" w:rsidRPr="00B47314" w:rsidRDefault="00FD7A35" w:rsidP="00FD7A35">
            <w:pPr>
              <w:spacing w:line="240" w:lineRule="auto"/>
              <w:jc w:val="center"/>
              <w:rPr>
                <w:color w:val="000000"/>
                <w:sz w:val="22"/>
                <w:szCs w:val="22"/>
                <w:lang w:val="en-US"/>
              </w:rPr>
            </w:pPr>
            <w:r w:rsidRPr="00B47314">
              <w:rPr>
                <w:color w:val="000000"/>
                <w:sz w:val="22"/>
                <w:szCs w:val="22"/>
              </w:rPr>
              <w:t>II</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7A35" w:rsidRPr="00B47314" w:rsidRDefault="00FD7A35" w:rsidP="00FD7A35">
            <w:pPr>
              <w:spacing w:line="240" w:lineRule="auto"/>
              <w:jc w:val="right"/>
              <w:rPr>
                <w:rFonts w:ascii="Calibri" w:hAnsi="Calibri" w:cs="Calibri"/>
                <w:b/>
                <w:bCs/>
                <w:color w:val="000000"/>
                <w:sz w:val="22"/>
                <w:szCs w:val="22"/>
                <w:lang w:val="en-US"/>
              </w:rPr>
            </w:pPr>
          </w:p>
        </w:tc>
      </w:tr>
      <w:tr w:rsidR="00FD7A35" w:rsidRPr="00B47314" w:rsidTr="00FD7A35">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FD7A35" w:rsidRPr="00B47314" w:rsidRDefault="00FD7A35" w:rsidP="00FD7A35">
            <w:pPr>
              <w:spacing w:line="240" w:lineRule="auto"/>
              <w:rPr>
                <w:color w:val="000000"/>
                <w:sz w:val="22"/>
                <w:szCs w:val="22"/>
                <w:lang w:val="en-US"/>
              </w:rPr>
            </w:pPr>
            <w:r w:rsidRPr="00B47314">
              <w:rPr>
                <w:color w:val="000000"/>
                <w:sz w:val="22"/>
                <w:szCs w:val="22"/>
              </w:rPr>
              <w:t>3.  </w:t>
            </w:r>
          </w:p>
        </w:tc>
        <w:tc>
          <w:tcPr>
            <w:tcW w:w="4520" w:type="dxa"/>
            <w:tcBorders>
              <w:top w:val="nil"/>
              <w:left w:val="nil"/>
              <w:bottom w:val="single" w:sz="8" w:space="0" w:color="auto"/>
              <w:right w:val="single" w:sz="8" w:space="0" w:color="auto"/>
            </w:tcBorders>
            <w:shd w:val="clear" w:color="auto" w:fill="auto"/>
            <w:vAlign w:val="center"/>
            <w:hideMark/>
          </w:tcPr>
          <w:p w:rsidR="00FD7A35" w:rsidRPr="00B47314" w:rsidRDefault="00FD7A35" w:rsidP="00FD7A35">
            <w:pPr>
              <w:spacing w:line="240" w:lineRule="auto"/>
              <w:rPr>
                <w:color w:val="000000"/>
                <w:sz w:val="22"/>
                <w:szCs w:val="22"/>
                <w:lang w:val="en-US"/>
              </w:rPr>
            </w:pPr>
            <w:r w:rsidRPr="00B47314">
              <w:rPr>
                <w:color w:val="000000"/>
                <w:sz w:val="22"/>
                <w:szCs w:val="22"/>
              </w:rPr>
              <w:t>Коефицијент сложености посла</w:t>
            </w:r>
          </w:p>
        </w:tc>
        <w:tc>
          <w:tcPr>
            <w:tcW w:w="2141" w:type="dxa"/>
            <w:tcBorders>
              <w:top w:val="nil"/>
              <w:left w:val="nil"/>
              <w:bottom w:val="single" w:sz="8" w:space="0" w:color="auto"/>
              <w:right w:val="nil"/>
            </w:tcBorders>
            <w:shd w:val="clear" w:color="auto" w:fill="auto"/>
            <w:vAlign w:val="center"/>
            <w:hideMark/>
          </w:tcPr>
          <w:p w:rsidR="00FD7A35" w:rsidRPr="00B47314" w:rsidRDefault="00FD7A35" w:rsidP="00FD7A35">
            <w:pPr>
              <w:spacing w:line="240" w:lineRule="auto"/>
              <w:jc w:val="center"/>
              <w:rPr>
                <w:color w:val="000000"/>
                <w:sz w:val="22"/>
                <w:szCs w:val="22"/>
                <w:lang w:val="en-US"/>
              </w:rPr>
            </w:pPr>
            <w:r w:rsidRPr="00B47314">
              <w:rPr>
                <w:color w:val="000000"/>
                <w:sz w:val="22"/>
                <w:szCs w:val="22"/>
              </w:rPr>
              <w:t>III</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FD7A35" w:rsidRPr="00B47314" w:rsidRDefault="00FD7A35" w:rsidP="00CD243F">
            <w:pPr>
              <w:spacing w:line="240" w:lineRule="auto"/>
              <w:jc w:val="right"/>
              <w:rPr>
                <w:b/>
                <w:bCs/>
                <w:color w:val="000000"/>
                <w:sz w:val="22"/>
                <w:szCs w:val="22"/>
                <w:lang w:val="en-US"/>
              </w:rPr>
            </w:pPr>
            <w:r w:rsidRPr="00B47314">
              <w:rPr>
                <w:b/>
                <w:bCs/>
                <w:color w:val="000000"/>
                <w:sz w:val="22"/>
                <w:szCs w:val="22"/>
              </w:rPr>
              <w:t>1.2</w:t>
            </w:r>
            <w:r w:rsidR="00CD243F">
              <w:rPr>
                <w:b/>
                <w:bCs/>
                <w:color w:val="000000"/>
                <w:sz w:val="22"/>
                <w:szCs w:val="22"/>
                <w:lang w:val="sr-Cyrl-RS"/>
              </w:rPr>
              <w:t>0</w:t>
            </w:r>
          </w:p>
        </w:tc>
      </w:tr>
      <w:tr w:rsidR="00FD7A35" w:rsidRPr="00B47314" w:rsidTr="00FD7A35">
        <w:trPr>
          <w:trHeight w:val="6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FD7A35" w:rsidRPr="00B47314" w:rsidRDefault="00FD7A35" w:rsidP="00FD7A35">
            <w:pPr>
              <w:spacing w:line="240" w:lineRule="auto"/>
              <w:rPr>
                <w:color w:val="000000"/>
                <w:sz w:val="22"/>
                <w:szCs w:val="22"/>
                <w:lang w:val="en-US"/>
              </w:rPr>
            </w:pPr>
            <w:r w:rsidRPr="00B47314">
              <w:rPr>
                <w:color w:val="000000"/>
                <w:sz w:val="22"/>
                <w:szCs w:val="22"/>
              </w:rPr>
              <w:t>4.  </w:t>
            </w:r>
          </w:p>
        </w:tc>
        <w:tc>
          <w:tcPr>
            <w:tcW w:w="4520" w:type="dxa"/>
            <w:tcBorders>
              <w:top w:val="nil"/>
              <w:left w:val="nil"/>
              <w:bottom w:val="single" w:sz="8" w:space="0" w:color="auto"/>
              <w:right w:val="single" w:sz="8" w:space="0" w:color="auto"/>
            </w:tcBorders>
            <w:shd w:val="clear" w:color="auto" w:fill="auto"/>
            <w:vAlign w:val="center"/>
            <w:hideMark/>
          </w:tcPr>
          <w:p w:rsidR="00FD7A35" w:rsidRPr="00B47314" w:rsidRDefault="00FD7A35" w:rsidP="00FD7A35">
            <w:pPr>
              <w:spacing w:line="240" w:lineRule="auto"/>
              <w:rPr>
                <w:color w:val="000000"/>
                <w:sz w:val="22"/>
                <w:szCs w:val="22"/>
                <w:lang w:val="en-US"/>
              </w:rPr>
            </w:pPr>
            <w:r w:rsidRPr="00B47314">
              <w:rPr>
                <w:color w:val="000000"/>
                <w:sz w:val="22"/>
                <w:szCs w:val="22"/>
              </w:rPr>
              <w:t>Нето цена рада по радном сату за дати коефицијент</w:t>
            </w:r>
          </w:p>
        </w:tc>
        <w:tc>
          <w:tcPr>
            <w:tcW w:w="2141" w:type="dxa"/>
            <w:tcBorders>
              <w:top w:val="nil"/>
              <w:left w:val="nil"/>
              <w:bottom w:val="single" w:sz="8" w:space="0" w:color="auto"/>
              <w:right w:val="nil"/>
            </w:tcBorders>
            <w:shd w:val="clear" w:color="auto" w:fill="auto"/>
            <w:vAlign w:val="center"/>
            <w:hideMark/>
          </w:tcPr>
          <w:p w:rsidR="00FD7A35" w:rsidRPr="00B47314" w:rsidRDefault="00FD7A35" w:rsidP="00FD7A35">
            <w:pPr>
              <w:spacing w:line="240" w:lineRule="auto"/>
              <w:jc w:val="center"/>
              <w:rPr>
                <w:color w:val="000000"/>
                <w:sz w:val="22"/>
                <w:szCs w:val="22"/>
                <w:lang w:val="en-US"/>
              </w:rPr>
            </w:pPr>
            <w:r w:rsidRPr="00B47314">
              <w:rPr>
                <w:color w:val="000000"/>
                <w:sz w:val="22"/>
                <w:szCs w:val="22"/>
              </w:rPr>
              <w:t>IV=II*III</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FD7A35" w:rsidRPr="00B47314" w:rsidRDefault="00FD7A35" w:rsidP="00FD7A35">
            <w:pPr>
              <w:spacing w:line="240" w:lineRule="auto"/>
              <w:jc w:val="right"/>
              <w:rPr>
                <w:b/>
                <w:bCs/>
                <w:color w:val="000000"/>
                <w:sz w:val="22"/>
                <w:szCs w:val="22"/>
                <w:lang w:val="en-US"/>
              </w:rPr>
            </w:pPr>
          </w:p>
        </w:tc>
      </w:tr>
      <w:tr w:rsidR="00FD7A35" w:rsidRPr="00B47314" w:rsidTr="00FD7A35">
        <w:trPr>
          <w:trHeight w:val="6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FD7A35" w:rsidRPr="00B47314" w:rsidRDefault="00FD7A35" w:rsidP="00FD7A35">
            <w:pPr>
              <w:spacing w:line="240" w:lineRule="auto"/>
              <w:rPr>
                <w:color w:val="000000"/>
                <w:sz w:val="22"/>
                <w:szCs w:val="22"/>
                <w:lang w:val="en-US"/>
              </w:rPr>
            </w:pPr>
            <w:r w:rsidRPr="00B47314">
              <w:rPr>
                <w:color w:val="000000"/>
                <w:sz w:val="22"/>
                <w:szCs w:val="22"/>
              </w:rPr>
              <w:t>5.  </w:t>
            </w:r>
          </w:p>
        </w:tc>
        <w:tc>
          <w:tcPr>
            <w:tcW w:w="4520" w:type="dxa"/>
            <w:tcBorders>
              <w:top w:val="nil"/>
              <w:left w:val="nil"/>
              <w:bottom w:val="single" w:sz="8" w:space="0" w:color="auto"/>
              <w:right w:val="single" w:sz="8" w:space="0" w:color="auto"/>
            </w:tcBorders>
            <w:shd w:val="clear" w:color="auto" w:fill="auto"/>
            <w:vAlign w:val="center"/>
            <w:hideMark/>
          </w:tcPr>
          <w:p w:rsidR="00FD7A35" w:rsidRPr="00B47314" w:rsidRDefault="00FD7A35" w:rsidP="00A26419">
            <w:pPr>
              <w:spacing w:line="240" w:lineRule="auto"/>
              <w:rPr>
                <w:color w:val="000000"/>
                <w:sz w:val="22"/>
                <w:szCs w:val="22"/>
                <w:lang w:val="en-US"/>
              </w:rPr>
            </w:pPr>
            <w:r w:rsidRPr="00B47314">
              <w:rPr>
                <w:color w:val="000000"/>
                <w:sz w:val="22"/>
                <w:szCs w:val="22"/>
              </w:rPr>
              <w:t xml:space="preserve">Месечни износ регреса за годишњи одмор </w:t>
            </w:r>
          </w:p>
        </w:tc>
        <w:tc>
          <w:tcPr>
            <w:tcW w:w="2141" w:type="dxa"/>
            <w:tcBorders>
              <w:top w:val="nil"/>
              <w:left w:val="nil"/>
              <w:bottom w:val="single" w:sz="8" w:space="0" w:color="auto"/>
              <w:right w:val="nil"/>
            </w:tcBorders>
            <w:shd w:val="clear" w:color="auto" w:fill="auto"/>
            <w:vAlign w:val="center"/>
            <w:hideMark/>
          </w:tcPr>
          <w:p w:rsidR="00FD7A35" w:rsidRPr="00B47314" w:rsidRDefault="00FD7A35" w:rsidP="00FD7A35">
            <w:pPr>
              <w:spacing w:line="240" w:lineRule="auto"/>
              <w:jc w:val="center"/>
              <w:rPr>
                <w:color w:val="000000"/>
                <w:sz w:val="22"/>
                <w:szCs w:val="22"/>
                <w:lang w:val="en-US"/>
              </w:rPr>
            </w:pPr>
            <w:r w:rsidRPr="00B47314">
              <w:rPr>
                <w:color w:val="000000"/>
                <w:sz w:val="22"/>
                <w:szCs w:val="22"/>
              </w:rPr>
              <w:t>V</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FD7A35" w:rsidRPr="00B47314" w:rsidRDefault="00FD7A35" w:rsidP="00FD7A35">
            <w:pPr>
              <w:spacing w:line="240" w:lineRule="auto"/>
              <w:jc w:val="right"/>
              <w:rPr>
                <w:b/>
                <w:bCs/>
                <w:color w:val="000000"/>
                <w:sz w:val="22"/>
                <w:szCs w:val="22"/>
                <w:lang w:val="en-US"/>
              </w:rPr>
            </w:pPr>
          </w:p>
        </w:tc>
      </w:tr>
      <w:tr w:rsidR="00FD7A35" w:rsidRPr="00B47314" w:rsidTr="00FD7A35">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FD7A35" w:rsidRPr="00B47314" w:rsidRDefault="00FD7A35" w:rsidP="00FD7A35">
            <w:pPr>
              <w:spacing w:line="240" w:lineRule="auto"/>
              <w:rPr>
                <w:color w:val="000000"/>
                <w:sz w:val="22"/>
                <w:szCs w:val="22"/>
                <w:lang w:val="en-US"/>
              </w:rPr>
            </w:pPr>
            <w:r w:rsidRPr="00B47314">
              <w:rPr>
                <w:color w:val="000000"/>
                <w:sz w:val="22"/>
                <w:szCs w:val="22"/>
              </w:rPr>
              <w:t>6.  </w:t>
            </w:r>
          </w:p>
        </w:tc>
        <w:tc>
          <w:tcPr>
            <w:tcW w:w="4520" w:type="dxa"/>
            <w:tcBorders>
              <w:top w:val="nil"/>
              <w:left w:val="nil"/>
              <w:bottom w:val="single" w:sz="8" w:space="0" w:color="auto"/>
              <w:right w:val="single" w:sz="8" w:space="0" w:color="auto"/>
            </w:tcBorders>
            <w:shd w:val="clear" w:color="auto" w:fill="auto"/>
            <w:vAlign w:val="center"/>
            <w:hideMark/>
          </w:tcPr>
          <w:p w:rsidR="00FD7A35" w:rsidRPr="00B47314" w:rsidRDefault="00FD7A35" w:rsidP="00A26419">
            <w:pPr>
              <w:spacing w:line="240" w:lineRule="auto"/>
              <w:rPr>
                <w:color w:val="000000"/>
                <w:sz w:val="22"/>
                <w:szCs w:val="22"/>
              </w:rPr>
            </w:pPr>
            <w:r w:rsidRPr="00B47314">
              <w:rPr>
                <w:color w:val="000000"/>
                <w:sz w:val="22"/>
                <w:szCs w:val="22"/>
              </w:rPr>
              <w:t xml:space="preserve">Месечни износ топлог оброка </w:t>
            </w:r>
          </w:p>
        </w:tc>
        <w:tc>
          <w:tcPr>
            <w:tcW w:w="2141" w:type="dxa"/>
            <w:tcBorders>
              <w:top w:val="nil"/>
              <w:left w:val="nil"/>
              <w:bottom w:val="single" w:sz="8" w:space="0" w:color="auto"/>
              <w:right w:val="nil"/>
            </w:tcBorders>
            <w:shd w:val="clear" w:color="auto" w:fill="auto"/>
            <w:vAlign w:val="center"/>
            <w:hideMark/>
          </w:tcPr>
          <w:p w:rsidR="00FD7A35" w:rsidRPr="00B47314" w:rsidRDefault="00FD7A35" w:rsidP="00FD7A35">
            <w:pPr>
              <w:spacing w:line="240" w:lineRule="auto"/>
              <w:jc w:val="center"/>
              <w:rPr>
                <w:color w:val="000000"/>
                <w:sz w:val="22"/>
                <w:szCs w:val="22"/>
                <w:lang w:val="en-US"/>
              </w:rPr>
            </w:pPr>
            <w:r w:rsidRPr="00B47314">
              <w:rPr>
                <w:color w:val="000000"/>
                <w:sz w:val="22"/>
                <w:szCs w:val="22"/>
              </w:rPr>
              <w:t>VI</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FD7A35" w:rsidRPr="00B47314" w:rsidRDefault="00FD7A35" w:rsidP="00FD7A35">
            <w:pPr>
              <w:spacing w:line="240" w:lineRule="auto"/>
              <w:jc w:val="right"/>
              <w:rPr>
                <w:b/>
                <w:bCs/>
                <w:color w:val="000000"/>
                <w:sz w:val="22"/>
                <w:szCs w:val="22"/>
                <w:lang w:val="en-US"/>
              </w:rPr>
            </w:pPr>
          </w:p>
        </w:tc>
      </w:tr>
      <w:tr w:rsidR="00FD7A35" w:rsidRPr="00B47314" w:rsidTr="00FD7A35">
        <w:trPr>
          <w:trHeight w:val="9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FD7A35" w:rsidRPr="00B47314" w:rsidRDefault="00FD7A35" w:rsidP="00FD7A35">
            <w:pPr>
              <w:spacing w:line="240" w:lineRule="auto"/>
              <w:rPr>
                <w:color w:val="000000"/>
                <w:sz w:val="22"/>
                <w:szCs w:val="22"/>
                <w:lang w:val="en-US"/>
              </w:rPr>
            </w:pPr>
            <w:r w:rsidRPr="00B47314">
              <w:rPr>
                <w:color w:val="000000"/>
                <w:sz w:val="22"/>
                <w:szCs w:val="22"/>
              </w:rPr>
              <w:t>7.  </w:t>
            </w:r>
          </w:p>
        </w:tc>
        <w:tc>
          <w:tcPr>
            <w:tcW w:w="4520" w:type="dxa"/>
            <w:tcBorders>
              <w:top w:val="nil"/>
              <w:left w:val="nil"/>
              <w:bottom w:val="single" w:sz="8" w:space="0" w:color="auto"/>
              <w:right w:val="single" w:sz="8" w:space="0" w:color="auto"/>
            </w:tcBorders>
            <w:shd w:val="clear" w:color="auto" w:fill="auto"/>
            <w:vAlign w:val="center"/>
            <w:hideMark/>
          </w:tcPr>
          <w:p w:rsidR="00FD7A35" w:rsidRPr="00B47314" w:rsidRDefault="00FD7A35" w:rsidP="00FD7A35">
            <w:pPr>
              <w:spacing w:line="240" w:lineRule="auto"/>
              <w:rPr>
                <w:color w:val="000000"/>
                <w:sz w:val="22"/>
                <w:szCs w:val="22"/>
                <w:lang w:val="en-US"/>
              </w:rPr>
            </w:pPr>
            <w:r w:rsidRPr="00B47314">
              <w:rPr>
                <w:color w:val="000000"/>
                <w:sz w:val="22"/>
                <w:szCs w:val="22"/>
              </w:rPr>
              <w:t>Укупан износ месечне нето зараде за дати коефицијент са урачунатим регресом и топлим оброком.</w:t>
            </w:r>
          </w:p>
        </w:tc>
        <w:tc>
          <w:tcPr>
            <w:tcW w:w="2141" w:type="dxa"/>
            <w:tcBorders>
              <w:top w:val="nil"/>
              <w:left w:val="nil"/>
              <w:bottom w:val="single" w:sz="8" w:space="0" w:color="auto"/>
              <w:right w:val="nil"/>
            </w:tcBorders>
            <w:shd w:val="clear" w:color="auto" w:fill="auto"/>
            <w:vAlign w:val="center"/>
            <w:hideMark/>
          </w:tcPr>
          <w:p w:rsidR="00FD7A35" w:rsidRPr="00B47314" w:rsidRDefault="00FD7A35" w:rsidP="00FD7A35">
            <w:pPr>
              <w:spacing w:line="240" w:lineRule="auto"/>
              <w:jc w:val="center"/>
              <w:rPr>
                <w:color w:val="000000"/>
                <w:sz w:val="22"/>
                <w:szCs w:val="22"/>
                <w:lang w:val="en-US"/>
              </w:rPr>
            </w:pPr>
            <w:r w:rsidRPr="00B47314">
              <w:rPr>
                <w:color w:val="000000"/>
                <w:sz w:val="22"/>
                <w:szCs w:val="22"/>
              </w:rPr>
              <w:t>VII=I*IV+V+VI</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FD7A35" w:rsidRPr="00B47314" w:rsidRDefault="00FD7A35" w:rsidP="00FD7A35">
            <w:pPr>
              <w:spacing w:line="240" w:lineRule="auto"/>
              <w:jc w:val="right"/>
              <w:rPr>
                <w:b/>
                <w:bCs/>
                <w:color w:val="000000"/>
                <w:sz w:val="22"/>
                <w:szCs w:val="22"/>
                <w:lang w:val="en-US"/>
              </w:rPr>
            </w:pPr>
          </w:p>
        </w:tc>
      </w:tr>
      <w:tr w:rsidR="00FD7A35" w:rsidRPr="00B47314" w:rsidTr="00FD7A35">
        <w:trPr>
          <w:trHeight w:val="9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FD7A35" w:rsidRPr="00B47314" w:rsidRDefault="00FD7A35" w:rsidP="00FD7A35">
            <w:pPr>
              <w:spacing w:line="240" w:lineRule="auto"/>
              <w:rPr>
                <w:color w:val="000000"/>
                <w:sz w:val="22"/>
                <w:szCs w:val="22"/>
                <w:lang w:val="en-US"/>
              </w:rPr>
            </w:pPr>
            <w:r w:rsidRPr="00B47314">
              <w:rPr>
                <w:color w:val="000000"/>
                <w:sz w:val="22"/>
                <w:szCs w:val="22"/>
              </w:rPr>
              <w:t>8.  </w:t>
            </w:r>
          </w:p>
        </w:tc>
        <w:tc>
          <w:tcPr>
            <w:tcW w:w="4520" w:type="dxa"/>
            <w:tcBorders>
              <w:top w:val="nil"/>
              <w:left w:val="nil"/>
              <w:bottom w:val="single" w:sz="8" w:space="0" w:color="auto"/>
              <w:right w:val="single" w:sz="8" w:space="0" w:color="auto"/>
            </w:tcBorders>
            <w:shd w:val="clear" w:color="auto" w:fill="auto"/>
            <w:vAlign w:val="center"/>
            <w:hideMark/>
          </w:tcPr>
          <w:p w:rsidR="00FD7A35" w:rsidRPr="00B47314" w:rsidRDefault="00FD7A35" w:rsidP="00FD7A35">
            <w:pPr>
              <w:spacing w:line="240" w:lineRule="auto"/>
              <w:rPr>
                <w:color w:val="000000"/>
                <w:sz w:val="22"/>
                <w:szCs w:val="22"/>
                <w:lang w:val="en-US"/>
              </w:rPr>
            </w:pPr>
            <w:r w:rsidRPr="00B47314">
              <w:rPr>
                <w:color w:val="000000"/>
                <w:sz w:val="22"/>
                <w:szCs w:val="22"/>
              </w:rPr>
              <w:t>Укупан месечни износ  пореза и доприноса на терет послодавца и запосленог - за једног радника</w:t>
            </w:r>
          </w:p>
        </w:tc>
        <w:tc>
          <w:tcPr>
            <w:tcW w:w="2141" w:type="dxa"/>
            <w:tcBorders>
              <w:top w:val="nil"/>
              <w:left w:val="nil"/>
              <w:bottom w:val="single" w:sz="8" w:space="0" w:color="auto"/>
              <w:right w:val="nil"/>
            </w:tcBorders>
            <w:shd w:val="clear" w:color="auto" w:fill="auto"/>
            <w:vAlign w:val="center"/>
            <w:hideMark/>
          </w:tcPr>
          <w:p w:rsidR="00FD7A35" w:rsidRPr="00A26419" w:rsidRDefault="00FD7A35" w:rsidP="00A26419">
            <w:pPr>
              <w:spacing w:line="240" w:lineRule="auto"/>
              <w:jc w:val="center"/>
              <w:rPr>
                <w:color w:val="000000"/>
                <w:sz w:val="22"/>
                <w:szCs w:val="22"/>
                <w:lang w:val="sr-Cyrl-RS"/>
              </w:rPr>
            </w:pPr>
            <w:r w:rsidRPr="00B47314">
              <w:rPr>
                <w:color w:val="000000"/>
                <w:sz w:val="22"/>
                <w:szCs w:val="22"/>
              </w:rPr>
              <w:t xml:space="preserve">VIII = VII * коефицијент  </w:t>
            </w:r>
            <w:r w:rsidR="00A26419">
              <w:rPr>
                <w:color w:val="000000"/>
                <w:sz w:val="22"/>
                <w:szCs w:val="22"/>
                <w:lang w:val="sr-Cyrl-RS"/>
              </w:rPr>
              <w:t>обрачунати у зависности од врсте уговора о ангажовању</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FD7A35" w:rsidRPr="00B47314" w:rsidRDefault="00FD7A35" w:rsidP="00FD7A35">
            <w:pPr>
              <w:spacing w:line="240" w:lineRule="auto"/>
              <w:jc w:val="right"/>
              <w:rPr>
                <w:b/>
                <w:bCs/>
                <w:color w:val="000000"/>
                <w:sz w:val="22"/>
                <w:szCs w:val="22"/>
                <w:lang w:val="en-US"/>
              </w:rPr>
            </w:pPr>
          </w:p>
        </w:tc>
      </w:tr>
      <w:tr w:rsidR="00FD7A35" w:rsidRPr="00B47314" w:rsidTr="00FD7A35">
        <w:trPr>
          <w:trHeight w:val="758"/>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FD7A35" w:rsidRPr="00B47314" w:rsidRDefault="00FD7A35" w:rsidP="00FD7A35">
            <w:pPr>
              <w:spacing w:line="240" w:lineRule="auto"/>
              <w:rPr>
                <w:color w:val="000000"/>
                <w:sz w:val="22"/>
                <w:szCs w:val="22"/>
                <w:lang w:val="en-US"/>
              </w:rPr>
            </w:pPr>
            <w:r w:rsidRPr="00B47314">
              <w:rPr>
                <w:color w:val="000000"/>
                <w:sz w:val="22"/>
                <w:szCs w:val="22"/>
              </w:rPr>
              <w:t>9.  </w:t>
            </w:r>
          </w:p>
        </w:tc>
        <w:tc>
          <w:tcPr>
            <w:tcW w:w="4520" w:type="dxa"/>
            <w:tcBorders>
              <w:top w:val="nil"/>
              <w:left w:val="nil"/>
              <w:bottom w:val="single" w:sz="8" w:space="0" w:color="auto"/>
              <w:right w:val="single" w:sz="8" w:space="0" w:color="auto"/>
            </w:tcBorders>
            <w:shd w:val="clear" w:color="auto" w:fill="auto"/>
            <w:vAlign w:val="center"/>
            <w:hideMark/>
          </w:tcPr>
          <w:p w:rsidR="00FD7A35" w:rsidRPr="00B47314" w:rsidRDefault="00FD7A35" w:rsidP="00FD7A35">
            <w:pPr>
              <w:spacing w:line="240" w:lineRule="auto"/>
              <w:rPr>
                <w:color w:val="000000"/>
                <w:sz w:val="22"/>
                <w:szCs w:val="22"/>
                <w:lang w:val="en-US"/>
              </w:rPr>
            </w:pPr>
            <w:r w:rsidRPr="00B47314">
              <w:rPr>
                <w:color w:val="000000"/>
                <w:sz w:val="22"/>
                <w:szCs w:val="22"/>
              </w:rPr>
              <w:t>Укупан месечни износ зараде за предвиђени коефицијент сложености са порезима и доприносима за једног радника</w:t>
            </w:r>
          </w:p>
        </w:tc>
        <w:tc>
          <w:tcPr>
            <w:tcW w:w="2141" w:type="dxa"/>
            <w:tcBorders>
              <w:top w:val="nil"/>
              <w:left w:val="nil"/>
              <w:bottom w:val="single" w:sz="8" w:space="0" w:color="auto"/>
              <w:right w:val="nil"/>
            </w:tcBorders>
            <w:shd w:val="clear" w:color="auto" w:fill="auto"/>
            <w:vAlign w:val="center"/>
            <w:hideMark/>
          </w:tcPr>
          <w:p w:rsidR="00FD7A35" w:rsidRPr="00B47314" w:rsidRDefault="00FD7A35" w:rsidP="00FD7A35">
            <w:pPr>
              <w:spacing w:line="240" w:lineRule="auto"/>
              <w:jc w:val="center"/>
              <w:rPr>
                <w:color w:val="000000"/>
                <w:sz w:val="22"/>
                <w:szCs w:val="22"/>
                <w:lang w:val="en-US"/>
              </w:rPr>
            </w:pPr>
            <w:r w:rsidRPr="00B47314">
              <w:rPr>
                <w:color w:val="000000"/>
                <w:sz w:val="22"/>
                <w:szCs w:val="22"/>
                <w:lang w:val="en-US"/>
              </w:rPr>
              <w:t>IX=VII + VIII</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FD7A35" w:rsidRPr="00B47314" w:rsidRDefault="00FD7A35" w:rsidP="00FD7A35">
            <w:pPr>
              <w:spacing w:line="240" w:lineRule="auto"/>
              <w:jc w:val="right"/>
              <w:rPr>
                <w:b/>
                <w:bCs/>
                <w:color w:val="000000"/>
                <w:sz w:val="22"/>
                <w:szCs w:val="22"/>
                <w:lang w:val="en-US"/>
              </w:rPr>
            </w:pPr>
          </w:p>
        </w:tc>
      </w:tr>
      <w:tr w:rsidR="00FD7A35" w:rsidRPr="00B47314" w:rsidTr="00FD7A35">
        <w:trPr>
          <w:trHeight w:val="623"/>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FD7A35" w:rsidRPr="00B47314" w:rsidRDefault="00FD7A35" w:rsidP="00FD7A35">
            <w:pPr>
              <w:spacing w:line="240" w:lineRule="auto"/>
              <w:rPr>
                <w:color w:val="000000"/>
                <w:sz w:val="22"/>
                <w:szCs w:val="22"/>
                <w:lang w:val="en-US"/>
              </w:rPr>
            </w:pPr>
            <w:r w:rsidRPr="00B47314">
              <w:rPr>
                <w:color w:val="000000"/>
                <w:sz w:val="22"/>
                <w:szCs w:val="22"/>
              </w:rPr>
              <w:t>10.  </w:t>
            </w:r>
          </w:p>
        </w:tc>
        <w:tc>
          <w:tcPr>
            <w:tcW w:w="4520" w:type="dxa"/>
            <w:tcBorders>
              <w:top w:val="nil"/>
              <w:left w:val="nil"/>
              <w:bottom w:val="single" w:sz="8" w:space="0" w:color="auto"/>
              <w:right w:val="single" w:sz="8" w:space="0" w:color="auto"/>
            </w:tcBorders>
            <w:shd w:val="clear" w:color="000000" w:fill="FFFFFF"/>
            <w:vAlign w:val="center"/>
            <w:hideMark/>
          </w:tcPr>
          <w:p w:rsidR="00FD7A35" w:rsidRPr="00B47314" w:rsidRDefault="00FD7A35" w:rsidP="00B47314">
            <w:pPr>
              <w:spacing w:line="240" w:lineRule="auto"/>
              <w:rPr>
                <w:color w:val="000000"/>
                <w:sz w:val="22"/>
                <w:szCs w:val="22"/>
                <w:lang w:val="en-US"/>
              </w:rPr>
            </w:pPr>
            <w:r w:rsidRPr="00B47314">
              <w:rPr>
                <w:color w:val="000000"/>
                <w:sz w:val="22"/>
                <w:szCs w:val="22"/>
              </w:rPr>
              <w:t>Укупна сре</w:t>
            </w:r>
            <w:r w:rsidR="00941BD3">
              <w:rPr>
                <w:color w:val="000000"/>
                <w:sz w:val="22"/>
                <w:szCs w:val="22"/>
              </w:rPr>
              <w:t xml:space="preserve">дства потребна за исплату </w:t>
            </w:r>
            <w:r w:rsidR="00941BD3">
              <w:rPr>
                <w:color w:val="000000"/>
                <w:sz w:val="22"/>
                <w:szCs w:val="22"/>
                <w:lang w:val="sr-Cyrl-CS"/>
              </w:rPr>
              <w:t xml:space="preserve">зараде </w:t>
            </w:r>
            <w:r w:rsidRPr="00B47314">
              <w:rPr>
                <w:color w:val="000000"/>
                <w:sz w:val="22"/>
                <w:szCs w:val="22"/>
              </w:rPr>
              <w:t xml:space="preserve">за </w:t>
            </w:r>
            <w:r w:rsidR="00B47314" w:rsidRPr="00B47314">
              <w:rPr>
                <w:color w:val="FF0000"/>
                <w:sz w:val="22"/>
                <w:szCs w:val="22"/>
                <w:lang w:val="sr-Cyrl-CS"/>
              </w:rPr>
              <w:t>6</w:t>
            </w:r>
            <w:r w:rsidRPr="00B47314">
              <w:rPr>
                <w:color w:val="000000"/>
                <w:sz w:val="22"/>
                <w:szCs w:val="22"/>
              </w:rPr>
              <w:t xml:space="preserve"> радника у периоду од 3,5 месеца</w:t>
            </w:r>
          </w:p>
        </w:tc>
        <w:tc>
          <w:tcPr>
            <w:tcW w:w="2141" w:type="dxa"/>
            <w:tcBorders>
              <w:top w:val="nil"/>
              <w:left w:val="nil"/>
              <w:bottom w:val="single" w:sz="8" w:space="0" w:color="auto"/>
              <w:right w:val="nil"/>
            </w:tcBorders>
            <w:shd w:val="clear" w:color="auto" w:fill="auto"/>
            <w:vAlign w:val="center"/>
            <w:hideMark/>
          </w:tcPr>
          <w:p w:rsidR="00FD7A35" w:rsidRPr="00B47314" w:rsidRDefault="00FD7A35" w:rsidP="00B47314">
            <w:pPr>
              <w:spacing w:line="240" w:lineRule="auto"/>
              <w:jc w:val="center"/>
              <w:rPr>
                <w:color w:val="000000"/>
                <w:sz w:val="22"/>
                <w:szCs w:val="22"/>
                <w:lang w:val="en-US"/>
              </w:rPr>
            </w:pPr>
            <w:r w:rsidRPr="00B47314">
              <w:rPr>
                <w:color w:val="000000"/>
                <w:sz w:val="22"/>
                <w:szCs w:val="22"/>
              </w:rPr>
              <w:t>X=IX*</w:t>
            </w:r>
            <w:r w:rsidR="00B47314" w:rsidRPr="00B47314">
              <w:rPr>
                <w:color w:val="FF0000"/>
                <w:sz w:val="22"/>
                <w:szCs w:val="22"/>
                <w:lang w:val="sr-Cyrl-CS"/>
              </w:rPr>
              <w:t>6</w:t>
            </w:r>
            <w:r w:rsidRPr="00B47314">
              <w:rPr>
                <w:color w:val="000000"/>
                <w:sz w:val="22"/>
                <w:szCs w:val="22"/>
              </w:rPr>
              <w:t>*3,5</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FD7A35" w:rsidRPr="00B47314" w:rsidRDefault="00FD7A35" w:rsidP="00FD7A35">
            <w:pPr>
              <w:spacing w:line="240" w:lineRule="auto"/>
              <w:jc w:val="right"/>
              <w:rPr>
                <w:b/>
                <w:bCs/>
                <w:color w:val="000000"/>
                <w:sz w:val="22"/>
                <w:szCs w:val="22"/>
                <w:lang w:val="en-US"/>
              </w:rPr>
            </w:pPr>
          </w:p>
        </w:tc>
      </w:tr>
      <w:tr w:rsidR="00FD7A35" w:rsidRPr="00B47314" w:rsidTr="00FD7A35">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FD7A35" w:rsidRPr="00B47314" w:rsidRDefault="00FD7A35" w:rsidP="00FD7A35">
            <w:pPr>
              <w:spacing w:line="240" w:lineRule="auto"/>
              <w:rPr>
                <w:color w:val="000000"/>
                <w:sz w:val="22"/>
                <w:szCs w:val="22"/>
                <w:lang w:val="en-US"/>
              </w:rPr>
            </w:pPr>
            <w:r w:rsidRPr="00B47314">
              <w:rPr>
                <w:color w:val="000000"/>
                <w:sz w:val="22"/>
                <w:szCs w:val="22"/>
              </w:rPr>
              <w:t>11.  </w:t>
            </w:r>
          </w:p>
        </w:tc>
        <w:tc>
          <w:tcPr>
            <w:tcW w:w="4520" w:type="dxa"/>
            <w:tcBorders>
              <w:top w:val="nil"/>
              <w:left w:val="nil"/>
              <w:bottom w:val="single" w:sz="8" w:space="0" w:color="auto"/>
              <w:right w:val="single" w:sz="8" w:space="0" w:color="auto"/>
            </w:tcBorders>
            <w:shd w:val="clear" w:color="auto" w:fill="auto"/>
            <w:vAlign w:val="center"/>
            <w:hideMark/>
          </w:tcPr>
          <w:p w:rsidR="00FD7A35" w:rsidRPr="00B47314" w:rsidRDefault="00FD7A35" w:rsidP="00FD7A35">
            <w:pPr>
              <w:spacing w:line="240" w:lineRule="auto"/>
              <w:rPr>
                <w:color w:val="000000"/>
                <w:sz w:val="22"/>
                <w:szCs w:val="22"/>
                <w:lang w:val="en-US"/>
              </w:rPr>
            </w:pPr>
            <w:r w:rsidRPr="00B47314">
              <w:rPr>
                <w:color w:val="000000"/>
                <w:sz w:val="22"/>
                <w:szCs w:val="22"/>
              </w:rPr>
              <w:t>Провизија %</w:t>
            </w:r>
          </w:p>
        </w:tc>
        <w:tc>
          <w:tcPr>
            <w:tcW w:w="2141" w:type="dxa"/>
            <w:tcBorders>
              <w:top w:val="nil"/>
              <w:left w:val="nil"/>
              <w:bottom w:val="single" w:sz="8" w:space="0" w:color="auto"/>
              <w:right w:val="nil"/>
            </w:tcBorders>
            <w:shd w:val="clear" w:color="auto" w:fill="auto"/>
            <w:vAlign w:val="center"/>
            <w:hideMark/>
          </w:tcPr>
          <w:p w:rsidR="00FD7A35" w:rsidRPr="00B47314" w:rsidRDefault="00FD7A35" w:rsidP="00FD7A35">
            <w:pPr>
              <w:spacing w:line="240" w:lineRule="auto"/>
              <w:jc w:val="center"/>
              <w:rPr>
                <w:color w:val="000000"/>
                <w:sz w:val="22"/>
                <w:szCs w:val="22"/>
                <w:lang w:val="en-US"/>
              </w:rPr>
            </w:pPr>
            <w:r w:rsidRPr="00B47314">
              <w:rPr>
                <w:color w:val="000000"/>
                <w:sz w:val="22"/>
                <w:szCs w:val="22"/>
              </w:rPr>
              <w:t>XI</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FD7A35" w:rsidRPr="00B47314" w:rsidRDefault="00FD7A35" w:rsidP="00FD7A35">
            <w:pPr>
              <w:spacing w:line="240" w:lineRule="auto"/>
              <w:jc w:val="right"/>
              <w:rPr>
                <w:b/>
                <w:bCs/>
                <w:color w:val="000000"/>
                <w:sz w:val="22"/>
                <w:szCs w:val="22"/>
                <w:lang w:val="en-US"/>
              </w:rPr>
            </w:pPr>
          </w:p>
        </w:tc>
      </w:tr>
      <w:tr w:rsidR="00FD7A35" w:rsidRPr="00B47314" w:rsidTr="00FD7A35">
        <w:trPr>
          <w:trHeight w:val="6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FD7A35" w:rsidRPr="00B47314" w:rsidRDefault="00FD7A35" w:rsidP="00FD7A35">
            <w:pPr>
              <w:spacing w:line="240" w:lineRule="auto"/>
              <w:rPr>
                <w:color w:val="000000"/>
                <w:sz w:val="22"/>
                <w:szCs w:val="22"/>
                <w:lang w:val="en-US"/>
              </w:rPr>
            </w:pPr>
            <w:r w:rsidRPr="00B47314">
              <w:rPr>
                <w:color w:val="000000"/>
                <w:sz w:val="22"/>
                <w:szCs w:val="22"/>
              </w:rPr>
              <w:t>12.  </w:t>
            </w:r>
          </w:p>
        </w:tc>
        <w:tc>
          <w:tcPr>
            <w:tcW w:w="4520" w:type="dxa"/>
            <w:tcBorders>
              <w:top w:val="nil"/>
              <w:left w:val="nil"/>
              <w:bottom w:val="single" w:sz="8" w:space="0" w:color="auto"/>
              <w:right w:val="single" w:sz="8" w:space="0" w:color="auto"/>
            </w:tcBorders>
            <w:shd w:val="clear" w:color="auto" w:fill="auto"/>
            <w:vAlign w:val="center"/>
            <w:hideMark/>
          </w:tcPr>
          <w:p w:rsidR="00FD7A35" w:rsidRPr="00B47314" w:rsidRDefault="00FD7A35" w:rsidP="00FD7A35">
            <w:pPr>
              <w:spacing w:line="240" w:lineRule="auto"/>
              <w:rPr>
                <w:color w:val="000000"/>
                <w:sz w:val="22"/>
                <w:szCs w:val="22"/>
                <w:lang w:val="en-US"/>
              </w:rPr>
            </w:pPr>
            <w:r w:rsidRPr="00B47314">
              <w:rPr>
                <w:color w:val="000000"/>
                <w:sz w:val="22"/>
                <w:szCs w:val="22"/>
              </w:rPr>
              <w:t>Износ провизије за максимално предвиђени број радника (у РСД)</w:t>
            </w:r>
          </w:p>
        </w:tc>
        <w:tc>
          <w:tcPr>
            <w:tcW w:w="2141" w:type="dxa"/>
            <w:tcBorders>
              <w:top w:val="nil"/>
              <w:left w:val="nil"/>
              <w:bottom w:val="single" w:sz="8" w:space="0" w:color="auto"/>
              <w:right w:val="nil"/>
            </w:tcBorders>
            <w:shd w:val="clear" w:color="auto" w:fill="auto"/>
            <w:vAlign w:val="center"/>
            <w:hideMark/>
          </w:tcPr>
          <w:p w:rsidR="00FD7A35" w:rsidRPr="00B47314" w:rsidRDefault="00FD7A35" w:rsidP="00FD7A35">
            <w:pPr>
              <w:spacing w:line="240" w:lineRule="auto"/>
              <w:jc w:val="center"/>
              <w:rPr>
                <w:color w:val="000000"/>
                <w:sz w:val="22"/>
                <w:szCs w:val="22"/>
                <w:lang w:val="en-US"/>
              </w:rPr>
            </w:pPr>
            <w:r w:rsidRPr="00B47314">
              <w:rPr>
                <w:color w:val="000000"/>
                <w:sz w:val="22"/>
                <w:szCs w:val="22"/>
              </w:rPr>
              <w:t>XII=Х*XI</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FD7A35" w:rsidRPr="00B47314" w:rsidRDefault="00FD7A35" w:rsidP="00FD7A35">
            <w:pPr>
              <w:spacing w:line="240" w:lineRule="auto"/>
              <w:jc w:val="right"/>
              <w:rPr>
                <w:b/>
                <w:bCs/>
                <w:color w:val="000000"/>
                <w:sz w:val="22"/>
                <w:szCs w:val="22"/>
                <w:lang w:val="en-US"/>
              </w:rPr>
            </w:pPr>
            <w:r w:rsidRPr="00B47314">
              <w:rPr>
                <w:b/>
                <w:bCs/>
                <w:color w:val="000000"/>
                <w:sz w:val="22"/>
                <w:szCs w:val="22"/>
              </w:rPr>
              <w:t xml:space="preserve">     </w:t>
            </w:r>
          </w:p>
        </w:tc>
      </w:tr>
      <w:tr w:rsidR="00FD7A35" w:rsidRPr="00B47314" w:rsidTr="00FD7A35">
        <w:trPr>
          <w:trHeight w:val="315"/>
        </w:trPr>
        <w:tc>
          <w:tcPr>
            <w:tcW w:w="960" w:type="dxa"/>
            <w:tcBorders>
              <w:top w:val="nil"/>
              <w:left w:val="single" w:sz="8" w:space="0" w:color="auto"/>
              <w:bottom w:val="single" w:sz="8" w:space="0" w:color="auto"/>
              <w:right w:val="single" w:sz="8" w:space="0" w:color="auto"/>
            </w:tcBorders>
            <w:shd w:val="clear" w:color="000000" w:fill="BDD6EE"/>
            <w:vAlign w:val="center"/>
            <w:hideMark/>
          </w:tcPr>
          <w:p w:rsidR="00FD7A35" w:rsidRPr="00B47314" w:rsidRDefault="00FD7A35" w:rsidP="00FD7A35">
            <w:pPr>
              <w:spacing w:line="240" w:lineRule="auto"/>
              <w:rPr>
                <w:color w:val="000000"/>
                <w:sz w:val="22"/>
                <w:szCs w:val="22"/>
                <w:lang w:val="en-US"/>
              </w:rPr>
            </w:pPr>
            <w:r w:rsidRPr="00B47314">
              <w:rPr>
                <w:color w:val="000000"/>
                <w:sz w:val="22"/>
                <w:szCs w:val="22"/>
              </w:rPr>
              <w:t>13.  </w:t>
            </w:r>
          </w:p>
        </w:tc>
        <w:tc>
          <w:tcPr>
            <w:tcW w:w="4520" w:type="dxa"/>
            <w:tcBorders>
              <w:top w:val="nil"/>
              <w:left w:val="nil"/>
              <w:bottom w:val="single" w:sz="8" w:space="0" w:color="auto"/>
              <w:right w:val="single" w:sz="8" w:space="0" w:color="auto"/>
            </w:tcBorders>
            <w:shd w:val="clear" w:color="000000" w:fill="BDD6EE"/>
            <w:vAlign w:val="center"/>
            <w:hideMark/>
          </w:tcPr>
          <w:p w:rsidR="00FD7A35" w:rsidRPr="00B47314" w:rsidRDefault="00FD7A35" w:rsidP="00FD7A35">
            <w:pPr>
              <w:spacing w:line="240" w:lineRule="auto"/>
              <w:rPr>
                <w:b/>
                <w:bCs/>
                <w:color w:val="000000"/>
                <w:sz w:val="22"/>
                <w:szCs w:val="22"/>
                <w:lang w:val="en-US"/>
              </w:rPr>
            </w:pPr>
            <w:r w:rsidRPr="00B47314">
              <w:rPr>
                <w:b/>
                <w:bCs/>
                <w:color w:val="000000"/>
                <w:sz w:val="22"/>
                <w:szCs w:val="22"/>
              </w:rPr>
              <w:t>Укупан износ без ПДВ-а:</w:t>
            </w:r>
          </w:p>
        </w:tc>
        <w:tc>
          <w:tcPr>
            <w:tcW w:w="2141" w:type="dxa"/>
            <w:tcBorders>
              <w:top w:val="nil"/>
              <w:left w:val="nil"/>
              <w:bottom w:val="single" w:sz="8" w:space="0" w:color="auto"/>
              <w:right w:val="nil"/>
            </w:tcBorders>
            <w:shd w:val="clear" w:color="000000" w:fill="BDD6EE"/>
            <w:vAlign w:val="center"/>
            <w:hideMark/>
          </w:tcPr>
          <w:p w:rsidR="00FD7A35" w:rsidRPr="00B47314" w:rsidRDefault="00FD7A35" w:rsidP="00FD7A35">
            <w:pPr>
              <w:spacing w:line="240" w:lineRule="auto"/>
              <w:jc w:val="center"/>
              <w:rPr>
                <w:color w:val="000000"/>
                <w:sz w:val="22"/>
                <w:szCs w:val="22"/>
                <w:lang w:val="en-US"/>
              </w:rPr>
            </w:pPr>
            <w:r w:rsidRPr="00B47314">
              <w:rPr>
                <w:color w:val="000000"/>
                <w:sz w:val="22"/>
                <w:szCs w:val="22"/>
              </w:rPr>
              <w:t>XIII=X+XII</w:t>
            </w:r>
          </w:p>
        </w:tc>
        <w:tc>
          <w:tcPr>
            <w:tcW w:w="1560" w:type="dxa"/>
            <w:tcBorders>
              <w:top w:val="nil"/>
              <w:left w:val="single" w:sz="4" w:space="0" w:color="auto"/>
              <w:bottom w:val="single" w:sz="4" w:space="0" w:color="auto"/>
              <w:right w:val="single" w:sz="4" w:space="0" w:color="auto"/>
            </w:tcBorders>
            <w:shd w:val="clear" w:color="000000" w:fill="B8CCE4"/>
            <w:vAlign w:val="center"/>
          </w:tcPr>
          <w:p w:rsidR="00FD7A35" w:rsidRPr="00B47314" w:rsidRDefault="00FD7A35" w:rsidP="00FD7A35">
            <w:pPr>
              <w:spacing w:line="240" w:lineRule="auto"/>
              <w:jc w:val="right"/>
              <w:rPr>
                <w:b/>
                <w:bCs/>
                <w:color w:val="000000"/>
                <w:sz w:val="22"/>
                <w:szCs w:val="22"/>
                <w:lang w:val="en-US"/>
              </w:rPr>
            </w:pPr>
          </w:p>
        </w:tc>
      </w:tr>
      <w:tr w:rsidR="00FD7A35" w:rsidRPr="00B47314" w:rsidTr="00FD7A35">
        <w:trPr>
          <w:trHeight w:val="315"/>
        </w:trPr>
        <w:tc>
          <w:tcPr>
            <w:tcW w:w="960" w:type="dxa"/>
            <w:tcBorders>
              <w:top w:val="nil"/>
              <w:left w:val="single" w:sz="8" w:space="0" w:color="auto"/>
              <w:bottom w:val="single" w:sz="8" w:space="0" w:color="auto"/>
              <w:right w:val="single" w:sz="8" w:space="0" w:color="auto"/>
            </w:tcBorders>
            <w:shd w:val="clear" w:color="000000" w:fill="BDD6EE"/>
            <w:vAlign w:val="center"/>
            <w:hideMark/>
          </w:tcPr>
          <w:p w:rsidR="00FD7A35" w:rsidRPr="00B47314" w:rsidRDefault="00FD7A35" w:rsidP="00FD7A35">
            <w:pPr>
              <w:spacing w:line="240" w:lineRule="auto"/>
              <w:rPr>
                <w:color w:val="000000"/>
                <w:sz w:val="22"/>
                <w:szCs w:val="22"/>
                <w:lang w:val="en-US"/>
              </w:rPr>
            </w:pPr>
            <w:r w:rsidRPr="00B47314">
              <w:rPr>
                <w:color w:val="000000"/>
                <w:sz w:val="22"/>
                <w:szCs w:val="22"/>
              </w:rPr>
              <w:t>14.  </w:t>
            </w:r>
          </w:p>
        </w:tc>
        <w:tc>
          <w:tcPr>
            <w:tcW w:w="4520" w:type="dxa"/>
            <w:tcBorders>
              <w:top w:val="nil"/>
              <w:left w:val="nil"/>
              <w:bottom w:val="single" w:sz="8" w:space="0" w:color="auto"/>
              <w:right w:val="single" w:sz="8" w:space="0" w:color="auto"/>
            </w:tcBorders>
            <w:shd w:val="clear" w:color="000000" w:fill="BDD6EE"/>
            <w:vAlign w:val="center"/>
            <w:hideMark/>
          </w:tcPr>
          <w:p w:rsidR="00FD7A35" w:rsidRPr="00B47314" w:rsidRDefault="00FD7A35" w:rsidP="00FD7A35">
            <w:pPr>
              <w:spacing w:line="240" w:lineRule="auto"/>
              <w:rPr>
                <w:b/>
                <w:bCs/>
                <w:color w:val="000000"/>
                <w:sz w:val="22"/>
                <w:szCs w:val="22"/>
                <w:lang w:val="en-US"/>
              </w:rPr>
            </w:pPr>
            <w:r w:rsidRPr="00B47314">
              <w:rPr>
                <w:b/>
                <w:bCs/>
                <w:color w:val="000000"/>
                <w:sz w:val="22"/>
                <w:szCs w:val="22"/>
              </w:rPr>
              <w:t>ПДВ:</w:t>
            </w:r>
          </w:p>
        </w:tc>
        <w:tc>
          <w:tcPr>
            <w:tcW w:w="2141" w:type="dxa"/>
            <w:tcBorders>
              <w:top w:val="nil"/>
              <w:left w:val="nil"/>
              <w:bottom w:val="single" w:sz="8" w:space="0" w:color="auto"/>
              <w:right w:val="nil"/>
            </w:tcBorders>
            <w:shd w:val="clear" w:color="000000" w:fill="BDD6EE"/>
            <w:vAlign w:val="center"/>
            <w:hideMark/>
          </w:tcPr>
          <w:p w:rsidR="00FD7A35" w:rsidRPr="00B47314" w:rsidRDefault="00FD7A35" w:rsidP="00FD7A35">
            <w:pPr>
              <w:spacing w:line="240" w:lineRule="auto"/>
              <w:jc w:val="center"/>
              <w:rPr>
                <w:color w:val="000000"/>
                <w:sz w:val="22"/>
                <w:szCs w:val="22"/>
                <w:lang w:val="en-US"/>
              </w:rPr>
            </w:pPr>
            <w:r w:rsidRPr="00B47314">
              <w:rPr>
                <w:color w:val="000000"/>
                <w:sz w:val="22"/>
                <w:szCs w:val="22"/>
              </w:rPr>
              <w:t>XIV=XIII*20%</w:t>
            </w:r>
          </w:p>
        </w:tc>
        <w:tc>
          <w:tcPr>
            <w:tcW w:w="1560" w:type="dxa"/>
            <w:tcBorders>
              <w:top w:val="nil"/>
              <w:left w:val="single" w:sz="4" w:space="0" w:color="auto"/>
              <w:bottom w:val="single" w:sz="4" w:space="0" w:color="auto"/>
              <w:right w:val="single" w:sz="4" w:space="0" w:color="auto"/>
            </w:tcBorders>
            <w:shd w:val="clear" w:color="000000" w:fill="B8CCE4"/>
            <w:vAlign w:val="center"/>
          </w:tcPr>
          <w:p w:rsidR="00FD7A35" w:rsidRPr="00B47314" w:rsidRDefault="00FD7A35" w:rsidP="00FD7A35">
            <w:pPr>
              <w:spacing w:line="240" w:lineRule="auto"/>
              <w:jc w:val="right"/>
              <w:rPr>
                <w:b/>
                <w:bCs/>
                <w:color w:val="000000"/>
                <w:sz w:val="22"/>
                <w:szCs w:val="22"/>
                <w:lang w:val="en-US"/>
              </w:rPr>
            </w:pPr>
          </w:p>
        </w:tc>
      </w:tr>
      <w:tr w:rsidR="00FD7A35" w:rsidRPr="00B47314" w:rsidTr="00FD7A35">
        <w:trPr>
          <w:trHeight w:val="315"/>
        </w:trPr>
        <w:tc>
          <w:tcPr>
            <w:tcW w:w="960" w:type="dxa"/>
            <w:tcBorders>
              <w:top w:val="nil"/>
              <w:left w:val="single" w:sz="8" w:space="0" w:color="auto"/>
              <w:bottom w:val="single" w:sz="8" w:space="0" w:color="auto"/>
              <w:right w:val="single" w:sz="8" w:space="0" w:color="auto"/>
            </w:tcBorders>
            <w:shd w:val="clear" w:color="000000" w:fill="BDD6EE"/>
            <w:vAlign w:val="center"/>
            <w:hideMark/>
          </w:tcPr>
          <w:p w:rsidR="00FD7A35" w:rsidRPr="00B47314" w:rsidRDefault="00FD7A35" w:rsidP="00FD7A35">
            <w:pPr>
              <w:spacing w:line="240" w:lineRule="auto"/>
              <w:rPr>
                <w:color w:val="000000"/>
                <w:sz w:val="22"/>
                <w:szCs w:val="22"/>
                <w:lang w:val="en-US"/>
              </w:rPr>
            </w:pPr>
            <w:r w:rsidRPr="00B47314">
              <w:rPr>
                <w:color w:val="000000"/>
                <w:sz w:val="22"/>
                <w:szCs w:val="22"/>
              </w:rPr>
              <w:t>15.  </w:t>
            </w:r>
          </w:p>
        </w:tc>
        <w:tc>
          <w:tcPr>
            <w:tcW w:w="4520" w:type="dxa"/>
            <w:tcBorders>
              <w:top w:val="nil"/>
              <w:left w:val="nil"/>
              <w:bottom w:val="single" w:sz="8" w:space="0" w:color="auto"/>
              <w:right w:val="single" w:sz="8" w:space="0" w:color="auto"/>
            </w:tcBorders>
            <w:shd w:val="clear" w:color="000000" w:fill="BDD6EE"/>
            <w:vAlign w:val="center"/>
            <w:hideMark/>
          </w:tcPr>
          <w:p w:rsidR="00FD7A35" w:rsidRPr="00B47314" w:rsidRDefault="00FD7A35" w:rsidP="00FD7A35">
            <w:pPr>
              <w:spacing w:line="240" w:lineRule="auto"/>
              <w:rPr>
                <w:b/>
                <w:bCs/>
                <w:color w:val="000000"/>
                <w:sz w:val="22"/>
                <w:szCs w:val="22"/>
                <w:lang w:val="en-US"/>
              </w:rPr>
            </w:pPr>
            <w:r w:rsidRPr="00B47314">
              <w:rPr>
                <w:b/>
                <w:bCs/>
                <w:color w:val="000000"/>
                <w:sz w:val="22"/>
                <w:szCs w:val="22"/>
              </w:rPr>
              <w:t>Укупан износ са ПДВ-ом:</w:t>
            </w:r>
          </w:p>
        </w:tc>
        <w:tc>
          <w:tcPr>
            <w:tcW w:w="2141" w:type="dxa"/>
            <w:tcBorders>
              <w:top w:val="nil"/>
              <w:left w:val="nil"/>
              <w:bottom w:val="single" w:sz="8" w:space="0" w:color="auto"/>
              <w:right w:val="nil"/>
            </w:tcBorders>
            <w:shd w:val="clear" w:color="000000" w:fill="BDD6EE"/>
            <w:vAlign w:val="center"/>
            <w:hideMark/>
          </w:tcPr>
          <w:p w:rsidR="00FD7A35" w:rsidRPr="00B47314" w:rsidRDefault="00FD7A35" w:rsidP="00FD7A35">
            <w:pPr>
              <w:spacing w:line="240" w:lineRule="auto"/>
              <w:jc w:val="center"/>
              <w:rPr>
                <w:color w:val="000000"/>
                <w:sz w:val="22"/>
                <w:szCs w:val="22"/>
                <w:lang w:val="en-US"/>
              </w:rPr>
            </w:pPr>
            <w:r w:rsidRPr="00B47314">
              <w:rPr>
                <w:color w:val="000000"/>
                <w:sz w:val="22"/>
                <w:szCs w:val="22"/>
              </w:rPr>
              <w:t>XV=XIII+XIV</w:t>
            </w:r>
          </w:p>
        </w:tc>
        <w:tc>
          <w:tcPr>
            <w:tcW w:w="1560" w:type="dxa"/>
            <w:tcBorders>
              <w:top w:val="nil"/>
              <w:left w:val="single" w:sz="4" w:space="0" w:color="auto"/>
              <w:bottom w:val="single" w:sz="4" w:space="0" w:color="auto"/>
              <w:right w:val="single" w:sz="4" w:space="0" w:color="auto"/>
            </w:tcBorders>
            <w:shd w:val="clear" w:color="000000" w:fill="BDD6EE"/>
            <w:vAlign w:val="center"/>
          </w:tcPr>
          <w:p w:rsidR="00FD7A35" w:rsidRPr="00B47314" w:rsidRDefault="00FD7A35" w:rsidP="00FD7A35">
            <w:pPr>
              <w:spacing w:line="240" w:lineRule="auto"/>
              <w:jc w:val="right"/>
              <w:rPr>
                <w:b/>
                <w:bCs/>
                <w:color w:val="000000"/>
                <w:sz w:val="22"/>
                <w:szCs w:val="22"/>
                <w:lang w:val="en-US"/>
              </w:rPr>
            </w:pPr>
          </w:p>
        </w:tc>
      </w:tr>
    </w:tbl>
    <w:p w:rsidR="00FD7A35" w:rsidRPr="00B47314" w:rsidRDefault="00FD7A35" w:rsidP="00FD7A35">
      <w:pPr>
        <w:rPr>
          <w:b/>
          <w:sz w:val="22"/>
          <w:szCs w:val="22"/>
        </w:rPr>
      </w:pPr>
    </w:p>
    <w:p w:rsidR="00FD7A35" w:rsidRPr="00B47314" w:rsidRDefault="00FD7A35" w:rsidP="00FD7A35">
      <w:pPr>
        <w:rPr>
          <w:sz w:val="22"/>
          <w:szCs w:val="22"/>
        </w:rPr>
      </w:pPr>
      <w:r w:rsidRPr="00B47314">
        <w:rPr>
          <w:sz w:val="22"/>
          <w:szCs w:val="22"/>
        </w:rPr>
        <w:t xml:space="preserve">Место: _____________                                                        </w:t>
      </w:r>
      <w:r w:rsidRPr="00B47314">
        <w:rPr>
          <w:sz w:val="22"/>
          <w:szCs w:val="22"/>
        </w:rPr>
        <w:tab/>
      </w:r>
      <w:r w:rsidRPr="00B47314">
        <w:rPr>
          <w:sz w:val="22"/>
          <w:szCs w:val="22"/>
        </w:rPr>
        <w:tab/>
        <w:t xml:space="preserve">    </w:t>
      </w:r>
      <w:r w:rsidRPr="00B47314">
        <w:rPr>
          <w:sz w:val="22"/>
          <w:szCs w:val="22"/>
        </w:rPr>
        <w:tab/>
        <w:t xml:space="preserve">       Понуђач</w:t>
      </w:r>
    </w:p>
    <w:p w:rsidR="00FD7A35" w:rsidRPr="00B47314" w:rsidRDefault="00FD7A35" w:rsidP="00FD7A35">
      <w:pPr>
        <w:rPr>
          <w:sz w:val="22"/>
          <w:szCs w:val="22"/>
        </w:rPr>
      </w:pPr>
      <w:r w:rsidRPr="00B47314">
        <w:rPr>
          <w:sz w:val="22"/>
          <w:szCs w:val="22"/>
        </w:rPr>
        <w:t xml:space="preserve">Датум: _____________                         </w:t>
      </w:r>
      <w:r w:rsidRPr="00B47314">
        <w:rPr>
          <w:sz w:val="22"/>
          <w:szCs w:val="22"/>
        </w:rPr>
        <w:tab/>
      </w:r>
      <w:r w:rsidRPr="00B47314">
        <w:rPr>
          <w:sz w:val="22"/>
          <w:szCs w:val="22"/>
        </w:rPr>
        <w:tab/>
        <w:t xml:space="preserve">М.П.                     </w:t>
      </w:r>
      <w:r w:rsidRPr="00B47314">
        <w:rPr>
          <w:sz w:val="22"/>
          <w:szCs w:val="22"/>
        </w:rPr>
        <w:tab/>
      </w:r>
      <w:r w:rsidRPr="00B47314">
        <w:rPr>
          <w:sz w:val="22"/>
          <w:szCs w:val="22"/>
        </w:rPr>
        <w:tab/>
        <w:t>________________</w:t>
      </w:r>
    </w:p>
    <w:p w:rsidR="00FD7A35" w:rsidRPr="00B47314" w:rsidRDefault="00FD7A35" w:rsidP="00FD7A35">
      <w:pPr>
        <w:rPr>
          <w:b/>
          <w:sz w:val="22"/>
          <w:szCs w:val="22"/>
        </w:rPr>
      </w:pPr>
    </w:p>
    <w:p w:rsidR="00FD7A35" w:rsidRPr="00B47314" w:rsidRDefault="00FD7A35" w:rsidP="00FD7A35">
      <w:pPr>
        <w:rPr>
          <w:b/>
          <w:sz w:val="22"/>
          <w:szCs w:val="22"/>
        </w:rPr>
      </w:pPr>
    </w:p>
    <w:p w:rsidR="00FD7A35" w:rsidRPr="00B47314" w:rsidRDefault="00FD7A35" w:rsidP="00FD7A35">
      <w:pPr>
        <w:rPr>
          <w:b/>
          <w:sz w:val="22"/>
          <w:szCs w:val="22"/>
        </w:rPr>
      </w:pPr>
    </w:p>
    <w:p w:rsidR="00FD7A35" w:rsidRPr="00B47314" w:rsidRDefault="00FD7A35" w:rsidP="00FD7A35">
      <w:pPr>
        <w:rPr>
          <w:b/>
          <w:sz w:val="22"/>
          <w:szCs w:val="22"/>
          <w:lang w:val="sr-Cyrl-CS"/>
        </w:rPr>
      </w:pPr>
    </w:p>
    <w:p w:rsidR="00B47314" w:rsidRPr="00B47314" w:rsidRDefault="00B47314" w:rsidP="00FD7A35">
      <w:pPr>
        <w:rPr>
          <w:b/>
          <w:sz w:val="22"/>
          <w:szCs w:val="22"/>
          <w:lang w:val="sr-Cyrl-CS"/>
        </w:rPr>
      </w:pPr>
    </w:p>
    <w:p w:rsidR="00B47314" w:rsidRPr="00B47314" w:rsidRDefault="00B47314" w:rsidP="00FD7A35">
      <w:pPr>
        <w:rPr>
          <w:b/>
          <w:sz w:val="22"/>
          <w:szCs w:val="22"/>
          <w:lang w:val="sr-Cyrl-CS"/>
        </w:rPr>
      </w:pPr>
    </w:p>
    <w:p w:rsidR="00F8273C" w:rsidRPr="00B47314" w:rsidRDefault="00F8273C" w:rsidP="007A585F">
      <w:pPr>
        <w:rPr>
          <w:b/>
          <w:sz w:val="24"/>
          <w:szCs w:val="24"/>
          <w:lang w:val="sr-Cyrl-CS"/>
        </w:rPr>
      </w:pPr>
    </w:p>
    <w:p w:rsidR="00FD7A35" w:rsidRPr="00B47314" w:rsidRDefault="00FD7A35" w:rsidP="00FD7A35">
      <w:pPr>
        <w:jc w:val="center"/>
        <w:rPr>
          <w:b/>
          <w:sz w:val="24"/>
          <w:szCs w:val="24"/>
          <w:lang w:val="sr-Cyrl-CS"/>
        </w:rPr>
      </w:pPr>
      <w:r w:rsidRPr="00B47314">
        <w:rPr>
          <w:b/>
          <w:sz w:val="24"/>
          <w:szCs w:val="24"/>
          <w:lang w:val="sr-Cyrl-CS"/>
        </w:rPr>
        <w:t>Упутство за попуњавање обрасца структуре цене</w:t>
      </w:r>
    </w:p>
    <w:p w:rsidR="00FD7A35" w:rsidRPr="00B47314" w:rsidRDefault="00FD7A35" w:rsidP="00FD7A35">
      <w:pPr>
        <w:jc w:val="center"/>
        <w:rPr>
          <w:lang w:val="sr-Cyrl-CS"/>
        </w:rPr>
      </w:pPr>
    </w:p>
    <w:p w:rsidR="00FD7A35" w:rsidRPr="00B47314" w:rsidRDefault="00FD7A35" w:rsidP="00FD7A35">
      <w:pPr>
        <w:rPr>
          <w:sz w:val="22"/>
          <w:szCs w:val="22"/>
          <w:lang w:val="sr-Cyrl-CS"/>
        </w:rPr>
      </w:pPr>
    </w:p>
    <w:p w:rsidR="00FD7A35" w:rsidRPr="00B47314" w:rsidRDefault="00FD7A35" w:rsidP="00FD7A35">
      <w:pPr>
        <w:rPr>
          <w:sz w:val="22"/>
          <w:szCs w:val="22"/>
          <w:lang w:val="sr-Cyrl-CS"/>
        </w:rPr>
      </w:pPr>
      <w:r w:rsidRPr="00B47314">
        <w:rPr>
          <w:sz w:val="22"/>
          <w:szCs w:val="22"/>
          <w:lang w:val="sr-Cyrl-CS"/>
        </w:rPr>
        <w:t>Понуђач треба да попуни образац структуре цене на следећи начин:</w:t>
      </w:r>
    </w:p>
    <w:p w:rsidR="00FD7A35" w:rsidRPr="00B47314" w:rsidRDefault="00FD7A35" w:rsidP="00FD7A35">
      <w:pPr>
        <w:rPr>
          <w:sz w:val="22"/>
          <w:szCs w:val="22"/>
          <w:lang w:val="sr-Cyrl-CS"/>
        </w:rPr>
      </w:pPr>
    </w:p>
    <w:p w:rsidR="00FD7A35" w:rsidRPr="00B47314" w:rsidRDefault="00FD7A35" w:rsidP="00FD7A35">
      <w:pPr>
        <w:pStyle w:val="ListParagraph"/>
        <w:numPr>
          <w:ilvl w:val="0"/>
          <w:numId w:val="21"/>
        </w:numPr>
        <w:spacing w:after="0" w:line="240" w:lineRule="auto"/>
        <w:jc w:val="both"/>
        <w:rPr>
          <w:rFonts w:ascii="Times New Roman" w:hAnsi="Times New Roman"/>
          <w:lang w:val="sr-Cyrl-CS"/>
        </w:rPr>
      </w:pPr>
      <w:r w:rsidRPr="00B47314">
        <w:rPr>
          <w:rFonts w:ascii="Times New Roman" w:hAnsi="Times New Roman"/>
          <w:lang w:val="sr-Cyrl-CS"/>
        </w:rPr>
        <w:t>Вредност на позицији 1. – представља п</w:t>
      </w:r>
      <w:r w:rsidRPr="00B47314">
        <w:rPr>
          <w:rFonts w:ascii="Times New Roman" w:hAnsi="Times New Roman"/>
          <w:lang w:val="en-GB"/>
        </w:rPr>
        <w:t>росечни месечни број сати ангажовања (у току важења уговора – од 01.06.2017. – 15.09.2017. године) - за једног радника</w:t>
      </w:r>
      <w:r w:rsidRPr="00B47314">
        <w:rPr>
          <w:rFonts w:ascii="Times New Roman" w:hAnsi="Times New Roman"/>
          <w:lang w:val="sr-Cyrl-CS"/>
        </w:rPr>
        <w:t>;</w:t>
      </w:r>
    </w:p>
    <w:p w:rsidR="00FD7A35" w:rsidRPr="00B47314" w:rsidRDefault="00FD7A35" w:rsidP="00FD7A35">
      <w:pPr>
        <w:pStyle w:val="ListParagraph"/>
        <w:numPr>
          <w:ilvl w:val="0"/>
          <w:numId w:val="21"/>
        </w:numPr>
        <w:spacing w:after="0" w:line="240" w:lineRule="auto"/>
        <w:jc w:val="both"/>
        <w:rPr>
          <w:rFonts w:ascii="Times New Roman" w:hAnsi="Times New Roman"/>
          <w:lang w:val="sr-Cyrl-CS"/>
        </w:rPr>
      </w:pPr>
      <w:r w:rsidRPr="00B47314">
        <w:rPr>
          <w:rFonts w:ascii="Times New Roman" w:hAnsi="Times New Roman"/>
          <w:lang w:val="sr-Cyrl-CS"/>
        </w:rPr>
        <w:t xml:space="preserve">Вредност на позицији </w:t>
      </w:r>
      <w:r w:rsidRPr="00B47314">
        <w:rPr>
          <w:rFonts w:ascii="Times New Roman" w:hAnsi="Times New Roman"/>
        </w:rPr>
        <w:t>2</w:t>
      </w:r>
      <w:r w:rsidRPr="00B47314">
        <w:rPr>
          <w:rFonts w:ascii="Times New Roman" w:hAnsi="Times New Roman"/>
          <w:lang w:val="sr-Cyrl-CS"/>
        </w:rPr>
        <w:t xml:space="preserve">. представља нето цену рада по радном сату за послове најмање сложености и не може бити нижа од </w:t>
      </w:r>
      <w:r w:rsidRPr="00B47314">
        <w:rPr>
          <w:rFonts w:ascii="Times New Roman" w:hAnsi="Times New Roman"/>
          <w:color w:val="FF0000"/>
          <w:lang w:val="sr-Cyrl-CS"/>
        </w:rPr>
        <w:t>13</w:t>
      </w:r>
      <w:r w:rsidRPr="00B47314">
        <w:rPr>
          <w:rFonts w:ascii="Times New Roman" w:hAnsi="Times New Roman"/>
          <w:color w:val="FF0000"/>
        </w:rPr>
        <w:t>0</w:t>
      </w:r>
      <w:r w:rsidRPr="00B47314">
        <w:rPr>
          <w:rFonts w:ascii="Times New Roman" w:hAnsi="Times New Roman"/>
          <w:color w:val="FF0000"/>
          <w:lang w:val="sr-Cyrl-CS"/>
        </w:rPr>
        <w:t>,00</w:t>
      </w:r>
      <w:r w:rsidRPr="00B47314">
        <w:rPr>
          <w:rFonts w:ascii="Times New Roman" w:hAnsi="Times New Roman"/>
          <w:lang w:val="sr-Cyrl-CS"/>
        </w:rPr>
        <w:t xml:space="preserve"> РСД. </w:t>
      </w:r>
    </w:p>
    <w:p w:rsidR="00FD7A35" w:rsidRPr="00B47314" w:rsidRDefault="00FD7A35" w:rsidP="00FD7A35">
      <w:pPr>
        <w:pStyle w:val="ListParagraph"/>
        <w:numPr>
          <w:ilvl w:val="0"/>
          <w:numId w:val="21"/>
        </w:numPr>
        <w:spacing w:after="0" w:line="240" w:lineRule="auto"/>
        <w:jc w:val="both"/>
        <w:rPr>
          <w:rFonts w:ascii="Times New Roman" w:hAnsi="Times New Roman"/>
          <w:lang w:val="sr-Cyrl-CS"/>
        </w:rPr>
      </w:pPr>
      <w:r w:rsidRPr="00B47314">
        <w:rPr>
          <w:rFonts w:ascii="Times New Roman" w:hAnsi="Times New Roman"/>
          <w:lang w:val="sr-Cyrl-CS"/>
        </w:rPr>
        <w:t xml:space="preserve">Вредност на позицији </w:t>
      </w:r>
      <w:r w:rsidRPr="00B47314">
        <w:rPr>
          <w:rFonts w:ascii="Times New Roman" w:hAnsi="Times New Roman"/>
        </w:rPr>
        <w:t>3</w:t>
      </w:r>
      <w:r w:rsidRPr="00B47314">
        <w:rPr>
          <w:rFonts w:ascii="Times New Roman" w:hAnsi="Times New Roman"/>
          <w:lang w:val="sr-Cyrl-CS"/>
        </w:rPr>
        <w:t xml:space="preserve">. представља коефицијент сложености посла, </w:t>
      </w:r>
      <w:r w:rsidRPr="00B47314">
        <w:rPr>
          <w:rFonts w:ascii="Times New Roman" w:hAnsi="Times New Roman"/>
        </w:rPr>
        <w:t>који се подразумева за предвиђене послове</w:t>
      </w:r>
      <w:r w:rsidRPr="00B47314">
        <w:rPr>
          <w:rFonts w:ascii="Times New Roman" w:hAnsi="Times New Roman"/>
          <w:lang w:val="sr-Cyrl-CS"/>
        </w:rPr>
        <w:t>;</w:t>
      </w:r>
    </w:p>
    <w:p w:rsidR="00FD7A35" w:rsidRPr="00B47314" w:rsidRDefault="00FD7A35" w:rsidP="00FD7A35">
      <w:pPr>
        <w:pStyle w:val="ListParagraph"/>
        <w:numPr>
          <w:ilvl w:val="0"/>
          <w:numId w:val="21"/>
        </w:numPr>
        <w:spacing w:after="0" w:line="240" w:lineRule="auto"/>
        <w:jc w:val="both"/>
        <w:rPr>
          <w:rFonts w:ascii="Times New Roman" w:hAnsi="Times New Roman"/>
          <w:lang w:val="sr-Cyrl-CS"/>
        </w:rPr>
      </w:pPr>
      <w:r w:rsidRPr="00B47314">
        <w:rPr>
          <w:rFonts w:ascii="Times New Roman" w:hAnsi="Times New Roman"/>
          <w:lang w:val="sr-Cyrl-CS"/>
        </w:rPr>
        <w:t>Вредност на позицији 4. представља нето цену рада по радном сату за дати коефицијент сложености посла;</w:t>
      </w:r>
    </w:p>
    <w:p w:rsidR="00A26419" w:rsidRDefault="00FD7A35" w:rsidP="00A26419">
      <w:pPr>
        <w:pStyle w:val="ListParagraph"/>
        <w:numPr>
          <w:ilvl w:val="0"/>
          <w:numId w:val="21"/>
        </w:numPr>
        <w:spacing w:after="0" w:line="240" w:lineRule="auto"/>
        <w:jc w:val="both"/>
        <w:rPr>
          <w:rFonts w:ascii="Times New Roman" w:hAnsi="Times New Roman"/>
          <w:lang w:val="sr-Cyrl-CS"/>
        </w:rPr>
      </w:pPr>
      <w:r w:rsidRPr="00A26419">
        <w:rPr>
          <w:rFonts w:ascii="Times New Roman" w:hAnsi="Times New Roman"/>
          <w:lang w:val="sr-Cyrl-CS"/>
        </w:rPr>
        <w:t xml:space="preserve">Вредност на позицији 5. представља нето месечни износ регреса за годишњи одмор </w:t>
      </w:r>
      <w:r w:rsidR="00A26419" w:rsidRPr="00A26419">
        <w:rPr>
          <w:rFonts w:ascii="Times New Roman" w:hAnsi="Times New Roman"/>
          <w:lang w:val="sr-Cyrl-CS"/>
        </w:rPr>
        <w:t>одмор (за извршиоце који су у радном односу)</w:t>
      </w:r>
    </w:p>
    <w:p w:rsidR="00A26419" w:rsidRPr="00A26419" w:rsidRDefault="00FD7A35" w:rsidP="00A26419">
      <w:pPr>
        <w:pStyle w:val="ListParagraph"/>
        <w:numPr>
          <w:ilvl w:val="0"/>
          <w:numId w:val="21"/>
        </w:numPr>
        <w:spacing w:after="0" w:line="240" w:lineRule="auto"/>
        <w:jc w:val="both"/>
        <w:rPr>
          <w:rFonts w:ascii="Times New Roman" w:hAnsi="Times New Roman"/>
          <w:lang w:val="sr-Cyrl-CS"/>
        </w:rPr>
      </w:pPr>
      <w:r w:rsidRPr="00A26419">
        <w:rPr>
          <w:rFonts w:ascii="Times New Roman" w:hAnsi="Times New Roman"/>
          <w:lang w:val="sr-Cyrl-CS"/>
        </w:rPr>
        <w:t>Вредност на позицији 6. представља нето месечни износ топлог оброка</w:t>
      </w:r>
      <w:r w:rsidR="00A26419" w:rsidRPr="00A26419">
        <w:rPr>
          <w:rFonts w:ascii="Times New Roman" w:hAnsi="Times New Roman"/>
          <w:lang w:val="sr-Cyrl-CS"/>
        </w:rPr>
        <w:t xml:space="preserve"> одмор (за извршиоце који су у радном односу)</w:t>
      </w:r>
    </w:p>
    <w:p w:rsidR="00FD7A35" w:rsidRPr="00A26419" w:rsidRDefault="00FD7A35" w:rsidP="00E869FF">
      <w:pPr>
        <w:pStyle w:val="ListParagraph"/>
        <w:numPr>
          <w:ilvl w:val="0"/>
          <w:numId w:val="21"/>
        </w:numPr>
        <w:spacing w:after="0" w:line="240" w:lineRule="auto"/>
        <w:jc w:val="both"/>
        <w:rPr>
          <w:rFonts w:ascii="Times New Roman" w:hAnsi="Times New Roman"/>
          <w:lang w:val="sr-Cyrl-CS"/>
        </w:rPr>
      </w:pPr>
      <w:r w:rsidRPr="00A26419">
        <w:rPr>
          <w:rFonts w:ascii="Times New Roman" w:hAnsi="Times New Roman"/>
          <w:lang w:val="sr-Cyrl-CS"/>
        </w:rPr>
        <w:t xml:space="preserve"> Вредност на позицији 7. представља укупан износ нето зараде са урачунатим регресом и топлим оброком и добија се као збир производа просечног броја сати ангажовања (у току месеца) и нето цене рада по радном сату за предвиђени коефицијент сложености и збира месечног нето износа регреса за годишњи одмор и месечног нето износа топлог оброка;</w:t>
      </w:r>
    </w:p>
    <w:p w:rsidR="00FD7A35" w:rsidRPr="00B47314" w:rsidRDefault="00FD7A35" w:rsidP="00A26419">
      <w:pPr>
        <w:pStyle w:val="ListParagraph"/>
        <w:numPr>
          <w:ilvl w:val="0"/>
          <w:numId w:val="21"/>
        </w:numPr>
        <w:spacing w:after="0" w:line="240" w:lineRule="auto"/>
        <w:jc w:val="both"/>
        <w:rPr>
          <w:rFonts w:ascii="Times New Roman" w:hAnsi="Times New Roman"/>
          <w:lang w:val="sr-Cyrl-CS"/>
        </w:rPr>
      </w:pPr>
      <w:r w:rsidRPr="00B47314">
        <w:rPr>
          <w:rFonts w:ascii="Times New Roman" w:hAnsi="Times New Roman"/>
          <w:lang w:val="sr-Cyrl-CS"/>
        </w:rPr>
        <w:t>Вредност на позицији 8.представља укупан износ пореза и доприноса на терет послодавца и запосленог по једном раднику – добија се као пр</w:t>
      </w:r>
      <w:r w:rsidRPr="00B47314">
        <w:rPr>
          <w:rFonts w:ascii="Times New Roman" w:hAnsi="Times New Roman"/>
        </w:rPr>
        <w:t>o</w:t>
      </w:r>
      <w:r w:rsidRPr="00B47314">
        <w:rPr>
          <w:rFonts w:ascii="Times New Roman" w:hAnsi="Times New Roman"/>
          <w:lang w:val="sr-Cyrl-CS"/>
        </w:rPr>
        <w:t xml:space="preserve">извод обрачунате нето зараде и  прерачунатог </w:t>
      </w:r>
      <w:r w:rsidRPr="00A26419">
        <w:rPr>
          <w:rFonts w:ascii="Times New Roman" w:hAnsi="Times New Roman"/>
          <w:lang w:val="sr-Cyrl-CS"/>
        </w:rPr>
        <w:t xml:space="preserve">коефицијента </w:t>
      </w:r>
      <w:r w:rsidR="00A26419" w:rsidRPr="00A26419">
        <w:rPr>
          <w:rFonts w:ascii="Times New Roman" w:hAnsi="Times New Roman"/>
          <w:lang w:val="sr-Cyrl-CS"/>
        </w:rPr>
        <w:t>у зависности од врсте уговора о ангажовању</w:t>
      </w:r>
      <w:r w:rsidRPr="00A26419">
        <w:rPr>
          <w:rFonts w:ascii="Times New Roman" w:hAnsi="Times New Roman"/>
          <w:lang w:val="sr-Cyrl-CS"/>
        </w:rPr>
        <w:t>;</w:t>
      </w:r>
    </w:p>
    <w:p w:rsidR="00FD7A35" w:rsidRPr="00B47314" w:rsidRDefault="00FD7A35" w:rsidP="00FD7A35">
      <w:pPr>
        <w:pStyle w:val="ListParagraph"/>
        <w:numPr>
          <w:ilvl w:val="0"/>
          <w:numId w:val="21"/>
        </w:numPr>
        <w:spacing w:after="0" w:line="240" w:lineRule="auto"/>
        <w:jc w:val="both"/>
        <w:rPr>
          <w:rFonts w:ascii="Times New Roman" w:hAnsi="Times New Roman"/>
          <w:lang w:val="sr-Cyrl-CS"/>
        </w:rPr>
      </w:pPr>
      <w:r w:rsidRPr="00B47314">
        <w:rPr>
          <w:rFonts w:ascii="Times New Roman" w:hAnsi="Times New Roman"/>
          <w:lang w:val="sr-Cyrl-CS"/>
        </w:rPr>
        <w:t>Вредност на позицији 9. представља збир месечно нето плате и припадајућих пореза и доприноса</w:t>
      </w:r>
    </w:p>
    <w:p w:rsidR="00FD7A35" w:rsidRPr="00B47314" w:rsidRDefault="00FD7A35" w:rsidP="00FD7A35">
      <w:pPr>
        <w:pStyle w:val="ListParagraph"/>
        <w:numPr>
          <w:ilvl w:val="0"/>
          <w:numId w:val="21"/>
        </w:numPr>
        <w:spacing w:after="0" w:line="240" w:lineRule="auto"/>
        <w:jc w:val="both"/>
        <w:rPr>
          <w:rFonts w:ascii="Times New Roman" w:hAnsi="Times New Roman"/>
          <w:lang w:val="sr-Cyrl-CS"/>
        </w:rPr>
      </w:pPr>
      <w:r w:rsidRPr="00B47314">
        <w:rPr>
          <w:rFonts w:ascii="Times New Roman" w:hAnsi="Times New Roman"/>
          <w:lang w:val="sr-Cyrl-CS"/>
        </w:rPr>
        <w:t>Вредност на позицији 10.представља производ - средстава за исплату бруто плате једном запосленом, са бројем запослених и бројем месеци ангажовања (</w:t>
      </w:r>
      <w:r w:rsidR="00B47314" w:rsidRPr="00B47314">
        <w:rPr>
          <w:rFonts w:ascii="Times New Roman" w:hAnsi="Times New Roman"/>
          <w:color w:val="FF0000"/>
          <w:lang w:val="sr-Cyrl-CS"/>
        </w:rPr>
        <w:t>6</w:t>
      </w:r>
      <w:r w:rsidRPr="00B47314">
        <w:rPr>
          <w:rFonts w:ascii="Times New Roman" w:hAnsi="Times New Roman"/>
          <w:lang w:val="sr-Cyrl-CS"/>
        </w:rPr>
        <w:t>*3,5)</w:t>
      </w:r>
    </w:p>
    <w:p w:rsidR="00FD7A35" w:rsidRPr="00B47314" w:rsidRDefault="00FD7A35" w:rsidP="00FD7A35">
      <w:pPr>
        <w:pStyle w:val="ListParagraph"/>
        <w:numPr>
          <w:ilvl w:val="0"/>
          <w:numId w:val="21"/>
        </w:numPr>
        <w:spacing w:after="0" w:line="240" w:lineRule="auto"/>
        <w:jc w:val="both"/>
        <w:rPr>
          <w:rFonts w:ascii="Times New Roman" w:hAnsi="Times New Roman"/>
          <w:lang w:val="sr-Cyrl-CS"/>
        </w:rPr>
      </w:pPr>
      <w:r w:rsidRPr="00B47314">
        <w:rPr>
          <w:rFonts w:ascii="Times New Roman" w:hAnsi="Times New Roman"/>
          <w:lang w:val="sr-Cyrl-CS"/>
        </w:rPr>
        <w:t>Вредност на позицији 11.представља износ провизије  (зараде понуђача) исказане у %;</w:t>
      </w:r>
    </w:p>
    <w:p w:rsidR="00FD7A35" w:rsidRPr="00B47314" w:rsidRDefault="00FD7A35" w:rsidP="00FD7A35">
      <w:pPr>
        <w:pStyle w:val="ListParagraph"/>
        <w:numPr>
          <w:ilvl w:val="0"/>
          <w:numId w:val="21"/>
        </w:numPr>
        <w:spacing w:after="0" w:line="240" w:lineRule="auto"/>
        <w:jc w:val="both"/>
        <w:rPr>
          <w:rFonts w:ascii="Times New Roman" w:hAnsi="Times New Roman"/>
          <w:lang w:val="sr-Cyrl-CS"/>
        </w:rPr>
      </w:pPr>
      <w:r w:rsidRPr="00B47314">
        <w:rPr>
          <w:rFonts w:ascii="Times New Roman" w:hAnsi="Times New Roman"/>
          <w:lang w:val="sr-Cyrl-CS"/>
        </w:rPr>
        <w:t>Вредност на позицији 12.представља износ провизије  (зараде понуђача) исказане у РСД;</w:t>
      </w:r>
    </w:p>
    <w:p w:rsidR="00FD7A35" w:rsidRPr="00B47314" w:rsidRDefault="00FD7A35" w:rsidP="00FD7A35">
      <w:pPr>
        <w:pStyle w:val="ListParagraph"/>
        <w:numPr>
          <w:ilvl w:val="0"/>
          <w:numId w:val="21"/>
        </w:numPr>
        <w:spacing w:after="0" w:line="240" w:lineRule="auto"/>
        <w:jc w:val="both"/>
        <w:rPr>
          <w:rFonts w:ascii="Times New Roman" w:hAnsi="Times New Roman"/>
          <w:lang w:val="sr-Cyrl-CS"/>
        </w:rPr>
      </w:pPr>
      <w:r w:rsidRPr="00B47314">
        <w:rPr>
          <w:rFonts w:ascii="Times New Roman" w:hAnsi="Times New Roman"/>
          <w:lang w:val="sr-Cyrl-CS"/>
        </w:rPr>
        <w:t xml:space="preserve">Вредност на позицији 13.представља укупан износ без ПДВ-а и добија се као збир укупног триипомесечног износа зараде са порезима и доприносима за </w:t>
      </w:r>
      <w:r w:rsidR="00B47314" w:rsidRPr="00B47314">
        <w:rPr>
          <w:rFonts w:ascii="Times New Roman" w:hAnsi="Times New Roman"/>
          <w:color w:val="FF0000"/>
          <w:lang w:val="sr-Cyrl-CS"/>
        </w:rPr>
        <w:t>6</w:t>
      </w:r>
      <w:r w:rsidRPr="00B47314">
        <w:rPr>
          <w:rFonts w:ascii="Times New Roman" w:hAnsi="Times New Roman"/>
          <w:lang w:val="sr-Cyrl-CS"/>
        </w:rPr>
        <w:t xml:space="preserve"> радника и износа провизије понуђача (у РСД);</w:t>
      </w:r>
    </w:p>
    <w:p w:rsidR="00FD7A35" w:rsidRPr="00B47314" w:rsidRDefault="00FD7A35" w:rsidP="00FD7A35">
      <w:pPr>
        <w:pStyle w:val="ListParagraph"/>
        <w:numPr>
          <w:ilvl w:val="0"/>
          <w:numId w:val="21"/>
        </w:numPr>
        <w:spacing w:after="0" w:line="240" w:lineRule="auto"/>
        <w:jc w:val="both"/>
        <w:rPr>
          <w:rFonts w:ascii="Times New Roman" w:hAnsi="Times New Roman"/>
          <w:lang w:val="sr-Cyrl-CS"/>
        </w:rPr>
      </w:pPr>
      <w:r w:rsidRPr="00B47314">
        <w:rPr>
          <w:rFonts w:ascii="Times New Roman" w:hAnsi="Times New Roman"/>
          <w:lang w:val="sr-Cyrl-CS"/>
        </w:rPr>
        <w:t>Вредност на позицији 14.представља износ ПДВ-а и добија се као производ укупног износа без ПДВ-а и стопе ПДВ-а од 20%;</w:t>
      </w:r>
    </w:p>
    <w:p w:rsidR="00FD7A35" w:rsidRPr="00B47314" w:rsidRDefault="00FD7A35" w:rsidP="00FD7A35">
      <w:pPr>
        <w:pStyle w:val="ListParagraph"/>
        <w:numPr>
          <w:ilvl w:val="0"/>
          <w:numId w:val="21"/>
        </w:numPr>
        <w:spacing w:after="0" w:line="240" w:lineRule="auto"/>
        <w:jc w:val="both"/>
        <w:rPr>
          <w:rFonts w:ascii="Times New Roman" w:hAnsi="Times New Roman"/>
          <w:lang w:val="sr-Cyrl-CS"/>
        </w:rPr>
      </w:pPr>
      <w:r w:rsidRPr="00B47314">
        <w:rPr>
          <w:rFonts w:ascii="Times New Roman" w:hAnsi="Times New Roman"/>
          <w:lang w:val="sr-Cyrl-CS"/>
        </w:rPr>
        <w:t>Вредност на позицији 15.представља укупан износ са ПДВ-ом и добија се као збир укупног износа без ПДВ-а и износа ПДВ-а.</w:t>
      </w:r>
    </w:p>
    <w:p w:rsidR="00FD7A35" w:rsidRPr="00B47314" w:rsidRDefault="00FD7A35" w:rsidP="00FD7A35">
      <w:pPr>
        <w:rPr>
          <w:sz w:val="22"/>
          <w:szCs w:val="22"/>
          <w:lang w:val="sr-Cyrl-CS"/>
        </w:rPr>
      </w:pPr>
    </w:p>
    <w:p w:rsidR="00FD7A35" w:rsidRPr="00B47314" w:rsidRDefault="00FD7A35" w:rsidP="00FD7A35">
      <w:pPr>
        <w:rPr>
          <w:sz w:val="22"/>
          <w:szCs w:val="22"/>
          <w:lang w:val="sr-Cyrl-CS"/>
        </w:rPr>
      </w:pPr>
    </w:p>
    <w:p w:rsidR="00FD7A35" w:rsidRPr="00B47314" w:rsidRDefault="00FD7A35" w:rsidP="00FD7A35">
      <w:pPr>
        <w:rPr>
          <w:sz w:val="22"/>
          <w:szCs w:val="22"/>
          <w:lang w:val="sr-Cyrl-CS"/>
        </w:rPr>
      </w:pPr>
      <w:r w:rsidRPr="00B47314">
        <w:rPr>
          <w:sz w:val="22"/>
          <w:szCs w:val="22"/>
          <w:lang w:val="sr-Cyrl-CS"/>
        </w:rPr>
        <w:t xml:space="preserve">        Датум:                                                  М.П.                                                     Потпис понуђача</w:t>
      </w:r>
    </w:p>
    <w:p w:rsidR="00FD7A35" w:rsidRPr="00B47314" w:rsidRDefault="00FD7A35" w:rsidP="00FD7A35">
      <w:pPr>
        <w:rPr>
          <w:sz w:val="22"/>
          <w:szCs w:val="22"/>
          <w:lang w:val="sr-Cyrl-CS"/>
        </w:rPr>
      </w:pPr>
    </w:p>
    <w:p w:rsidR="00FD7A35" w:rsidRPr="00B47314" w:rsidRDefault="00FD7A35" w:rsidP="00FD7A35">
      <w:pPr>
        <w:pStyle w:val="NoSpacing"/>
        <w:rPr>
          <w:rFonts w:ascii="Times New Roman" w:hAnsi="Times New Roman"/>
        </w:rPr>
      </w:pPr>
      <w:r w:rsidRPr="00B47314">
        <w:rPr>
          <w:rFonts w:ascii="Times New Roman" w:hAnsi="Times New Roman"/>
          <w:lang w:val="sr-Cyrl-CS"/>
        </w:rPr>
        <w:t>______________                                                                                              ________________________</w:t>
      </w:r>
    </w:p>
    <w:p w:rsidR="00FD7A35" w:rsidRDefault="00FD7A35" w:rsidP="00FD7A35">
      <w:pPr>
        <w:jc w:val="center"/>
        <w:rPr>
          <w:sz w:val="22"/>
          <w:szCs w:val="22"/>
        </w:rPr>
      </w:pPr>
      <w:r w:rsidRPr="00B47314">
        <w:rPr>
          <w:sz w:val="22"/>
          <w:szCs w:val="22"/>
        </w:rPr>
        <w:t xml:space="preserve">                                                                                                                     (потпис овлашћеног лица)</w:t>
      </w:r>
    </w:p>
    <w:p w:rsidR="00FD7A35" w:rsidRDefault="00FD7A35" w:rsidP="00FD7A35">
      <w:pPr>
        <w:jc w:val="center"/>
        <w:rPr>
          <w:sz w:val="22"/>
          <w:szCs w:val="22"/>
        </w:rPr>
      </w:pPr>
    </w:p>
    <w:p w:rsidR="00FD7A35" w:rsidRDefault="00FD7A35" w:rsidP="00FD7A35">
      <w:pPr>
        <w:jc w:val="center"/>
        <w:rPr>
          <w:sz w:val="22"/>
          <w:szCs w:val="22"/>
        </w:rPr>
      </w:pPr>
    </w:p>
    <w:p w:rsidR="00FD7A35" w:rsidRDefault="00FD7A35" w:rsidP="00FD7A35">
      <w:pPr>
        <w:jc w:val="right"/>
        <w:rPr>
          <w:b/>
        </w:rPr>
      </w:pPr>
    </w:p>
    <w:p w:rsidR="00FD7A35" w:rsidRDefault="00FD7A35" w:rsidP="00FD7A35">
      <w:pPr>
        <w:jc w:val="right"/>
        <w:rPr>
          <w:b/>
        </w:rPr>
      </w:pPr>
    </w:p>
    <w:p w:rsidR="00FD7A35" w:rsidRDefault="00FD7A35" w:rsidP="00FD7A35">
      <w:pPr>
        <w:jc w:val="right"/>
        <w:rPr>
          <w:b/>
          <w:lang w:val="sr-Cyrl-CS"/>
        </w:rPr>
      </w:pPr>
    </w:p>
    <w:p w:rsidR="00B47314" w:rsidRDefault="00B47314" w:rsidP="00FD7A35">
      <w:pPr>
        <w:jc w:val="right"/>
        <w:rPr>
          <w:b/>
          <w:lang w:val="sr-Cyrl-CS"/>
        </w:rPr>
      </w:pPr>
    </w:p>
    <w:p w:rsidR="00B47314" w:rsidRPr="00B47314" w:rsidRDefault="00B47314" w:rsidP="00FD7A35">
      <w:pPr>
        <w:jc w:val="right"/>
        <w:rPr>
          <w:b/>
          <w:lang w:val="sr-Cyrl-CS"/>
        </w:rPr>
      </w:pPr>
    </w:p>
    <w:p w:rsidR="00FD7A35" w:rsidRPr="00FD7A35" w:rsidRDefault="00FD7A35" w:rsidP="00F3038E">
      <w:pPr>
        <w:jc w:val="right"/>
        <w:rPr>
          <w:b/>
          <w:lang w:val="sr-Cyrl-CS"/>
        </w:rPr>
      </w:pPr>
    </w:p>
    <w:p w:rsidR="00F3038E" w:rsidRPr="001D302C" w:rsidRDefault="00F3038E" w:rsidP="00F3038E">
      <w:pPr>
        <w:jc w:val="right"/>
        <w:rPr>
          <w:b/>
        </w:rPr>
      </w:pPr>
    </w:p>
    <w:bookmarkEnd w:id="1"/>
    <w:p w:rsidR="00F3038E" w:rsidRPr="001D302C" w:rsidRDefault="00F3038E" w:rsidP="00F3038E">
      <w:pPr>
        <w:pStyle w:val="ListParagraph"/>
        <w:numPr>
          <w:ilvl w:val="0"/>
          <w:numId w:val="10"/>
        </w:numPr>
        <w:rPr>
          <w:rFonts w:ascii="Times New Roman" w:hAnsi="Times New Roman"/>
          <w:b/>
          <w:bCs/>
          <w:iCs/>
          <w:sz w:val="24"/>
          <w:szCs w:val="24"/>
        </w:rPr>
      </w:pPr>
      <w:r w:rsidRPr="001D302C">
        <w:rPr>
          <w:rFonts w:ascii="Times New Roman" w:hAnsi="Times New Roman"/>
          <w:b/>
          <w:bCs/>
          <w:iCs/>
          <w:sz w:val="24"/>
          <w:szCs w:val="24"/>
        </w:rPr>
        <w:t>ОБРАЗАЦ ТРОШКОВА ПРИПРЕМЕ ПОНУДЕ</w:t>
      </w:r>
    </w:p>
    <w:p w:rsidR="00F3038E" w:rsidRPr="001D302C" w:rsidRDefault="00F3038E" w:rsidP="00F3038E">
      <w:pPr>
        <w:jc w:val="center"/>
        <w:rPr>
          <w:b/>
          <w:bCs/>
          <w:i/>
          <w:iCs/>
          <w:sz w:val="22"/>
          <w:szCs w:val="22"/>
        </w:rPr>
      </w:pPr>
    </w:p>
    <w:p w:rsidR="00F3038E" w:rsidRPr="001D302C" w:rsidRDefault="00F3038E" w:rsidP="00F3038E">
      <w:pPr>
        <w:spacing w:after="120"/>
        <w:jc w:val="both"/>
        <w:rPr>
          <w:b/>
          <w:i/>
          <w:sz w:val="22"/>
          <w:szCs w:val="22"/>
        </w:rPr>
      </w:pPr>
      <w:r w:rsidRPr="001D302C">
        <w:rPr>
          <w:sz w:val="22"/>
          <w:szCs w:val="22"/>
        </w:rPr>
        <w:t xml:space="preserve">У складу са чланом 88. став 1. Закона, понуђач__________________________ </w:t>
      </w:r>
      <w:r w:rsidRPr="001D302C">
        <w:rPr>
          <w:i/>
          <w:iCs/>
          <w:sz w:val="22"/>
          <w:szCs w:val="22"/>
        </w:rPr>
        <w:t xml:space="preserve">[навести назив понуђача], </w:t>
      </w:r>
      <w:r w:rsidRPr="001D302C">
        <w:rPr>
          <w:sz w:val="22"/>
          <w:szCs w:val="22"/>
        </w:rPr>
        <w:t>доставља укупан износ и структуру трошкова припремања понуде, како следи у табели:</w:t>
      </w:r>
    </w:p>
    <w:tbl>
      <w:tblPr>
        <w:tblW w:w="0" w:type="auto"/>
        <w:tblInd w:w="158" w:type="dxa"/>
        <w:tblLayout w:type="fixed"/>
        <w:tblLook w:val="04A0" w:firstRow="1" w:lastRow="0" w:firstColumn="1" w:lastColumn="0" w:noHBand="0" w:noVBand="1"/>
      </w:tblPr>
      <w:tblGrid>
        <w:gridCol w:w="5565"/>
        <w:gridCol w:w="3290"/>
      </w:tblGrid>
      <w:tr w:rsidR="00F3038E" w:rsidRPr="001D302C" w:rsidTr="00A618B1">
        <w:tc>
          <w:tcPr>
            <w:tcW w:w="5565" w:type="dxa"/>
            <w:tcBorders>
              <w:top w:val="single" w:sz="4" w:space="0" w:color="000000"/>
              <w:left w:val="single" w:sz="4" w:space="0" w:color="000000"/>
              <w:bottom w:val="single" w:sz="4" w:space="0" w:color="000000"/>
              <w:right w:val="nil"/>
            </w:tcBorders>
            <w:hideMark/>
          </w:tcPr>
          <w:p w:rsidR="00F3038E" w:rsidRPr="001D302C" w:rsidRDefault="00F3038E" w:rsidP="00A618B1">
            <w:pPr>
              <w:jc w:val="center"/>
              <w:rPr>
                <w:b/>
                <w:i/>
                <w:sz w:val="22"/>
                <w:szCs w:val="22"/>
              </w:rPr>
            </w:pPr>
            <w:r w:rsidRPr="001D302C">
              <w:rPr>
                <w:b/>
                <w:i/>
                <w:sz w:val="22"/>
                <w:szCs w:val="22"/>
              </w:rPr>
              <w:t>ВРСТА ТРОШКА</w:t>
            </w:r>
          </w:p>
        </w:tc>
        <w:tc>
          <w:tcPr>
            <w:tcW w:w="3290" w:type="dxa"/>
            <w:tcBorders>
              <w:top w:val="single" w:sz="4" w:space="0" w:color="000000"/>
              <w:left w:val="single" w:sz="4" w:space="0" w:color="000000"/>
              <w:bottom w:val="single" w:sz="4" w:space="0" w:color="000000"/>
              <w:right w:val="single" w:sz="4" w:space="0" w:color="000000"/>
            </w:tcBorders>
            <w:hideMark/>
          </w:tcPr>
          <w:p w:rsidR="00F3038E" w:rsidRPr="001D302C" w:rsidRDefault="00F3038E" w:rsidP="00A618B1">
            <w:pPr>
              <w:jc w:val="center"/>
              <w:rPr>
                <w:sz w:val="22"/>
                <w:szCs w:val="22"/>
              </w:rPr>
            </w:pPr>
            <w:r w:rsidRPr="001D302C">
              <w:rPr>
                <w:b/>
                <w:i/>
                <w:sz w:val="22"/>
                <w:szCs w:val="22"/>
              </w:rPr>
              <w:t>ИЗНОС ТРОШКА У РСД</w:t>
            </w:r>
          </w:p>
        </w:tc>
      </w:tr>
      <w:tr w:rsidR="00F3038E" w:rsidRPr="001D302C" w:rsidTr="00A618B1">
        <w:tc>
          <w:tcPr>
            <w:tcW w:w="5565" w:type="dxa"/>
            <w:tcBorders>
              <w:top w:val="single" w:sz="4" w:space="0" w:color="000000"/>
              <w:left w:val="single" w:sz="4" w:space="0" w:color="000000"/>
              <w:bottom w:val="single" w:sz="4" w:space="0" w:color="000000"/>
              <w:right w:val="nil"/>
            </w:tcBorders>
          </w:tcPr>
          <w:p w:rsidR="00F3038E" w:rsidRPr="001D302C" w:rsidRDefault="00F3038E" w:rsidP="00A618B1">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tcPr>
          <w:p w:rsidR="00F3038E" w:rsidRPr="001D302C" w:rsidRDefault="00F3038E" w:rsidP="00A618B1">
            <w:pPr>
              <w:snapToGrid w:val="0"/>
              <w:jc w:val="right"/>
              <w:rPr>
                <w:sz w:val="22"/>
                <w:szCs w:val="22"/>
              </w:rPr>
            </w:pPr>
          </w:p>
        </w:tc>
      </w:tr>
      <w:tr w:rsidR="00F3038E" w:rsidRPr="001D302C" w:rsidTr="00A618B1">
        <w:tc>
          <w:tcPr>
            <w:tcW w:w="5565" w:type="dxa"/>
            <w:tcBorders>
              <w:top w:val="single" w:sz="4" w:space="0" w:color="000000"/>
              <w:left w:val="single" w:sz="4" w:space="0" w:color="000000"/>
              <w:bottom w:val="single" w:sz="4" w:space="0" w:color="000000"/>
              <w:right w:val="nil"/>
            </w:tcBorders>
          </w:tcPr>
          <w:p w:rsidR="00F3038E" w:rsidRPr="001D302C" w:rsidRDefault="00F3038E" w:rsidP="00A618B1">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tcPr>
          <w:p w:rsidR="00F3038E" w:rsidRPr="001D302C" w:rsidRDefault="00F3038E" w:rsidP="00A618B1">
            <w:pPr>
              <w:snapToGrid w:val="0"/>
              <w:jc w:val="right"/>
              <w:rPr>
                <w:sz w:val="22"/>
                <w:szCs w:val="22"/>
              </w:rPr>
            </w:pPr>
          </w:p>
        </w:tc>
      </w:tr>
      <w:tr w:rsidR="00F3038E" w:rsidRPr="001D302C" w:rsidTr="00A618B1">
        <w:tc>
          <w:tcPr>
            <w:tcW w:w="5565" w:type="dxa"/>
            <w:tcBorders>
              <w:top w:val="single" w:sz="4" w:space="0" w:color="000000"/>
              <w:left w:val="single" w:sz="4" w:space="0" w:color="000000"/>
              <w:bottom w:val="single" w:sz="4" w:space="0" w:color="000000"/>
              <w:right w:val="nil"/>
            </w:tcBorders>
          </w:tcPr>
          <w:p w:rsidR="00F3038E" w:rsidRPr="001D302C" w:rsidRDefault="00F3038E" w:rsidP="00A618B1">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tcPr>
          <w:p w:rsidR="00F3038E" w:rsidRPr="001D302C" w:rsidRDefault="00F3038E" w:rsidP="00A618B1">
            <w:pPr>
              <w:snapToGrid w:val="0"/>
              <w:rPr>
                <w:sz w:val="22"/>
                <w:szCs w:val="22"/>
              </w:rPr>
            </w:pPr>
          </w:p>
        </w:tc>
      </w:tr>
      <w:tr w:rsidR="00F3038E" w:rsidRPr="001D302C" w:rsidTr="00A618B1">
        <w:tc>
          <w:tcPr>
            <w:tcW w:w="5565" w:type="dxa"/>
            <w:tcBorders>
              <w:top w:val="single" w:sz="4" w:space="0" w:color="000000"/>
              <w:left w:val="single" w:sz="4" w:space="0" w:color="000000"/>
              <w:bottom w:val="single" w:sz="4" w:space="0" w:color="000000"/>
              <w:right w:val="nil"/>
            </w:tcBorders>
          </w:tcPr>
          <w:p w:rsidR="00F3038E" w:rsidRPr="001D302C" w:rsidRDefault="00F3038E" w:rsidP="00A618B1">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tcPr>
          <w:p w:rsidR="00F3038E" w:rsidRPr="001D302C" w:rsidRDefault="00F3038E" w:rsidP="00A618B1">
            <w:pPr>
              <w:snapToGrid w:val="0"/>
              <w:rPr>
                <w:sz w:val="22"/>
                <w:szCs w:val="22"/>
              </w:rPr>
            </w:pPr>
          </w:p>
        </w:tc>
      </w:tr>
      <w:tr w:rsidR="00F3038E" w:rsidRPr="001D302C" w:rsidTr="00A618B1">
        <w:tc>
          <w:tcPr>
            <w:tcW w:w="5565" w:type="dxa"/>
            <w:tcBorders>
              <w:top w:val="single" w:sz="4" w:space="0" w:color="000000"/>
              <w:left w:val="single" w:sz="4" w:space="0" w:color="000000"/>
              <w:bottom w:val="single" w:sz="4" w:space="0" w:color="000000"/>
              <w:right w:val="nil"/>
            </w:tcBorders>
          </w:tcPr>
          <w:p w:rsidR="00F3038E" w:rsidRPr="001D302C" w:rsidRDefault="00F3038E" w:rsidP="00A618B1">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tcPr>
          <w:p w:rsidR="00F3038E" w:rsidRPr="001D302C" w:rsidRDefault="00F3038E" w:rsidP="00A618B1">
            <w:pPr>
              <w:snapToGrid w:val="0"/>
              <w:rPr>
                <w:sz w:val="22"/>
                <w:szCs w:val="22"/>
              </w:rPr>
            </w:pPr>
          </w:p>
        </w:tc>
      </w:tr>
      <w:tr w:rsidR="00F3038E" w:rsidRPr="001D302C" w:rsidTr="00A618B1">
        <w:tc>
          <w:tcPr>
            <w:tcW w:w="5565" w:type="dxa"/>
            <w:tcBorders>
              <w:top w:val="single" w:sz="4" w:space="0" w:color="000000"/>
              <w:left w:val="single" w:sz="4" w:space="0" w:color="000000"/>
              <w:bottom w:val="single" w:sz="4" w:space="0" w:color="000000"/>
              <w:right w:val="nil"/>
            </w:tcBorders>
          </w:tcPr>
          <w:p w:rsidR="00F3038E" w:rsidRPr="001D302C" w:rsidRDefault="00F3038E" w:rsidP="00A618B1">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tcPr>
          <w:p w:rsidR="00F3038E" w:rsidRPr="001D302C" w:rsidRDefault="00F3038E" w:rsidP="00A618B1">
            <w:pPr>
              <w:snapToGrid w:val="0"/>
              <w:rPr>
                <w:sz w:val="22"/>
                <w:szCs w:val="22"/>
              </w:rPr>
            </w:pPr>
          </w:p>
        </w:tc>
      </w:tr>
      <w:tr w:rsidR="00F3038E" w:rsidRPr="001D302C" w:rsidTr="00A618B1">
        <w:tc>
          <w:tcPr>
            <w:tcW w:w="5565" w:type="dxa"/>
            <w:tcBorders>
              <w:top w:val="single" w:sz="4" w:space="0" w:color="000000"/>
              <w:left w:val="single" w:sz="4" w:space="0" w:color="000000"/>
              <w:bottom w:val="single" w:sz="4" w:space="0" w:color="000000"/>
              <w:right w:val="nil"/>
            </w:tcBorders>
          </w:tcPr>
          <w:p w:rsidR="00F3038E" w:rsidRPr="001D302C" w:rsidRDefault="00F3038E" w:rsidP="00A618B1">
            <w:pPr>
              <w:jc w:val="both"/>
              <w:rPr>
                <w:sz w:val="22"/>
                <w:szCs w:val="22"/>
              </w:rPr>
            </w:pPr>
            <w:r w:rsidRPr="001D302C">
              <w:rPr>
                <w:b/>
                <w:i/>
                <w:sz w:val="22"/>
                <w:szCs w:val="22"/>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tcPr>
          <w:p w:rsidR="00F3038E" w:rsidRPr="001D302C" w:rsidRDefault="00F3038E" w:rsidP="00A618B1">
            <w:pPr>
              <w:snapToGrid w:val="0"/>
              <w:rPr>
                <w:sz w:val="22"/>
                <w:szCs w:val="22"/>
              </w:rPr>
            </w:pPr>
          </w:p>
        </w:tc>
      </w:tr>
    </w:tbl>
    <w:p w:rsidR="00F3038E" w:rsidRPr="001D302C" w:rsidRDefault="00F3038E" w:rsidP="00F3038E">
      <w:pPr>
        <w:jc w:val="both"/>
        <w:rPr>
          <w:sz w:val="22"/>
          <w:szCs w:val="22"/>
        </w:rPr>
      </w:pPr>
    </w:p>
    <w:p w:rsidR="00F3038E" w:rsidRPr="001D302C" w:rsidRDefault="00F3038E" w:rsidP="00F3038E">
      <w:pPr>
        <w:jc w:val="both"/>
        <w:rPr>
          <w:sz w:val="22"/>
          <w:szCs w:val="22"/>
        </w:rPr>
      </w:pPr>
      <w:r w:rsidRPr="001D302C">
        <w:rPr>
          <w:sz w:val="22"/>
          <w:szCs w:val="22"/>
        </w:rPr>
        <w:t>Трошкове припреме и подношења понуде сноси искључиво понуђач и не може тражити од наручиоца накнаду трошкова.</w:t>
      </w:r>
    </w:p>
    <w:p w:rsidR="00F3038E" w:rsidRPr="001D302C" w:rsidRDefault="00F3038E" w:rsidP="00F3038E">
      <w:pPr>
        <w:jc w:val="both"/>
        <w:rPr>
          <w:sz w:val="22"/>
          <w:szCs w:val="22"/>
        </w:rPr>
      </w:pPr>
      <w:r w:rsidRPr="001D302C">
        <w:rPr>
          <w:sz w:val="22"/>
          <w:szCs w:val="22"/>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под условом да је понуђач тражио накнаду тих трошкова у својој понуди.</w:t>
      </w:r>
    </w:p>
    <w:p w:rsidR="00F3038E" w:rsidRPr="001D302C" w:rsidRDefault="00F3038E" w:rsidP="00F3038E">
      <w:pPr>
        <w:spacing w:after="120"/>
        <w:ind w:firstLine="426"/>
        <w:jc w:val="both"/>
        <w:rPr>
          <w:b/>
          <w:bCs/>
          <w:i/>
          <w:sz w:val="22"/>
          <w:szCs w:val="22"/>
        </w:rPr>
      </w:pPr>
    </w:p>
    <w:p w:rsidR="00F3038E" w:rsidRPr="001D302C" w:rsidRDefault="00F3038E" w:rsidP="00F3038E">
      <w:pPr>
        <w:spacing w:after="120"/>
        <w:jc w:val="both"/>
        <w:rPr>
          <w:bCs/>
          <w:sz w:val="22"/>
          <w:szCs w:val="22"/>
        </w:rPr>
      </w:pPr>
      <w:r w:rsidRPr="001D302C">
        <w:rPr>
          <w:b/>
          <w:bCs/>
          <w:i/>
          <w:sz w:val="22"/>
          <w:szCs w:val="22"/>
        </w:rPr>
        <w:t xml:space="preserve">Напомена: </w:t>
      </w:r>
      <w:r w:rsidRPr="001D302C">
        <w:rPr>
          <w:bCs/>
          <w:i/>
          <w:sz w:val="22"/>
          <w:szCs w:val="22"/>
        </w:rPr>
        <w:t>достављање овог обрасца није обавезно</w:t>
      </w:r>
    </w:p>
    <w:p w:rsidR="00F3038E" w:rsidRPr="001D302C" w:rsidRDefault="00F3038E" w:rsidP="00F3038E">
      <w:pPr>
        <w:spacing w:after="120"/>
        <w:ind w:firstLine="425"/>
        <w:jc w:val="both"/>
        <w:rPr>
          <w:bCs/>
          <w:sz w:val="22"/>
          <w:szCs w:val="22"/>
        </w:rPr>
      </w:pPr>
    </w:p>
    <w:tbl>
      <w:tblPr>
        <w:tblW w:w="0" w:type="auto"/>
        <w:tblLayout w:type="fixed"/>
        <w:tblLook w:val="04A0" w:firstRow="1" w:lastRow="0" w:firstColumn="1" w:lastColumn="0" w:noHBand="0" w:noVBand="1"/>
      </w:tblPr>
      <w:tblGrid>
        <w:gridCol w:w="3080"/>
        <w:gridCol w:w="3068"/>
        <w:gridCol w:w="3094"/>
      </w:tblGrid>
      <w:tr w:rsidR="00F3038E" w:rsidRPr="001D302C" w:rsidTr="00A618B1">
        <w:tc>
          <w:tcPr>
            <w:tcW w:w="3080" w:type="dxa"/>
            <w:vAlign w:val="center"/>
            <w:hideMark/>
          </w:tcPr>
          <w:p w:rsidR="00F3038E" w:rsidRPr="001D302C" w:rsidRDefault="00F3038E" w:rsidP="00A618B1">
            <w:pPr>
              <w:pStyle w:val="BodyText2"/>
              <w:spacing w:line="100" w:lineRule="atLeast"/>
              <w:jc w:val="center"/>
              <w:rPr>
                <w:sz w:val="22"/>
                <w:szCs w:val="22"/>
              </w:rPr>
            </w:pPr>
            <w:r w:rsidRPr="001D302C">
              <w:rPr>
                <w:sz w:val="22"/>
                <w:szCs w:val="22"/>
              </w:rPr>
              <w:t>Датум:</w:t>
            </w:r>
          </w:p>
        </w:tc>
        <w:tc>
          <w:tcPr>
            <w:tcW w:w="3068" w:type="dxa"/>
            <w:vAlign w:val="center"/>
            <w:hideMark/>
          </w:tcPr>
          <w:p w:rsidR="00F3038E" w:rsidRPr="001D302C" w:rsidRDefault="00F3038E" w:rsidP="00A618B1">
            <w:pPr>
              <w:pStyle w:val="BodyText2"/>
              <w:spacing w:line="100" w:lineRule="atLeast"/>
              <w:jc w:val="center"/>
              <w:rPr>
                <w:sz w:val="22"/>
                <w:szCs w:val="22"/>
              </w:rPr>
            </w:pPr>
            <w:r w:rsidRPr="001D302C">
              <w:rPr>
                <w:sz w:val="22"/>
                <w:szCs w:val="22"/>
              </w:rPr>
              <w:t>М.П.</w:t>
            </w:r>
          </w:p>
        </w:tc>
        <w:tc>
          <w:tcPr>
            <w:tcW w:w="3094" w:type="dxa"/>
            <w:vAlign w:val="center"/>
            <w:hideMark/>
          </w:tcPr>
          <w:p w:rsidR="00F3038E" w:rsidRPr="001D302C" w:rsidRDefault="00F3038E" w:rsidP="00A618B1">
            <w:pPr>
              <w:pStyle w:val="BodyText2"/>
              <w:spacing w:line="100" w:lineRule="atLeast"/>
              <w:jc w:val="center"/>
              <w:rPr>
                <w:sz w:val="22"/>
                <w:szCs w:val="22"/>
              </w:rPr>
            </w:pPr>
            <w:r w:rsidRPr="001D302C">
              <w:rPr>
                <w:sz w:val="22"/>
                <w:szCs w:val="22"/>
              </w:rPr>
              <w:t>Потпис понуђача</w:t>
            </w:r>
          </w:p>
        </w:tc>
      </w:tr>
      <w:tr w:rsidR="00F3038E" w:rsidRPr="001D302C" w:rsidTr="00A618B1">
        <w:tc>
          <w:tcPr>
            <w:tcW w:w="3080" w:type="dxa"/>
            <w:vAlign w:val="center"/>
          </w:tcPr>
          <w:p w:rsidR="00F3038E" w:rsidRPr="001D302C" w:rsidRDefault="00F3038E" w:rsidP="00A618B1">
            <w:pPr>
              <w:pStyle w:val="BodyText2"/>
              <w:spacing w:line="100" w:lineRule="atLeast"/>
              <w:jc w:val="center"/>
              <w:rPr>
                <w:sz w:val="22"/>
                <w:szCs w:val="22"/>
              </w:rPr>
            </w:pPr>
          </w:p>
          <w:p w:rsidR="00F3038E" w:rsidRPr="001D302C" w:rsidRDefault="00F3038E" w:rsidP="00A618B1">
            <w:pPr>
              <w:pStyle w:val="BodyText2"/>
              <w:spacing w:line="100" w:lineRule="atLeast"/>
              <w:jc w:val="center"/>
              <w:rPr>
                <w:sz w:val="22"/>
                <w:szCs w:val="22"/>
              </w:rPr>
            </w:pPr>
          </w:p>
        </w:tc>
        <w:tc>
          <w:tcPr>
            <w:tcW w:w="3068" w:type="dxa"/>
            <w:vAlign w:val="center"/>
          </w:tcPr>
          <w:p w:rsidR="00F3038E" w:rsidRPr="001D302C" w:rsidRDefault="00F3038E" w:rsidP="00A618B1">
            <w:pPr>
              <w:pStyle w:val="BodyText2"/>
              <w:spacing w:line="100" w:lineRule="atLeast"/>
              <w:jc w:val="center"/>
              <w:rPr>
                <w:sz w:val="22"/>
                <w:szCs w:val="22"/>
              </w:rPr>
            </w:pPr>
          </w:p>
        </w:tc>
        <w:tc>
          <w:tcPr>
            <w:tcW w:w="3094" w:type="dxa"/>
            <w:vAlign w:val="center"/>
          </w:tcPr>
          <w:p w:rsidR="00F3038E" w:rsidRPr="001D302C" w:rsidRDefault="00F3038E" w:rsidP="00A618B1">
            <w:pPr>
              <w:pStyle w:val="BodyText2"/>
              <w:spacing w:line="100" w:lineRule="atLeast"/>
              <w:jc w:val="center"/>
              <w:rPr>
                <w:sz w:val="22"/>
                <w:szCs w:val="22"/>
              </w:rPr>
            </w:pPr>
          </w:p>
        </w:tc>
      </w:tr>
      <w:tr w:rsidR="00F3038E" w:rsidRPr="001D302C" w:rsidTr="00A618B1">
        <w:tc>
          <w:tcPr>
            <w:tcW w:w="3080" w:type="dxa"/>
            <w:tcBorders>
              <w:top w:val="nil"/>
              <w:left w:val="nil"/>
              <w:bottom w:val="single" w:sz="4" w:space="0" w:color="000000"/>
              <w:right w:val="nil"/>
            </w:tcBorders>
          </w:tcPr>
          <w:p w:rsidR="00F3038E" w:rsidRPr="001D302C" w:rsidRDefault="00F3038E" w:rsidP="00A618B1">
            <w:pPr>
              <w:pStyle w:val="BodyText2"/>
              <w:snapToGrid w:val="0"/>
              <w:spacing w:line="100" w:lineRule="atLeast"/>
              <w:rPr>
                <w:sz w:val="22"/>
                <w:szCs w:val="22"/>
              </w:rPr>
            </w:pPr>
          </w:p>
        </w:tc>
        <w:tc>
          <w:tcPr>
            <w:tcW w:w="3068" w:type="dxa"/>
          </w:tcPr>
          <w:p w:rsidR="00F3038E" w:rsidRPr="001D302C" w:rsidRDefault="00F3038E" w:rsidP="00A618B1">
            <w:pPr>
              <w:pStyle w:val="BodyText2"/>
              <w:snapToGrid w:val="0"/>
              <w:spacing w:line="100" w:lineRule="atLeast"/>
              <w:rPr>
                <w:sz w:val="22"/>
                <w:szCs w:val="22"/>
              </w:rPr>
            </w:pPr>
          </w:p>
        </w:tc>
        <w:tc>
          <w:tcPr>
            <w:tcW w:w="3094" w:type="dxa"/>
            <w:tcBorders>
              <w:top w:val="nil"/>
              <w:left w:val="nil"/>
              <w:bottom w:val="single" w:sz="4" w:space="0" w:color="000000"/>
              <w:right w:val="nil"/>
            </w:tcBorders>
          </w:tcPr>
          <w:p w:rsidR="00F3038E" w:rsidRPr="001D302C" w:rsidRDefault="00F3038E" w:rsidP="00A618B1">
            <w:pPr>
              <w:pStyle w:val="BodyText2"/>
              <w:snapToGrid w:val="0"/>
              <w:spacing w:line="100" w:lineRule="atLeast"/>
              <w:rPr>
                <w:sz w:val="22"/>
                <w:szCs w:val="22"/>
              </w:rPr>
            </w:pPr>
          </w:p>
        </w:tc>
      </w:tr>
    </w:tbl>
    <w:p w:rsidR="00F3038E" w:rsidRPr="001D302C" w:rsidRDefault="00F3038E" w:rsidP="00F3038E">
      <w:pPr>
        <w:rPr>
          <w:sz w:val="22"/>
          <w:szCs w:val="22"/>
        </w:rPr>
      </w:pPr>
    </w:p>
    <w:p w:rsidR="00F3038E" w:rsidRPr="001D302C" w:rsidRDefault="00F3038E" w:rsidP="00F3038E">
      <w:pPr>
        <w:rPr>
          <w:b/>
          <w:bCs/>
          <w:i/>
          <w:iCs/>
          <w:sz w:val="22"/>
          <w:szCs w:val="22"/>
        </w:rPr>
      </w:pPr>
    </w:p>
    <w:p w:rsidR="00F3038E" w:rsidRPr="001D302C" w:rsidRDefault="00F3038E" w:rsidP="00F3038E">
      <w:pPr>
        <w:rPr>
          <w:b/>
          <w:bCs/>
          <w:i/>
          <w:iCs/>
          <w:sz w:val="22"/>
          <w:szCs w:val="22"/>
        </w:rPr>
      </w:pPr>
    </w:p>
    <w:p w:rsidR="00F3038E" w:rsidRPr="001D302C" w:rsidRDefault="00F3038E" w:rsidP="00F3038E">
      <w:pPr>
        <w:rPr>
          <w:b/>
          <w:bCs/>
          <w:i/>
          <w:iCs/>
          <w:sz w:val="22"/>
          <w:szCs w:val="22"/>
        </w:rPr>
      </w:pPr>
    </w:p>
    <w:p w:rsidR="00F3038E" w:rsidRPr="001D302C" w:rsidRDefault="00F3038E" w:rsidP="00F3038E">
      <w:pPr>
        <w:jc w:val="both"/>
        <w:rPr>
          <w:b/>
          <w:i/>
          <w:iCs/>
          <w:color w:val="FF0000"/>
          <w:sz w:val="22"/>
          <w:szCs w:val="22"/>
        </w:rPr>
      </w:pPr>
    </w:p>
    <w:p w:rsidR="00F3038E" w:rsidRPr="001D302C" w:rsidRDefault="00F3038E" w:rsidP="00F3038E">
      <w:pPr>
        <w:jc w:val="both"/>
        <w:rPr>
          <w:b/>
          <w:i/>
          <w:iCs/>
          <w:color w:val="FF0000"/>
          <w:sz w:val="22"/>
          <w:szCs w:val="22"/>
        </w:rPr>
      </w:pPr>
    </w:p>
    <w:p w:rsidR="00F3038E" w:rsidRPr="001D302C" w:rsidRDefault="00F3038E" w:rsidP="00F3038E">
      <w:pPr>
        <w:jc w:val="both"/>
        <w:rPr>
          <w:b/>
          <w:i/>
          <w:iCs/>
          <w:color w:val="FF0000"/>
          <w:sz w:val="22"/>
          <w:szCs w:val="22"/>
        </w:rPr>
      </w:pPr>
    </w:p>
    <w:p w:rsidR="00F3038E" w:rsidRPr="001D302C" w:rsidRDefault="00F3038E" w:rsidP="00F3038E">
      <w:pPr>
        <w:jc w:val="both"/>
        <w:rPr>
          <w:b/>
          <w:i/>
          <w:iCs/>
          <w:color w:val="FF0000"/>
          <w:sz w:val="22"/>
          <w:szCs w:val="22"/>
        </w:rPr>
      </w:pPr>
    </w:p>
    <w:p w:rsidR="00F3038E" w:rsidRPr="001D302C" w:rsidRDefault="00F3038E" w:rsidP="00F3038E">
      <w:pPr>
        <w:rPr>
          <w:b/>
          <w:bCs/>
          <w:iCs/>
          <w:sz w:val="22"/>
          <w:szCs w:val="22"/>
        </w:rPr>
      </w:pPr>
    </w:p>
    <w:p w:rsidR="00F3038E" w:rsidRPr="001D302C" w:rsidRDefault="00F3038E" w:rsidP="00F3038E">
      <w:pPr>
        <w:rPr>
          <w:b/>
          <w:bCs/>
          <w:iCs/>
          <w:sz w:val="22"/>
          <w:szCs w:val="22"/>
        </w:rPr>
      </w:pPr>
    </w:p>
    <w:p w:rsidR="00F3038E" w:rsidRPr="001D302C" w:rsidRDefault="00F3038E" w:rsidP="00F3038E">
      <w:pPr>
        <w:rPr>
          <w:b/>
          <w:bCs/>
          <w:iCs/>
          <w:sz w:val="22"/>
          <w:szCs w:val="22"/>
        </w:rPr>
      </w:pPr>
    </w:p>
    <w:p w:rsidR="00F3038E" w:rsidRPr="001D302C" w:rsidRDefault="00F3038E" w:rsidP="00F3038E">
      <w:pPr>
        <w:rPr>
          <w:b/>
          <w:bCs/>
          <w:iCs/>
          <w:sz w:val="22"/>
          <w:szCs w:val="22"/>
        </w:rPr>
      </w:pPr>
    </w:p>
    <w:p w:rsidR="00F3038E" w:rsidRDefault="00F3038E" w:rsidP="00F3038E">
      <w:pPr>
        <w:rPr>
          <w:b/>
          <w:bCs/>
          <w:iCs/>
          <w:sz w:val="22"/>
          <w:szCs w:val="22"/>
        </w:rPr>
      </w:pPr>
    </w:p>
    <w:p w:rsidR="00F66DE0" w:rsidRPr="001D302C" w:rsidRDefault="00F66DE0" w:rsidP="00F3038E">
      <w:pPr>
        <w:rPr>
          <w:b/>
          <w:bCs/>
          <w:iCs/>
          <w:sz w:val="22"/>
          <w:szCs w:val="22"/>
        </w:rPr>
      </w:pPr>
    </w:p>
    <w:p w:rsidR="00F3038E" w:rsidRPr="001D302C" w:rsidRDefault="00F3038E" w:rsidP="00F3038E">
      <w:pPr>
        <w:rPr>
          <w:b/>
          <w:bCs/>
          <w:iCs/>
          <w:sz w:val="22"/>
          <w:szCs w:val="22"/>
        </w:rPr>
      </w:pPr>
    </w:p>
    <w:p w:rsidR="00F3038E" w:rsidRPr="001D302C" w:rsidRDefault="00F3038E" w:rsidP="00F3038E">
      <w:pPr>
        <w:rPr>
          <w:b/>
          <w:bCs/>
          <w:iCs/>
          <w:sz w:val="22"/>
          <w:szCs w:val="22"/>
        </w:rPr>
      </w:pPr>
    </w:p>
    <w:p w:rsidR="00B47314" w:rsidRDefault="00B47314" w:rsidP="00F3038E">
      <w:pPr>
        <w:rPr>
          <w:b/>
          <w:bCs/>
          <w:iCs/>
          <w:sz w:val="22"/>
          <w:szCs w:val="22"/>
          <w:lang w:val="sr-Cyrl-CS"/>
        </w:rPr>
      </w:pPr>
    </w:p>
    <w:p w:rsidR="007A585F" w:rsidRPr="007A585F" w:rsidRDefault="007A585F" w:rsidP="00F3038E">
      <w:pPr>
        <w:rPr>
          <w:b/>
          <w:bCs/>
          <w:iCs/>
          <w:sz w:val="22"/>
          <w:szCs w:val="22"/>
          <w:lang w:val="sr-Cyrl-CS"/>
        </w:rPr>
      </w:pPr>
    </w:p>
    <w:p w:rsidR="00F3038E" w:rsidRDefault="00F3038E" w:rsidP="00F3038E">
      <w:pPr>
        <w:rPr>
          <w:b/>
          <w:bCs/>
          <w:iCs/>
          <w:sz w:val="22"/>
          <w:szCs w:val="22"/>
          <w:lang w:val="sr-Cyrl-CS"/>
        </w:rPr>
      </w:pPr>
    </w:p>
    <w:p w:rsidR="007A585F" w:rsidRDefault="007A585F" w:rsidP="00F3038E">
      <w:pPr>
        <w:rPr>
          <w:b/>
          <w:bCs/>
          <w:iCs/>
          <w:sz w:val="22"/>
          <w:szCs w:val="22"/>
          <w:lang w:val="sr-Cyrl-CS"/>
        </w:rPr>
      </w:pPr>
    </w:p>
    <w:p w:rsidR="007A585F" w:rsidRPr="007A585F" w:rsidRDefault="007A585F" w:rsidP="00F3038E">
      <w:pPr>
        <w:rPr>
          <w:b/>
          <w:bCs/>
          <w:iCs/>
          <w:sz w:val="22"/>
          <w:szCs w:val="22"/>
          <w:lang w:val="sr-Cyrl-CS"/>
        </w:rPr>
      </w:pPr>
    </w:p>
    <w:p w:rsidR="00F3038E" w:rsidRPr="001D302C" w:rsidRDefault="00F3038E" w:rsidP="00F3038E">
      <w:pPr>
        <w:pStyle w:val="ListParagraph"/>
        <w:numPr>
          <w:ilvl w:val="0"/>
          <w:numId w:val="10"/>
        </w:numPr>
        <w:rPr>
          <w:rFonts w:ascii="Times New Roman" w:hAnsi="Times New Roman"/>
          <w:b/>
          <w:bCs/>
          <w:iCs/>
          <w:sz w:val="24"/>
          <w:szCs w:val="28"/>
        </w:rPr>
      </w:pPr>
      <w:r w:rsidRPr="001D302C">
        <w:rPr>
          <w:rFonts w:ascii="Times New Roman" w:hAnsi="Times New Roman"/>
          <w:b/>
          <w:bCs/>
          <w:iCs/>
          <w:sz w:val="24"/>
          <w:szCs w:val="28"/>
        </w:rPr>
        <w:t>ОБРАЗАЦ ИЗЈАВЕ О НЕЗАВИСНОЈ ПОНУДИ</w:t>
      </w:r>
    </w:p>
    <w:p w:rsidR="00F3038E" w:rsidRPr="001D302C" w:rsidRDefault="00F3038E" w:rsidP="00F3038E">
      <w:pPr>
        <w:pStyle w:val="BodyText3"/>
        <w:spacing w:after="0"/>
        <w:jc w:val="center"/>
        <w:rPr>
          <w:bCs/>
          <w:sz w:val="22"/>
          <w:szCs w:val="22"/>
        </w:rPr>
      </w:pPr>
    </w:p>
    <w:p w:rsidR="00F3038E" w:rsidRPr="001D302C" w:rsidRDefault="00F3038E" w:rsidP="00F3038E">
      <w:pPr>
        <w:pStyle w:val="BodyText3"/>
        <w:spacing w:after="0"/>
        <w:jc w:val="center"/>
        <w:rPr>
          <w:bCs/>
          <w:sz w:val="22"/>
          <w:szCs w:val="22"/>
        </w:rPr>
      </w:pPr>
    </w:p>
    <w:p w:rsidR="00F3038E" w:rsidRPr="001D302C" w:rsidRDefault="00F3038E" w:rsidP="00F3038E">
      <w:pPr>
        <w:pStyle w:val="BodyText3"/>
        <w:spacing w:after="0"/>
        <w:jc w:val="center"/>
        <w:rPr>
          <w:bCs/>
          <w:sz w:val="22"/>
          <w:szCs w:val="22"/>
        </w:rPr>
      </w:pPr>
    </w:p>
    <w:p w:rsidR="00F3038E" w:rsidRPr="001D302C" w:rsidRDefault="00F3038E" w:rsidP="00F3038E">
      <w:pPr>
        <w:pStyle w:val="BodyText3"/>
        <w:spacing w:after="0"/>
        <w:jc w:val="both"/>
        <w:rPr>
          <w:sz w:val="22"/>
          <w:szCs w:val="22"/>
        </w:rPr>
      </w:pPr>
      <w:r w:rsidRPr="001D302C">
        <w:rPr>
          <w:sz w:val="22"/>
          <w:szCs w:val="22"/>
        </w:rPr>
        <w:t xml:space="preserve">У складу са чланом 26. Закона, ________________________________________, </w:t>
      </w:r>
    </w:p>
    <w:p w:rsidR="00F3038E" w:rsidRPr="001D302C" w:rsidRDefault="00F3038E" w:rsidP="00F3038E">
      <w:pPr>
        <w:pStyle w:val="BodyText3"/>
        <w:spacing w:after="0"/>
        <w:jc w:val="both"/>
        <w:rPr>
          <w:sz w:val="22"/>
          <w:szCs w:val="22"/>
        </w:rPr>
      </w:pPr>
      <w:r w:rsidRPr="001D302C">
        <w:rPr>
          <w:sz w:val="22"/>
          <w:szCs w:val="22"/>
        </w:rPr>
        <w:t xml:space="preserve">                                                                            (Назив понуђача)</w:t>
      </w:r>
    </w:p>
    <w:p w:rsidR="00F3038E" w:rsidRPr="001D302C" w:rsidRDefault="00F3038E" w:rsidP="00F3038E">
      <w:pPr>
        <w:pStyle w:val="BodyText3"/>
        <w:spacing w:after="0"/>
        <w:jc w:val="both"/>
        <w:rPr>
          <w:w w:val="200"/>
          <w:sz w:val="22"/>
          <w:szCs w:val="22"/>
        </w:rPr>
      </w:pPr>
      <w:r w:rsidRPr="001D302C">
        <w:rPr>
          <w:sz w:val="22"/>
          <w:szCs w:val="22"/>
        </w:rPr>
        <w:t xml:space="preserve">даје: </w:t>
      </w:r>
    </w:p>
    <w:p w:rsidR="00F3038E" w:rsidRPr="001D302C" w:rsidRDefault="00F3038E" w:rsidP="00F3038E">
      <w:pPr>
        <w:pStyle w:val="BodyText3"/>
        <w:spacing w:before="360" w:after="360"/>
        <w:ind w:firstLine="227"/>
        <w:jc w:val="both"/>
        <w:rPr>
          <w:w w:val="200"/>
          <w:sz w:val="22"/>
          <w:szCs w:val="22"/>
        </w:rPr>
      </w:pPr>
    </w:p>
    <w:p w:rsidR="00F3038E" w:rsidRPr="001D302C" w:rsidRDefault="00F3038E" w:rsidP="00F3038E">
      <w:pPr>
        <w:pStyle w:val="BodyText3"/>
        <w:spacing w:before="360" w:after="360"/>
        <w:ind w:firstLine="227"/>
        <w:jc w:val="center"/>
        <w:rPr>
          <w:b/>
          <w:bCs/>
          <w:sz w:val="22"/>
          <w:szCs w:val="22"/>
        </w:rPr>
      </w:pPr>
      <w:r w:rsidRPr="001D302C">
        <w:rPr>
          <w:b/>
          <w:bCs/>
          <w:sz w:val="22"/>
          <w:szCs w:val="22"/>
        </w:rPr>
        <w:t xml:space="preserve">ИЗЈАВУ </w:t>
      </w:r>
    </w:p>
    <w:p w:rsidR="00F3038E" w:rsidRPr="001D302C" w:rsidRDefault="00F3038E" w:rsidP="00F3038E">
      <w:pPr>
        <w:pStyle w:val="BodyText3"/>
        <w:spacing w:before="360" w:after="360"/>
        <w:ind w:firstLine="227"/>
        <w:jc w:val="center"/>
        <w:rPr>
          <w:bCs/>
          <w:sz w:val="22"/>
          <w:szCs w:val="22"/>
        </w:rPr>
      </w:pPr>
      <w:r w:rsidRPr="001D302C">
        <w:rPr>
          <w:b/>
          <w:bCs/>
          <w:sz w:val="22"/>
          <w:szCs w:val="22"/>
        </w:rPr>
        <w:t>О НЕЗАВИСНОЈ ПОНУДИ</w:t>
      </w:r>
    </w:p>
    <w:p w:rsidR="00F3038E" w:rsidRPr="001D302C" w:rsidRDefault="00F3038E" w:rsidP="00F3038E">
      <w:pPr>
        <w:pStyle w:val="BodyText3"/>
        <w:spacing w:after="0"/>
        <w:jc w:val="both"/>
        <w:rPr>
          <w:bCs/>
          <w:sz w:val="22"/>
          <w:szCs w:val="22"/>
        </w:rPr>
      </w:pPr>
    </w:p>
    <w:p w:rsidR="00F3038E" w:rsidRPr="001D302C" w:rsidRDefault="00F3038E" w:rsidP="00F3038E">
      <w:pPr>
        <w:pStyle w:val="BodyText3"/>
        <w:spacing w:after="0"/>
        <w:jc w:val="both"/>
        <w:rPr>
          <w:bCs/>
          <w:sz w:val="22"/>
          <w:szCs w:val="22"/>
        </w:rPr>
      </w:pPr>
    </w:p>
    <w:p w:rsidR="00F3038E" w:rsidRPr="001D302C" w:rsidRDefault="00F3038E" w:rsidP="00F3038E">
      <w:pPr>
        <w:jc w:val="both"/>
        <w:rPr>
          <w:sz w:val="22"/>
          <w:szCs w:val="22"/>
        </w:rPr>
      </w:pPr>
      <w:r w:rsidRPr="001D302C">
        <w:rPr>
          <w:sz w:val="22"/>
          <w:szCs w:val="22"/>
        </w:rPr>
        <w:tab/>
      </w:r>
      <w:r w:rsidRPr="001D302C">
        <w:rPr>
          <w:sz w:val="22"/>
          <w:szCs w:val="22"/>
        </w:rPr>
        <w:tab/>
      </w:r>
      <w:r w:rsidRPr="001D302C">
        <w:rPr>
          <w:sz w:val="22"/>
          <w:szCs w:val="22"/>
        </w:rPr>
        <w:tab/>
      </w:r>
      <w:r w:rsidRPr="001D302C">
        <w:rPr>
          <w:bCs/>
          <w:sz w:val="22"/>
          <w:szCs w:val="22"/>
        </w:rPr>
        <w:t xml:space="preserve"> </w:t>
      </w:r>
    </w:p>
    <w:p w:rsidR="00F3038E" w:rsidRPr="001D302C" w:rsidRDefault="00F3038E" w:rsidP="00F3038E">
      <w:pPr>
        <w:jc w:val="both"/>
        <w:rPr>
          <w:b/>
          <w:sz w:val="22"/>
          <w:szCs w:val="22"/>
        </w:rPr>
      </w:pPr>
      <w:r w:rsidRPr="001D302C">
        <w:rPr>
          <w:sz w:val="22"/>
          <w:szCs w:val="22"/>
        </w:rPr>
        <w:t>Под пуном материјалном и кривичном одговорношћу п</w:t>
      </w:r>
      <w:r w:rsidRPr="001D302C">
        <w:rPr>
          <w:bCs/>
          <w:sz w:val="22"/>
          <w:szCs w:val="22"/>
        </w:rPr>
        <w:t xml:space="preserve">отврђујем да сам понуду у поступку јавне набавке мале вредности </w:t>
      </w:r>
      <w:r w:rsidR="00F66DE0">
        <w:rPr>
          <w:b/>
          <w:sz w:val="22"/>
          <w:szCs w:val="22"/>
        </w:rPr>
        <w:t>административне услуге</w:t>
      </w:r>
      <w:r w:rsidRPr="001D302C">
        <w:rPr>
          <w:b/>
          <w:sz w:val="22"/>
          <w:szCs w:val="22"/>
        </w:rPr>
        <w:t xml:space="preserve">, број </w:t>
      </w:r>
      <w:r w:rsidR="00F66DE0">
        <w:rPr>
          <w:b/>
          <w:sz w:val="22"/>
          <w:szCs w:val="22"/>
        </w:rPr>
        <w:t>13</w:t>
      </w:r>
      <w:r>
        <w:rPr>
          <w:b/>
          <w:sz w:val="22"/>
          <w:szCs w:val="22"/>
        </w:rPr>
        <w:t>/2017-02</w:t>
      </w:r>
      <w:r w:rsidRPr="001D302C">
        <w:rPr>
          <w:sz w:val="22"/>
          <w:szCs w:val="22"/>
        </w:rPr>
        <w:t xml:space="preserve">, </w:t>
      </w:r>
      <w:r w:rsidRPr="001D302C">
        <w:rPr>
          <w:bCs/>
          <w:sz w:val="22"/>
          <w:szCs w:val="22"/>
        </w:rPr>
        <w:t>поднео независно, без договора са другим понуђачима или заинтересованим лицима.</w:t>
      </w:r>
    </w:p>
    <w:p w:rsidR="00F3038E" w:rsidRPr="001D302C" w:rsidRDefault="00F3038E" w:rsidP="00F3038E">
      <w:pPr>
        <w:jc w:val="both"/>
        <w:rPr>
          <w:bCs/>
          <w:sz w:val="22"/>
          <w:szCs w:val="22"/>
        </w:rPr>
      </w:pPr>
    </w:p>
    <w:p w:rsidR="00F3038E" w:rsidRPr="001D302C" w:rsidRDefault="00F3038E" w:rsidP="00F3038E">
      <w:pPr>
        <w:jc w:val="both"/>
        <w:rPr>
          <w:bCs/>
          <w:sz w:val="22"/>
          <w:szCs w:val="22"/>
        </w:rPr>
      </w:pPr>
    </w:p>
    <w:p w:rsidR="00F3038E" w:rsidRPr="001D302C" w:rsidRDefault="00F3038E" w:rsidP="00F3038E">
      <w:pPr>
        <w:pStyle w:val="BodyText3"/>
        <w:spacing w:after="0"/>
        <w:ind w:firstLine="227"/>
        <w:jc w:val="both"/>
        <w:rPr>
          <w:sz w:val="22"/>
          <w:szCs w:val="22"/>
        </w:rPr>
      </w:pPr>
    </w:p>
    <w:tbl>
      <w:tblPr>
        <w:tblW w:w="0" w:type="auto"/>
        <w:tblLayout w:type="fixed"/>
        <w:tblLook w:val="04A0" w:firstRow="1" w:lastRow="0" w:firstColumn="1" w:lastColumn="0" w:noHBand="0" w:noVBand="1"/>
      </w:tblPr>
      <w:tblGrid>
        <w:gridCol w:w="3080"/>
        <w:gridCol w:w="3065"/>
        <w:gridCol w:w="3097"/>
      </w:tblGrid>
      <w:tr w:rsidR="00F3038E" w:rsidRPr="001D302C" w:rsidTr="00A618B1">
        <w:tc>
          <w:tcPr>
            <w:tcW w:w="3080" w:type="dxa"/>
            <w:vAlign w:val="center"/>
            <w:hideMark/>
          </w:tcPr>
          <w:p w:rsidR="00F3038E" w:rsidRPr="001D302C" w:rsidRDefault="00F3038E" w:rsidP="00A618B1">
            <w:pPr>
              <w:pStyle w:val="BodyText2"/>
              <w:spacing w:line="100" w:lineRule="atLeast"/>
              <w:jc w:val="center"/>
              <w:rPr>
                <w:sz w:val="22"/>
                <w:szCs w:val="22"/>
              </w:rPr>
            </w:pPr>
            <w:r w:rsidRPr="001D302C">
              <w:rPr>
                <w:sz w:val="22"/>
                <w:szCs w:val="22"/>
              </w:rPr>
              <w:t>Датум:</w:t>
            </w:r>
          </w:p>
        </w:tc>
        <w:tc>
          <w:tcPr>
            <w:tcW w:w="3065" w:type="dxa"/>
            <w:vAlign w:val="center"/>
            <w:hideMark/>
          </w:tcPr>
          <w:p w:rsidR="00F3038E" w:rsidRPr="001D302C" w:rsidRDefault="00F3038E" w:rsidP="00A618B1">
            <w:pPr>
              <w:pStyle w:val="BodyText2"/>
              <w:spacing w:line="100" w:lineRule="atLeast"/>
              <w:jc w:val="center"/>
              <w:rPr>
                <w:sz w:val="22"/>
                <w:szCs w:val="22"/>
              </w:rPr>
            </w:pPr>
            <w:r w:rsidRPr="001D302C">
              <w:rPr>
                <w:sz w:val="22"/>
                <w:szCs w:val="22"/>
              </w:rPr>
              <w:t>М.П.</w:t>
            </w:r>
          </w:p>
        </w:tc>
        <w:tc>
          <w:tcPr>
            <w:tcW w:w="3097" w:type="dxa"/>
            <w:vAlign w:val="center"/>
            <w:hideMark/>
          </w:tcPr>
          <w:p w:rsidR="00F3038E" w:rsidRPr="001D302C" w:rsidRDefault="00F3038E" w:rsidP="00A618B1">
            <w:pPr>
              <w:pStyle w:val="BodyText2"/>
              <w:spacing w:line="100" w:lineRule="atLeast"/>
              <w:jc w:val="center"/>
              <w:rPr>
                <w:sz w:val="22"/>
                <w:szCs w:val="22"/>
              </w:rPr>
            </w:pPr>
            <w:r w:rsidRPr="001D302C">
              <w:rPr>
                <w:sz w:val="22"/>
                <w:szCs w:val="22"/>
              </w:rPr>
              <w:t>Потпис понуђача</w:t>
            </w:r>
          </w:p>
        </w:tc>
      </w:tr>
      <w:tr w:rsidR="00F3038E" w:rsidRPr="001D302C" w:rsidTr="00A618B1">
        <w:tc>
          <w:tcPr>
            <w:tcW w:w="3080" w:type="dxa"/>
            <w:tcBorders>
              <w:top w:val="nil"/>
              <w:left w:val="nil"/>
              <w:bottom w:val="single" w:sz="4" w:space="0" w:color="000000"/>
              <w:right w:val="nil"/>
            </w:tcBorders>
          </w:tcPr>
          <w:p w:rsidR="00F3038E" w:rsidRPr="001D302C" w:rsidRDefault="00F3038E" w:rsidP="00A618B1">
            <w:pPr>
              <w:pStyle w:val="BodyText2"/>
              <w:snapToGrid w:val="0"/>
              <w:spacing w:line="100" w:lineRule="atLeast"/>
              <w:rPr>
                <w:sz w:val="22"/>
                <w:szCs w:val="22"/>
              </w:rPr>
            </w:pPr>
          </w:p>
        </w:tc>
        <w:tc>
          <w:tcPr>
            <w:tcW w:w="3065" w:type="dxa"/>
          </w:tcPr>
          <w:p w:rsidR="00F3038E" w:rsidRPr="001D302C" w:rsidRDefault="00F3038E" w:rsidP="00A618B1">
            <w:pPr>
              <w:pStyle w:val="BodyText2"/>
              <w:snapToGrid w:val="0"/>
              <w:spacing w:line="100" w:lineRule="atLeast"/>
              <w:rPr>
                <w:sz w:val="22"/>
                <w:szCs w:val="22"/>
              </w:rPr>
            </w:pPr>
          </w:p>
        </w:tc>
        <w:tc>
          <w:tcPr>
            <w:tcW w:w="3097" w:type="dxa"/>
            <w:tcBorders>
              <w:top w:val="nil"/>
              <w:left w:val="nil"/>
              <w:bottom w:val="single" w:sz="4" w:space="0" w:color="000000"/>
              <w:right w:val="nil"/>
            </w:tcBorders>
          </w:tcPr>
          <w:p w:rsidR="00F3038E" w:rsidRPr="001D302C" w:rsidRDefault="00F3038E" w:rsidP="00A618B1">
            <w:pPr>
              <w:pStyle w:val="BodyText2"/>
              <w:snapToGrid w:val="0"/>
              <w:spacing w:line="100" w:lineRule="atLeast"/>
              <w:rPr>
                <w:sz w:val="22"/>
                <w:szCs w:val="22"/>
              </w:rPr>
            </w:pPr>
          </w:p>
        </w:tc>
      </w:tr>
    </w:tbl>
    <w:p w:rsidR="00F3038E" w:rsidRPr="001D302C" w:rsidRDefault="00F3038E" w:rsidP="00F3038E">
      <w:pPr>
        <w:pStyle w:val="BodyText3"/>
        <w:spacing w:after="0"/>
        <w:ind w:firstLine="227"/>
        <w:jc w:val="both"/>
        <w:rPr>
          <w:sz w:val="22"/>
          <w:szCs w:val="22"/>
        </w:rPr>
      </w:pPr>
    </w:p>
    <w:p w:rsidR="00F3038E" w:rsidRPr="001D302C" w:rsidRDefault="00F3038E" w:rsidP="00F3038E">
      <w:pPr>
        <w:tabs>
          <w:tab w:val="left" w:pos="6028"/>
        </w:tabs>
        <w:autoSpaceDE w:val="0"/>
        <w:spacing w:line="240" w:lineRule="auto"/>
        <w:rPr>
          <w:sz w:val="22"/>
          <w:szCs w:val="22"/>
        </w:rPr>
      </w:pPr>
    </w:p>
    <w:p w:rsidR="00F3038E" w:rsidRPr="001D302C" w:rsidRDefault="00F3038E" w:rsidP="00F3038E">
      <w:pPr>
        <w:tabs>
          <w:tab w:val="left" w:pos="6028"/>
        </w:tabs>
        <w:autoSpaceDE w:val="0"/>
        <w:spacing w:line="240" w:lineRule="auto"/>
        <w:rPr>
          <w:sz w:val="22"/>
          <w:szCs w:val="22"/>
        </w:rPr>
      </w:pPr>
    </w:p>
    <w:p w:rsidR="00F3038E" w:rsidRPr="001D302C" w:rsidRDefault="00F3038E" w:rsidP="00F3038E">
      <w:pPr>
        <w:tabs>
          <w:tab w:val="left" w:pos="6028"/>
        </w:tabs>
        <w:autoSpaceDE w:val="0"/>
        <w:spacing w:line="240" w:lineRule="auto"/>
        <w:jc w:val="both"/>
        <w:rPr>
          <w:bCs/>
          <w:i/>
          <w:iCs/>
          <w:sz w:val="22"/>
          <w:szCs w:val="22"/>
        </w:rPr>
      </w:pPr>
      <w:r w:rsidRPr="001D302C">
        <w:rPr>
          <w:b/>
          <w:bCs/>
          <w:i/>
          <w:iCs/>
          <w:sz w:val="22"/>
          <w:szCs w:val="22"/>
        </w:rPr>
        <w:t xml:space="preserve">Напомена: </w:t>
      </w:r>
      <w:r w:rsidRPr="001D302C">
        <w:rPr>
          <w:bCs/>
          <w:i/>
          <w:iCs/>
          <w:sz w:val="22"/>
          <w:szCs w:val="22"/>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 </w:t>
      </w:r>
    </w:p>
    <w:p w:rsidR="00F3038E" w:rsidRPr="001D302C" w:rsidRDefault="00F3038E" w:rsidP="00F3038E">
      <w:pPr>
        <w:tabs>
          <w:tab w:val="left" w:pos="6028"/>
        </w:tabs>
        <w:autoSpaceDE w:val="0"/>
        <w:spacing w:line="240" w:lineRule="auto"/>
        <w:jc w:val="both"/>
        <w:rPr>
          <w:bCs/>
          <w:i/>
          <w:iCs/>
          <w:sz w:val="22"/>
          <w:szCs w:val="22"/>
        </w:rPr>
      </w:pPr>
      <w:r w:rsidRPr="001D302C">
        <w:rPr>
          <w:b/>
          <w:bCs/>
          <w:i/>
          <w:iCs/>
          <w:sz w:val="22"/>
          <w:szCs w:val="22"/>
          <w:u w:val="single"/>
        </w:rPr>
        <w:t>Уколико понуду подноси група понуђача,</w:t>
      </w:r>
      <w:r w:rsidRPr="001D302C">
        <w:rPr>
          <w:bCs/>
          <w:i/>
          <w:iCs/>
          <w:sz w:val="22"/>
          <w:szCs w:val="22"/>
        </w:rPr>
        <w:t xml:space="preserve"> Изјава мора бити потписана од стране овлашћеног лица сваког понуђача из групе понуђача и оверена печатом.</w:t>
      </w:r>
    </w:p>
    <w:p w:rsidR="00F3038E" w:rsidRPr="001D302C" w:rsidRDefault="00F3038E" w:rsidP="00F3038E">
      <w:pPr>
        <w:tabs>
          <w:tab w:val="left" w:pos="6028"/>
        </w:tabs>
        <w:autoSpaceDE w:val="0"/>
        <w:spacing w:line="240" w:lineRule="auto"/>
        <w:jc w:val="both"/>
        <w:rPr>
          <w:bCs/>
          <w:i/>
          <w:iCs/>
          <w:sz w:val="22"/>
          <w:szCs w:val="22"/>
        </w:rPr>
      </w:pPr>
    </w:p>
    <w:p w:rsidR="00F3038E" w:rsidRPr="001D302C" w:rsidRDefault="00F3038E" w:rsidP="00F3038E">
      <w:pPr>
        <w:tabs>
          <w:tab w:val="left" w:pos="6028"/>
        </w:tabs>
        <w:autoSpaceDE w:val="0"/>
        <w:spacing w:line="240" w:lineRule="auto"/>
        <w:jc w:val="both"/>
        <w:rPr>
          <w:bCs/>
          <w:i/>
          <w:iCs/>
          <w:sz w:val="22"/>
          <w:szCs w:val="22"/>
        </w:rPr>
      </w:pPr>
    </w:p>
    <w:p w:rsidR="00F3038E" w:rsidRPr="001D302C" w:rsidRDefault="00F3038E" w:rsidP="00F3038E">
      <w:pPr>
        <w:tabs>
          <w:tab w:val="left" w:pos="6028"/>
        </w:tabs>
        <w:autoSpaceDE w:val="0"/>
        <w:spacing w:line="240" w:lineRule="auto"/>
        <w:jc w:val="both"/>
        <w:rPr>
          <w:bCs/>
          <w:i/>
          <w:iCs/>
          <w:sz w:val="22"/>
          <w:szCs w:val="22"/>
        </w:rPr>
      </w:pPr>
    </w:p>
    <w:p w:rsidR="00F3038E" w:rsidRPr="001D302C" w:rsidRDefault="00F3038E" w:rsidP="00F3038E">
      <w:pPr>
        <w:tabs>
          <w:tab w:val="left" w:pos="6028"/>
        </w:tabs>
        <w:autoSpaceDE w:val="0"/>
        <w:spacing w:line="240" w:lineRule="auto"/>
        <w:jc w:val="both"/>
        <w:rPr>
          <w:bCs/>
          <w:i/>
          <w:iCs/>
          <w:sz w:val="22"/>
          <w:szCs w:val="22"/>
        </w:rPr>
      </w:pPr>
    </w:p>
    <w:p w:rsidR="00F3038E" w:rsidRPr="001D302C" w:rsidRDefault="00F3038E" w:rsidP="00F3038E">
      <w:pPr>
        <w:tabs>
          <w:tab w:val="left" w:pos="6028"/>
        </w:tabs>
        <w:autoSpaceDE w:val="0"/>
        <w:spacing w:line="240" w:lineRule="auto"/>
        <w:jc w:val="both"/>
        <w:rPr>
          <w:bCs/>
          <w:i/>
          <w:iCs/>
          <w:sz w:val="22"/>
          <w:szCs w:val="22"/>
        </w:rPr>
      </w:pPr>
    </w:p>
    <w:p w:rsidR="00F3038E" w:rsidRPr="001D302C" w:rsidRDefault="00F3038E" w:rsidP="00F3038E">
      <w:pPr>
        <w:tabs>
          <w:tab w:val="left" w:pos="6028"/>
        </w:tabs>
        <w:autoSpaceDE w:val="0"/>
        <w:spacing w:line="240" w:lineRule="auto"/>
        <w:jc w:val="both"/>
        <w:rPr>
          <w:bCs/>
          <w:i/>
          <w:iCs/>
          <w:sz w:val="22"/>
          <w:szCs w:val="22"/>
        </w:rPr>
      </w:pPr>
    </w:p>
    <w:p w:rsidR="00F3038E" w:rsidRPr="001D302C" w:rsidRDefault="00F3038E" w:rsidP="00F3038E">
      <w:pPr>
        <w:tabs>
          <w:tab w:val="left" w:pos="6028"/>
        </w:tabs>
        <w:autoSpaceDE w:val="0"/>
        <w:spacing w:line="240" w:lineRule="auto"/>
        <w:jc w:val="both"/>
        <w:rPr>
          <w:bCs/>
          <w:i/>
          <w:iCs/>
          <w:sz w:val="22"/>
          <w:szCs w:val="22"/>
        </w:rPr>
      </w:pPr>
    </w:p>
    <w:p w:rsidR="00F3038E" w:rsidRPr="001D302C" w:rsidRDefault="00F3038E" w:rsidP="00F3038E">
      <w:pPr>
        <w:tabs>
          <w:tab w:val="left" w:pos="6028"/>
        </w:tabs>
        <w:autoSpaceDE w:val="0"/>
        <w:spacing w:line="240" w:lineRule="auto"/>
        <w:jc w:val="both"/>
        <w:rPr>
          <w:bCs/>
          <w:i/>
          <w:iCs/>
          <w:sz w:val="22"/>
          <w:szCs w:val="22"/>
        </w:rPr>
      </w:pPr>
    </w:p>
    <w:p w:rsidR="00F3038E" w:rsidRPr="001D302C" w:rsidRDefault="00F3038E" w:rsidP="00F3038E">
      <w:pPr>
        <w:tabs>
          <w:tab w:val="left" w:pos="6028"/>
        </w:tabs>
        <w:autoSpaceDE w:val="0"/>
        <w:spacing w:line="240" w:lineRule="auto"/>
        <w:jc w:val="both"/>
        <w:rPr>
          <w:bCs/>
          <w:i/>
          <w:iCs/>
          <w:sz w:val="22"/>
          <w:szCs w:val="22"/>
        </w:rPr>
      </w:pPr>
    </w:p>
    <w:p w:rsidR="00F3038E" w:rsidRPr="001D302C" w:rsidRDefault="00F3038E" w:rsidP="00F3038E">
      <w:pPr>
        <w:tabs>
          <w:tab w:val="left" w:pos="6028"/>
        </w:tabs>
        <w:autoSpaceDE w:val="0"/>
        <w:spacing w:line="240" w:lineRule="auto"/>
        <w:jc w:val="both"/>
        <w:rPr>
          <w:bCs/>
          <w:i/>
          <w:iCs/>
          <w:sz w:val="22"/>
          <w:szCs w:val="22"/>
        </w:rPr>
      </w:pPr>
    </w:p>
    <w:p w:rsidR="00F3038E" w:rsidRPr="001D302C" w:rsidRDefault="00F3038E" w:rsidP="00F3038E">
      <w:pPr>
        <w:tabs>
          <w:tab w:val="left" w:pos="6028"/>
        </w:tabs>
        <w:autoSpaceDE w:val="0"/>
        <w:spacing w:line="240" w:lineRule="auto"/>
        <w:jc w:val="both"/>
        <w:rPr>
          <w:bCs/>
          <w:i/>
          <w:iCs/>
          <w:sz w:val="22"/>
          <w:szCs w:val="22"/>
        </w:rPr>
      </w:pPr>
    </w:p>
    <w:p w:rsidR="00F3038E" w:rsidRPr="001D302C" w:rsidRDefault="00F3038E" w:rsidP="00F3038E">
      <w:pPr>
        <w:jc w:val="right"/>
        <w:rPr>
          <w:b/>
          <w:bCs/>
          <w:sz w:val="28"/>
          <w:szCs w:val="28"/>
        </w:rPr>
      </w:pPr>
    </w:p>
    <w:p w:rsidR="00F3038E" w:rsidRPr="001D302C" w:rsidRDefault="00F3038E" w:rsidP="00F3038E">
      <w:pPr>
        <w:jc w:val="center"/>
        <w:rPr>
          <w:b/>
          <w:bCs/>
          <w:sz w:val="24"/>
          <w:szCs w:val="24"/>
        </w:rPr>
      </w:pPr>
      <w:r w:rsidRPr="001D302C">
        <w:rPr>
          <w:b/>
          <w:bCs/>
          <w:sz w:val="24"/>
          <w:szCs w:val="24"/>
        </w:rPr>
        <w:t>5) ОБРАЗАЦ ИЗЈАВЕ ПОНУЂАЧА  О ИСПУЊЕНОСТИ ОБАВЕЗНИХ И ДОДАТНИХ УСЛОВА ЗА УЧЕШЋЕ У ПОСТУПКУ ЈАВНЕ НАБАВКЕ -  ЧЛ. 75. И 76. ЗЈН</w:t>
      </w:r>
    </w:p>
    <w:p w:rsidR="00F3038E" w:rsidRPr="001D302C" w:rsidRDefault="00F3038E" w:rsidP="00F3038E">
      <w:pPr>
        <w:jc w:val="center"/>
        <w:rPr>
          <w:b/>
          <w:bCs/>
          <w:sz w:val="24"/>
          <w:szCs w:val="24"/>
        </w:rPr>
      </w:pPr>
    </w:p>
    <w:p w:rsidR="00F3038E" w:rsidRPr="001D302C" w:rsidRDefault="00F3038E" w:rsidP="00F3038E">
      <w:pPr>
        <w:jc w:val="both"/>
      </w:pPr>
      <w:r w:rsidRPr="001D302C">
        <w:t>Под пуном материјалном и кривичном одговорношћу, као заступник понуђача, дајем следећу</w:t>
      </w:r>
      <w:r w:rsidRPr="001D302C">
        <w:tab/>
      </w:r>
      <w:r w:rsidRPr="001D302C">
        <w:tab/>
      </w:r>
      <w:r w:rsidRPr="001D302C">
        <w:tab/>
      </w:r>
      <w:r w:rsidRPr="001D302C">
        <w:tab/>
      </w:r>
    </w:p>
    <w:p w:rsidR="00F3038E" w:rsidRPr="001D302C" w:rsidRDefault="00F3038E" w:rsidP="00F3038E">
      <w:pPr>
        <w:jc w:val="both"/>
      </w:pPr>
    </w:p>
    <w:p w:rsidR="00F3038E" w:rsidRPr="001D302C" w:rsidRDefault="00F3038E" w:rsidP="00F3038E">
      <w:pPr>
        <w:jc w:val="center"/>
        <w:rPr>
          <w:b/>
        </w:rPr>
      </w:pPr>
      <w:r w:rsidRPr="001D302C">
        <w:rPr>
          <w:b/>
        </w:rPr>
        <w:t>И З Ј А В У</w:t>
      </w:r>
    </w:p>
    <w:p w:rsidR="00F3038E" w:rsidRPr="001D302C" w:rsidRDefault="00F3038E" w:rsidP="00F3038E">
      <w:pPr>
        <w:jc w:val="center"/>
      </w:pPr>
    </w:p>
    <w:p w:rsidR="00F3038E" w:rsidRPr="001D302C" w:rsidRDefault="00F3038E" w:rsidP="00F3038E">
      <w:pPr>
        <w:jc w:val="both"/>
      </w:pPr>
    </w:p>
    <w:p w:rsidR="00F3038E" w:rsidRPr="001D302C" w:rsidRDefault="00F3038E" w:rsidP="00F3038E">
      <w:pPr>
        <w:jc w:val="both"/>
        <w:rPr>
          <w:iCs/>
        </w:rPr>
      </w:pPr>
      <w:r w:rsidRPr="001D302C">
        <w:t xml:space="preserve">Понуђач </w:t>
      </w:r>
      <w:r w:rsidRPr="001D302C">
        <w:rPr>
          <w:i/>
        </w:rPr>
        <w:t xml:space="preserve"> _____________________________________________</w:t>
      </w:r>
      <w:r w:rsidRPr="001D302C">
        <w:rPr>
          <w:i/>
          <w:iCs/>
        </w:rPr>
        <w:t>[</w:t>
      </w:r>
      <w:r w:rsidRPr="001D302C">
        <w:rPr>
          <w:i/>
        </w:rPr>
        <w:t>навести назив понуђача</w:t>
      </w:r>
      <w:r w:rsidRPr="001D302C">
        <w:rPr>
          <w:i/>
          <w:iCs/>
        </w:rPr>
        <w:t>]</w:t>
      </w:r>
      <w:r w:rsidRPr="001D302C">
        <w:rPr>
          <w:i/>
        </w:rPr>
        <w:t xml:space="preserve"> </w:t>
      </w:r>
      <w:r w:rsidRPr="001D302C">
        <w:t>у поступку јавне набавке</w:t>
      </w:r>
      <w:r w:rsidR="00F66DE0">
        <w:t xml:space="preserve"> административне услуге</w:t>
      </w:r>
      <w:r w:rsidRPr="001D302C">
        <w:t xml:space="preserve">, број </w:t>
      </w:r>
      <w:r>
        <w:t>1</w:t>
      </w:r>
      <w:r w:rsidR="00F66DE0">
        <w:t>3</w:t>
      </w:r>
      <w:r>
        <w:t>/2017-02</w:t>
      </w:r>
      <w:r w:rsidRPr="001D302C">
        <w:t>, испуњава све услове из чл. 75. и 76. ЗЈН, односно услове дефинисане конкурсном документацијом за предметну јавну набавку, и то:</w:t>
      </w:r>
    </w:p>
    <w:p w:rsidR="00F3038E" w:rsidRPr="001D302C" w:rsidRDefault="00F3038E" w:rsidP="00F3038E">
      <w:pPr>
        <w:jc w:val="both"/>
        <w:rPr>
          <w:iCs/>
        </w:rPr>
      </w:pPr>
    </w:p>
    <w:p w:rsidR="00F3038E" w:rsidRPr="001D302C" w:rsidRDefault="00F3038E" w:rsidP="00F3038E">
      <w:pPr>
        <w:pStyle w:val="ListParagraph"/>
        <w:numPr>
          <w:ilvl w:val="0"/>
          <w:numId w:val="16"/>
        </w:numPr>
        <w:suppressAutoHyphens/>
        <w:spacing w:after="0" w:line="100" w:lineRule="atLeast"/>
        <w:contextualSpacing w:val="0"/>
        <w:jc w:val="both"/>
        <w:rPr>
          <w:rFonts w:ascii="Times New Roman" w:hAnsi="Times New Roman"/>
          <w:iCs/>
        </w:rPr>
      </w:pPr>
      <w:r w:rsidRPr="001D302C">
        <w:rPr>
          <w:rFonts w:ascii="Times New Roman" w:hAnsi="Times New Roman"/>
          <w:iCs/>
        </w:rPr>
        <w:t>Понуђач је регистрован код надлежног органа, односно уписан у одговарајући регистар (чл. 75. ст. 1. тач. 1) ЗЈН);</w:t>
      </w:r>
    </w:p>
    <w:p w:rsidR="00F3038E" w:rsidRPr="001D302C" w:rsidRDefault="00F3038E" w:rsidP="00F3038E">
      <w:pPr>
        <w:pStyle w:val="ListParagraph"/>
        <w:numPr>
          <w:ilvl w:val="0"/>
          <w:numId w:val="16"/>
        </w:numPr>
        <w:suppressAutoHyphens/>
        <w:spacing w:after="0" w:line="100" w:lineRule="atLeast"/>
        <w:contextualSpacing w:val="0"/>
        <w:jc w:val="both"/>
        <w:rPr>
          <w:rFonts w:ascii="Times New Roman" w:hAnsi="Times New Roman"/>
          <w:bCs/>
          <w:iCs/>
        </w:rPr>
      </w:pPr>
      <w:r w:rsidRPr="001D302C">
        <w:rPr>
          <w:rFonts w:ascii="Times New Roman" w:hAnsi="Times New Roman"/>
          <w:iCs/>
        </w:rPr>
        <w:t xml:space="preserve">Понуђач и његов законски </w:t>
      </w:r>
      <w:r w:rsidRPr="001D302C">
        <w:rPr>
          <w:rFonts w:ascii="Times New Roman" w:hAnsi="Times New Roman"/>
        </w:rPr>
        <w:t xml:space="preserve">заступник нису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 </w:t>
      </w:r>
      <w:r w:rsidRPr="001D302C">
        <w:rPr>
          <w:rFonts w:ascii="Times New Roman" w:hAnsi="Times New Roman"/>
          <w:iCs/>
        </w:rPr>
        <w:t>(чл. 75. ст. 1. тач. 2) ЗЈН);</w:t>
      </w:r>
    </w:p>
    <w:p w:rsidR="00F3038E" w:rsidRPr="001D302C" w:rsidRDefault="00F3038E" w:rsidP="00F3038E">
      <w:pPr>
        <w:pStyle w:val="ListParagraph"/>
        <w:numPr>
          <w:ilvl w:val="0"/>
          <w:numId w:val="16"/>
        </w:numPr>
        <w:suppressAutoHyphens/>
        <w:spacing w:after="0" w:line="100" w:lineRule="atLeast"/>
        <w:contextualSpacing w:val="0"/>
        <w:jc w:val="both"/>
        <w:rPr>
          <w:rFonts w:ascii="Times New Roman" w:hAnsi="Times New Roman"/>
        </w:rPr>
      </w:pPr>
      <w:r w:rsidRPr="001D302C">
        <w:rPr>
          <w:rFonts w:ascii="Times New Roman" w:hAnsi="Times New Roman"/>
          <w:bCs/>
          <w:iCs/>
        </w:rPr>
        <w:t xml:space="preserve">Понуђач је измирио </w:t>
      </w:r>
      <w:r w:rsidRPr="001D302C">
        <w:rPr>
          <w:rFonts w:ascii="Times New Roman" w:hAnsi="Times New Roman"/>
        </w:rPr>
        <w:t>доспеле порезе, доприносе и друге јавне дажбине у складу са прописима Републике Србије (</w:t>
      </w:r>
      <w:r w:rsidRPr="001D302C">
        <w:rPr>
          <w:rFonts w:ascii="Times New Roman" w:hAnsi="Times New Roman"/>
          <w:i/>
        </w:rPr>
        <w:t>или стране државе када има седиште на њеној територији)</w:t>
      </w:r>
      <w:r w:rsidRPr="001D302C">
        <w:rPr>
          <w:rFonts w:ascii="Times New Roman" w:hAnsi="Times New Roman"/>
          <w:iCs/>
        </w:rPr>
        <w:t xml:space="preserve"> (чл. 75. ст. 1. тач. 4) ЗЈН)</w:t>
      </w:r>
      <w:r w:rsidRPr="001D302C">
        <w:rPr>
          <w:rFonts w:ascii="Times New Roman" w:hAnsi="Times New Roman"/>
          <w:i/>
        </w:rPr>
        <w:t>;</w:t>
      </w:r>
    </w:p>
    <w:p w:rsidR="00F3038E" w:rsidRPr="001D302C" w:rsidRDefault="00F3038E" w:rsidP="00F3038E">
      <w:pPr>
        <w:pStyle w:val="ListParagraph"/>
        <w:numPr>
          <w:ilvl w:val="0"/>
          <w:numId w:val="16"/>
        </w:numPr>
        <w:suppressAutoHyphens/>
        <w:spacing w:after="0" w:line="100" w:lineRule="atLeast"/>
        <w:contextualSpacing w:val="0"/>
        <w:jc w:val="both"/>
        <w:rPr>
          <w:rFonts w:ascii="Times New Roman" w:hAnsi="Times New Roman"/>
        </w:rPr>
      </w:pPr>
      <w:r w:rsidRPr="001D302C">
        <w:rPr>
          <w:rFonts w:ascii="Times New Roman" w:hAnsi="Times New Roman"/>
          <w:bCs/>
          <w:iC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1D302C">
        <w:rPr>
          <w:rFonts w:ascii="Times New Roman" w:eastAsia="Times New Roman" w:hAnsi="Times New Roman"/>
        </w:rPr>
        <w:t xml:space="preserve">и нема забрану обављања делатности која је на снази у време подношења понуде за предметну јавну набавку </w:t>
      </w:r>
      <w:r w:rsidRPr="001D302C">
        <w:rPr>
          <w:rFonts w:ascii="Times New Roman" w:hAnsi="Times New Roman"/>
          <w:iCs/>
        </w:rPr>
        <w:t>(чл. 75. ст. 2. ЗЈН)</w:t>
      </w:r>
      <w:r w:rsidRPr="001D302C">
        <w:rPr>
          <w:rFonts w:ascii="Times New Roman" w:eastAsia="Times New Roman" w:hAnsi="Times New Roman"/>
        </w:rPr>
        <w:t>;</w:t>
      </w:r>
    </w:p>
    <w:p w:rsidR="00F3038E" w:rsidRPr="001D302C" w:rsidRDefault="00F3038E" w:rsidP="00F3038E">
      <w:pPr>
        <w:pStyle w:val="ListParagraph"/>
        <w:numPr>
          <w:ilvl w:val="0"/>
          <w:numId w:val="16"/>
        </w:numPr>
        <w:suppressAutoHyphens/>
        <w:spacing w:after="0" w:line="100" w:lineRule="atLeast"/>
        <w:contextualSpacing w:val="0"/>
        <w:jc w:val="both"/>
        <w:rPr>
          <w:rFonts w:ascii="Times New Roman" w:hAnsi="Times New Roman"/>
          <w:iCs/>
        </w:rPr>
      </w:pPr>
      <w:r w:rsidRPr="001D302C">
        <w:rPr>
          <w:rFonts w:ascii="Times New Roman" w:hAnsi="Times New Roman"/>
          <w:iCs/>
        </w:rPr>
        <w:t>Понуђач испуњава додатне услове:</w:t>
      </w:r>
    </w:p>
    <w:p w:rsidR="00F3038E" w:rsidRPr="001D302C" w:rsidRDefault="00F3038E" w:rsidP="00F3038E">
      <w:pPr>
        <w:pStyle w:val="ListParagraph"/>
        <w:suppressAutoHyphens/>
        <w:spacing w:after="0" w:line="100" w:lineRule="atLeast"/>
        <w:ind w:left="1080"/>
        <w:contextualSpacing w:val="0"/>
        <w:jc w:val="both"/>
        <w:rPr>
          <w:rFonts w:ascii="Times New Roman" w:hAnsi="Times New Roman"/>
          <w:iCs/>
        </w:rPr>
      </w:pPr>
    </w:p>
    <w:p w:rsidR="00F3038E" w:rsidRPr="001D302C" w:rsidRDefault="00F3038E" w:rsidP="00F3038E">
      <w:pPr>
        <w:pStyle w:val="ListParagraph"/>
        <w:numPr>
          <w:ilvl w:val="0"/>
          <w:numId w:val="9"/>
        </w:numPr>
        <w:ind w:firstLine="720"/>
        <w:jc w:val="both"/>
        <w:rPr>
          <w:rFonts w:ascii="Times New Roman" w:hAnsi="Times New Roman"/>
          <w:iCs/>
        </w:rPr>
      </w:pPr>
      <w:r w:rsidRPr="001D302C">
        <w:rPr>
          <w:rFonts w:ascii="Times New Roman" w:hAnsi="Times New Roman"/>
          <w:b/>
          <w:iCs/>
        </w:rPr>
        <w:t>Финансијски</w:t>
      </w:r>
    </w:p>
    <w:p w:rsidR="00F3038E" w:rsidRPr="001D302C" w:rsidRDefault="00F3038E" w:rsidP="00F3038E">
      <w:pPr>
        <w:pStyle w:val="ListParagraph"/>
        <w:numPr>
          <w:ilvl w:val="0"/>
          <w:numId w:val="9"/>
        </w:numPr>
        <w:ind w:firstLine="720"/>
        <w:jc w:val="both"/>
        <w:rPr>
          <w:rFonts w:ascii="Times New Roman" w:hAnsi="Times New Roman"/>
          <w:iCs/>
        </w:rPr>
      </w:pPr>
      <w:r w:rsidRPr="001D302C">
        <w:rPr>
          <w:rFonts w:ascii="Times New Roman" w:hAnsi="Times New Roman"/>
          <w:b/>
          <w:iCs/>
        </w:rPr>
        <w:t>Пословни</w:t>
      </w:r>
    </w:p>
    <w:p w:rsidR="00F3038E" w:rsidRPr="001D302C" w:rsidRDefault="00F3038E" w:rsidP="00F3038E">
      <w:pPr>
        <w:pStyle w:val="ListParagraph"/>
        <w:numPr>
          <w:ilvl w:val="0"/>
          <w:numId w:val="9"/>
        </w:numPr>
        <w:ind w:firstLine="720"/>
        <w:jc w:val="both"/>
        <w:rPr>
          <w:rFonts w:ascii="Times New Roman" w:hAnsi="Times New Roman"/>
          <w:iCs/>
        </w:rPr>
      </w:pPr>
      <w:r w:rsidRPr="001D302C">
        <w:rPr>
          <w:rFonts w:ascii="Times New Roman" w:hAnsi="Times New Roman"/>
          <w:b/>
          <w:iCs/>
        </w:rPr>
        <w:t xml:space="preserve">Технички и </w:t>
      </w:r>
    </w:p>
    <w:p w:rsidR="00F3038E" w:rsidRPr="001D302C" w:rsidRDefault="00F3038E" w:rsidP="00F3038E">
      <w:pPr>
        <w:pStyle w:val="ListParagraph"/>
        <w:numPr>
          <w:ilvl w:val="0"/>
          <w:numId w:val="9"/>
        </w:numPr>
        <w:ind w:firstLine="720"/>
        <w:jc w:val="both"/>
        <w:rPr>
          <w:rFonts w:ascii="Times New Roman" w:hAnsi="Times New Roman"/>
          <w:iCs/>
        </w:rPr>
      </w:pPr>
      <w:r w:rsidRPr="001D302C">
        <w:rPr>
          <w:rFonts w:ascii="Times New Roman" w:hAnsi="Times New Roman"/>
          <w:b/>
          <w:iCs/>
        </w:rPr>
        <w:t>Кадровски капацитет</w:t>
      </w:r>
    </w:p>
    <w:p w:rsidR="00F3038E" w:rsidRPr="001D302C" w:rsidRDefault="00F3038E" w:rsidP="00F3038E">
      <w:pPr>
        <w:pStyle w:val="ListParagraph"/>
        <w:jc w:val="both"/>
        <w:rPr>
          <w:rFonts w:ascii="Times New Roman" w:hAnsi="Times New Roman"/>
          <w:b/>
          <w:iCs/>
        </w:rPr>
      </w:pPr>
    </w:p>
    <w:p w:rsidR="00F3038E" w:rsidRPr="001D302C" w:rsidRDefault="00F3038E" w:rsidP="00F3038E">
      <w:pPr>
        <w:pStyle w:val="ListParagraph"/>
        <w:ind w:left="1710"/>
        <w:jc w:val="both"/>
        <w:rPr>
          <w:rFonts w:ascii="Times New Roman" w:hAnsi="Times New Roman"/>
          <w:b/>
          <w:i/>
          <w:iCs/>
        </w:rPr>
      </w:pPr>
    </w:p>
    <w:p w:rsidR="00F3038E" w:rsidRPr="001D302C" w:rsidRDefault="00F3038E" w:rsidP="00F3038E">
      <w:pPr>
        <w:jc w:val="both"/>
        <w:rPr>
          <w:i/>
        </w:rPr>
      </w:pPr>
    </w:p>
    <w:p w:rsidR="00F3038E" w:rsidRPr="001D302C" w:rsidRDefault="00F3038E" w:rsidP="00F3038E">
      <w:r w:rsidRPr="001D302C">
        <w:t>Место:_____________                                                            Понуђач:</w:t>
      </w:r>
    </w:p>
    <w:p w:rsidR="00F3038E" w:rsidRPr="001D302C" w:rsidRDefault="00F3038E" w:rsidP="00F3038E">
      <w:pPr>
        <w:rPr>
          <w:b/>
          <w:bCs/>
          <w:i/>
        </w:rPr>
      </w:pPr>
      <w:r w:rsidRPr="001D302C">
        <w:t xml:space="preserve">Датум:_____________                         М.П.                     _____________________                                                        </w:t>
      </w:r>
    </w:p>
    <w:p w:rsidR="00F3038E" w:rsidRPr="001D302C" w:rsidRDefault="00F3038E" w:rsidP="00F3038E">
      <w:pPr>
        <w:pStyle w:val="BodyText2"/>
        <w:spacing w:line="100" w:lineRule="atLeast"/>
        <w:rPr>
          <w:b/>
          <w:bCs/>
          <w:i/>
        </w:rPr>
      </w:pPr>
    </w:p>
    <w:p w:rsidR="00F3038E" w:rsidRPr="001D302C" w:rsidRDefault="00F3038E" w:rsidP="00F3038E">
      <w:pPr>
        <w:pStyle w:val="ListParagraph"/>
        <w:ind w:left="0"/>
        <w:jc w:val="both"/>
        <w:rPr>
          <w:rFonts w:ascii="Times New Roman" w:hAnsi="Times New Roman"/>
          <w:bCs/>
          <w:i/>
          <w:iCs/>
        </w:rPr>
      </w:pPr>
      <w:r w:rsidRPr="001D302C">
        <w:rPr>
          <w:rFonts w:ascii="Times New Roman" w:hAnsi="Times New Roman"/>
          <w:b/>
          <w:bCs/>
          <w:i/>
        </w:rPr>
        <w:t>Напомена:</w:t>
      </w:r>
      <w:r w:rsidRPr="001D302C">
        <w:rPr>
          <w:rFonts w:ascii="Times New Roman" w:hAnsi="Times New Roman"/>
          <w:bCs/>
          <w:i/>
        </w:rPr>
        <w:t xml:space="preserve"> </w:t>
      </w:r>
      <w:r w:rsidRPr="001D302C">
        <w:rPr>
          <w:rFonts w:ascii="Times New Roman" w:hAnsi="Times New Roman"/>
          <w:b/>
          <w:bCs/>
          <w:i/>
          <w:iCs/>
          <w:u w:val="single"/>
        </w:rPr>
        <w:t>Уколико понуду подноси група понуђача,</w:t>
      </w:r>
      <w:r w:rsidRPr="001D302C">
        <w:rPr>
          <w:rFonts w:ascii="Times New Roman" w:hAnsi="Times New Roman"/>
          <w:bCs/>
          <w:i/>
          <w:iCs/>
        </w:rPr>
        <w:t xml:space="preserve"> Изјава мора бити потписана од стране овлашћеног лица сваког понуђача из групе понуђача и оверена печатом</w:t>
      </w:r>
      <w:r w:rsidRPr="001D302C">
        <w:rPr>
          <w:rFonts w:ascii="Times New Roman" w:hAnsi="Times New Roman"/>
          <w:bCs/>
          <w:iCs/>
        </w:rPr>
        <w:t>, на који начин сваки понуђач из групе понуђача изјављује да испуњава обавезне услове из члана 75. став 1. тач. 1) до 4) ЗЈН, а да додатне услове испуњавају заједно</w:t>
      </w:r>
      <w:r w:rsidRPr="001D302C">
        <w:rPr>
          <w:rFonts w:ascii="Times New Roman" w:hAnsi="Times New Roman"/>
          <w:bCs/>
          <w:i/>
          <w:iCs/>
        </w:rPr>
        <w:t xml:space="preserve">. </w:t>
      </w:r>
    </w:p>
    <w:p w:rsidR="00F3038E" w:rsidRPr="001D302C" w:rsidRDefault="00F3038E" w:rsidP="00F3038E">
      <w:pPr>
        <w:pStyle w:val="ListParagraph"/>
        <w:ind w:left="0"/>
        <w:jc w:val="both"/>
        <w:rPr>
          <w:rFonts w:ascii="Times New Roman" w:hAnsi="Times New Roman"/>
          <w:bCs/>
          <w:i/>
          <w:iCs/>
          <w:color w:val="FF0000"/>
        </w:rPr>
      </w:pPr>
    </w:p>
    <w:p w:rsidR="00F3038E" w:rsidRPr="001D302C" w:rsidRDefault="00F3038E" w:rsidP="00F3038E">
      <w:pPr>
        <w:pStyle w:val="ListParagraph"/>
        <w:ind w:left="0"/>
        <w:jc w:val="both"/>
        <w:rPr>
          <w:rFonts w:ascii="Times New Roman" w:hAnsi="Times New Roman"/>
          <w:bCs/>
          <w:i/>
          <w:iCs/>
          <w:color w:val="FF0000"/>
        </w:rPr>
      </w:pPr>
    </w:p>
    <w:p w:rsidR="00F3038E" w:rsidRDefault="00F3038E" w:rsidP="00F3038E">
      <w:pPr>
        <w:jc w:val="right"/>
        <w:rPr>
          <w:b/>
          <w:bCs/>
          <w:sz w:val="28"/>
          <w:szCs w:val="28"/>
          <w:lang w:val="sr-Cyrl-CS"/>
        </w:rPr>
      </w:pPr>
    </w:p>
    <w:p w:rsidR="00E377E1" w:rsidRDefault="00E377E1" w:rsidP="00F3038E">
      <w:pPr>
        <w:jc w:val="right"/>
        <w:rPr>
          <w:b/>
          <w:bCs/>
          <w:sz w:val="28"/>
          <w:szCs w:val="28"/>
          <w:lang w:val="sr-Cyrl-CS"/>
        </w:rPr>
      </w:pPr>
    </w:p>
    <w:p w:rsidR="00E377E1" w:rsidRDefault="00E377E1" w:rsidP="00F3038E">
      <w:pPr>
        <w:jc w:val="right"/>
        <w:rPr>
          <w:b/>
          <w:bCs/>
          <w:sz w:val="28"/>
          <w:szCs w:val="28"/>
          <w:lang w:val="sr-Cyrl-CS"/>
        </w:rPr>
      </w:pPr>
    </w:p>
    <w:p w:rsidR="00E377E1" w:rsidRPr="00E377E1" w:rsidRDefault="00E377E1" w:rsidP="00F3038E">
      <w:pPr>
        <w:jc w:val="right"/>
        <w:rPr>
          <w:b/>
          <w:bCs/>
          <w:sz w:val="28"/>
          <w:szCs w:val="28"/>
          <w:lang w:val="sr-Cyrl-CS"/>
        </w:rPr>
      </w:pPr>
    </w:p>
    <w:p w:rsidR="00F3038E" w:rsidRPr="001D302C" w:rsidRDefault="00F3038E" w:rsidP="00F3038E">
      <w:pPr>
        <w:numPr>
          <w:ilvl w:val="0"/>
          <w:numId w:val="16"/>
        </w:numPr>
        <w:rPr>
          <w:b/>
          <w:bCs/>
          <w:sz w:val="24"/>
          <w:szCs w:val="24"/>
        </w:rPr>
      </w:pPr>
      <w:r w:rsidRPr="001D302C">
        <w:rPr>
          <w:b/>
          <w:bCs/>
          <w:sz w:val="24"/>
          <w:szCs w:val="24"/>
        </w:rPr>
        <w:t>ОБРАЗАЦ ИЗЈАВЕ ПОДИЗВОЂАЧА  О ИСПУЊЕНОСТИ ОБАВЕЗНИХ УСЛОВА ЗА УЧЕШЋЕ У ПОСТУПКУ ЈАВНЕ НАБАВКЕ -  ЧЛ. 75. ЗЈН</w:t>
      </w:r>
    </w:p>
    <w:p w:rsidR="00F3038E" w:rsidRPr="001D302C" w:rsidRDefault="00F3038E" w:rsidP="00F3038E">
      <w:pPr>
        <w:jc w:val="both"/>
      </w:pPr>
      <w:r w:rsidRPr="001D302C">
        <w:tab/>
      </w:r>
      <w:r w:rsidRPr="001D302C">
        <w:tab/>
      </w:r>
      <w:r w:rsidRPr="001D302C">
        <w:tab/>
      </w:r>
      <w:r w:rsidRPr="001D302C">
        <w:tab/>
      </w:r>
    </w:p>
    <w:p w:rsidR="00F3038E" w:rsidRPr="001D302C" w:rsidRDefault="00F3038E" w:rsidP="00F3038E">
      <w:pPr>
        <w:jc w:val="center"/>
        <w:rPr>
          <w:b/>
          <w:bCs/>
        </w:rPr>
      </w:pPr>
    </w:p>
    <w:p w:rsidR="00F3038E" w:rsidRPr="001D302C" w:rsidRDefault="00F3038E" w:rsidP="00F3038E">
      <w:pPr>
        <w:jc w:val="center"/>
        <w:rPr>
          <w:b/>
          <w:bCs/>
        </w:rPr>
      </w:pPr>
    </w:p>
    <w:p w:rsidR="00F3038E" w:rsidRPr="001D302C" w:rsidRDefault="00F3038E" w:rsidP="00F3038E">
      <w:pPr>
        <w:jc w:val="both"/>
      </w:pPr>
      <w:r w:rsidRPr="001D302C">
        <w:t>Под пуном материјалном и кривичном одговорношћу, као заступник подизвођача, дајем следећу</w:t>
      </w:r>
      <w:r w:rsidRPr="001D302C">
        <w:tab/>
      </w:r>
      <w:r w:rsidRPr="001D302C">
        <w:tab/>
      </w:r>
      <w:r w:rsidRPr="001D302C">
        <w:tab/>
      </w:r>
      <w:r w:rsidRPr="001D302C">
        <w:tab/>
      </w:r>
    </w:p>
    <w:p w:rsidR="00F3038E" w:rsidRPr="001D302C" w:rsidRDefault="00F3038E" w:rsidP="00F3038E">
      <w:pPr>
        <w:jc w:val="both"/>
      </w:pPr>
    </w:p>
    <w:p w:rsidR="00F3038E" w:rsidRPr="001D302C" w:rsidRDefault="00F3038E" w:rsidP="00F3038E">
      <w:pPr>
        <w:jc w:val="center"/>
        <w:rPr>
          <w:b/>
        </w:rPr>
      </w:pPr>
      <w:r w:rsidRPr="001D302C">
        <w:rPr>
          <w:b/>
        </w:rPr>
        <w:t>И З Ј А В У</w:t>
      </w:r>
    </w:p>
    <w:p w:rsidR="00F3038E" w:rsidRPr="001D302C" w:rsidRDefault="00F3038E" w:rsidP="00F3038E">
      <w:pPr>
        <w:jc w:val="center"/>
      </w:pPr>
    </w:p>
    <w:p w:rsidR="00F3038E" w:rsidRPr="001D302C" w:rsidRDefault="00F3038E" w:rsidP="00F3038E">
      <w:pPr>
        <w:jc w:val="both"/>
      </w:pPr>
    </w:p>
    <w:p w:rsidR="00F3038E" w:rsidRPr="001D302C" w:rsidRDefault="00F3038E" w:rsidP="00F3038E">
      <w:pPr>
        <w:jc w:val="both"/>
        <w:rPr>
          <w:iCs/>
        </w:rPr>
      </w:pPr>
      <w:r w:rsidRPr="001D302C">
        <w:t xml:space="preserve">Подизвођач </w:t>
      </w:r>
      <w:r w:rsidRPr="001D302C">
        <w:rPr>
          <w:i/>
        </w:rPr>
        <w:t xml:space="preserve"> _____________________________________________</w:t>
      </w:r>
      <w:r w:rsidRPr="001D302C">
        <w:rPr>
          <w:i/>
          <w:iCs/>
        </w:rPr>
        <w:t>[</w:t>
      </w:r>
      <w:r w:rsidRPr="001D302C">
        <w:rPr>
          <w:i/>
        </w:rPr>
        <w:t>навести назив подизвођача</w:t>
      </w:r>
      <w:r w:rsidRPr="001D302C">
        <w:rPr>
          <w:i/>
          <w:iCs/>
        </w:rPr>
        <w:t>]</w:t>
      </w:r>
      <w:r w:rsidRPr="001D302C">
        <w:rPr>
          <w:i/>
        </w:rPr>
        <w:t xml:space="preserve"> </w:t>
      </w:r>
      <w:r w:rsidRPr="001D302C">
        <w:t xml:space="preserve">у поступку јавне набавке </w:t>
      </w:r>
      <w:r w:rsidR="00F66DE0">
        <w:t>административне услуге</w:t>
      </w:r>
      <w:r w:rsidRPr="001D302C">
        <w:t xml:space="preserve">, број </w:t>
      </w:r>
      <w:r w:rsidR="00F66DE0">
        <w:t>13</w:t>
      </w:r>
      <w:r>
        <w:t>/2017-02</w:t>
      </w:r>
      <w:r w:rsidRPr="001D302C">
        <w:t>, испуњава све услове из чл. 75. ЗЈН, односно услове дефинисане конкурсном документацијом за предметну јавну набавку, и то:</w:t>
      </w:r>
    </w:p>
    <w:p w:rsidR="00F3038E" w:rsidRPr="001D302C" w:rsidRDefault="00F3038E" w:rsidP="00F3038E">
      <w:pPr>
        <w:jc w:val="both"/>
        <w:rPr>
          <w:iCs/>
        </w:rPr>
      </w:pPr>
    </w:p>
    <w:p w:rsidR="00F3038E" w:rsidRPr="001D302C" w:rsidRDefault="00F3038E" w:rsidP="00F3038E">
      <w:pPr>
        <w:pStyle w:val="ListParagraph"/>
        <w:numPr>
          <w:ilvl w:val="0"/>
          <w:numId w:val="17"/>
        </w:numPr>
        <w:suppressAutoHyphens/>
        <w:spacing w:after="0" w:line="100" w:lineRule="atLeast"/>
        <w:contextualSpacing w:val="0"/>
        <w:jc w:val="both"/>
        <w:rPr>
          <w:rFonts w:ascii="Times New Roman" w:hAnsi="Times New Roman"/>
          <w:iCs/>
        </w:rPr>
      </w:pPr>
      <w:r w:rsidRPr="001D302C">
        <w:rPr>
          <w:rFonts w:ascii="Times New Roman" w:hAnsi="Times New Roman"/>
          <w:iCs/>
        </w:rPr>
        <w:t>Подизвођач је регистрован код надлежног органа, односно уписан у одговарајући регистар (чл. 75. ст. 1. тач. 1) ЗЈН);</w:t>
      </w:r>
    </w:p>
    <w:p w:rsidR="00F3038E" w:rsidRPr="001D302C" w:rsidRDefault="00F3038E" w:rsidP="00F3038E">
      <w:pPr>
        <w:pStyle w:val="ListParagraph"/>
        <w:numPr>
          <w:ilvl w:val="0"/>
          <w:numId w:val="17"/>
        </w:numPr>
        <w:suppressAutoHyphens/>
        <w:spacing w:after="0" w:line="100" w:lineRule="atLeast"/>
        <w:contextualSpacing w:val="0"/>
        <w:jc w:val="both"/>
        <w:rPr>
          <w:rFonts w:ascii="Times New Roman" w:hAnsi="Times New Roman"/>
          <w:bCs/>
          <w:iCs/>
        </w:rPr>
      </w:pPr>
      <w:r w:rsidRPr="001D302C">
        <w:rPr>
          <w:rFonts w:ascii="Times New Roman" w:hAnsi="Times New Roman"/>
          <w:iCs/>
        </w:rPr>
        <w:t xml:space="preserve">Подизвођач и његов законски </w:t>
      </w:r>
      <w:r w:rsidRPr="001D302C">
        <w:rPr>
          <w:rFonts w:ascii="Times New Roman" w:hAnsi="Times New Roman"/>
        </w:rPr>
        <w:t xml:space="preserve">заступник нису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 </w:t>
      </w:r>
      <w:r w:rsidRPr="001D302C">
        <w:rPr>
          <w:rFonts w:ascii="Times New Roman" w:hAnsi="Times New Roman"/>
          <w:iCs/>
        </w:rPr>
        <w:t>(чл. 75. ст. 1. тач. 2) ЗЈН);</w:t>
      </w:r>
    </w:p>
    <w:p w:rsidR="00F3038E" w:rsidRPr="001D302C" w:rsidRDefault="00F3038E" w:rsidP="00F3038E">
      <w:pPr>
        <w:pStyle w:val="ListParagraph"/>
        <w:numPr>
          <w:ilvl w:val="0"/>
          <w:numId w:val="17"/>
        </w:numPr>
        <w:suppressAutoHyphens/>
        <w:spacing w:after="0" w:line="100" w:lineRule="atLeast"/>
        <w:contextualSpacing w:val="0"/>
        <w:jc w:val="both"/>
        <w:rPr>
          <w:rFonts w:ascii="Times New Roman" w:hAnsi="Times New Roman"/>
        </w:rPr>
      </w:pPr>
      <w:r w:rsidRPr="001D302C">
        <w:rPr>
          <w:rFonts w:ascii="Times New Roman" w:hAnsi="Times New Roman"/>
          <w:bCs/>
          <w:iCs/>
        </w:rPr>
        <w:t xml:space="preserve">Подизвођач је измирио </w:t>
      </w:r>
      <w:r w:rsidRPr="001D302C">
        <w:rPr>
          <w:rFonts w:ascii="Times New Roman" w:hAnsi="Times New Roman"/>
        </w:rPr>
        <w:t>доспеле порезе, доприносе и друге јавне дажбине у складу са прописима Републике Србије (</w:t>
      </w:r>
      <w:r w:rsidRPr="001D302C">
        <w:rPr>
          <w:rFonts w:ascii="Times New Roman" w:hAnsi="Times New Roman"/>
          <w:i/>
        </w:rPr>
        <w:t>или стране државе када има седиште на њеној територији)</w:t>
      </w:r>
      <w:r w:rsidRPr="001D302C">
        <w:rPr>
          <w:rFonts w:ascii="Times New Roman" w:hAnsi="Times New Roman"/>
          <w:iCs/>
        </w:rPr>
        <w:t xml:space="preserve"> (чл. 75. ст. 1. тач. 4) ЗЈН)</w:t>
      </w:r>
      <w:r w:rsidRPr="001D302C">
        <w:rPr>
          <w:rFonts w:ascii="Times New Roman" w:hAnsi="Times New Roman"/>
          <w:i/>
        </w:rPr>
        <w:t>;</w:t>
      </w:r>
    </w:p>
    <w:p w:rsidR="00F3038E" w:rsidRPr="001D302C" w:rsidRDefault="00F3038E" w:rsidP="00F3038E">
      <w:pPr>
        <w:pStyle w:val="ListParagraph"/>
        <w:numPr>
          <w:ilvl w:val="0"/>
          <w:numId w:val="17"/>
        </w:numPr>
        <w:suppressAutoHyphens/>
        <w:spacing w:after="0" w:line="100" w:lineRule="atLeast"/>
        <w:contextualSpacing w:val="0"/>
        <w:jc w:val="both"/>
        <w:rPr>
          <w:rFonts w:ascii="Times New Roman" w:hAnsi="Times New Roman"/>
        </w:rPr>
      </w:pPr>
      <w:r w:rsidRPr="001D302C">
        <w:rPr>
          <w:rFonts w:ascii="Times New Roman" w:hAnsi="Times New Roman"/>
          <w:bCs/>
          <w:iC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1D302C">
        <w:rPr>
          <w:rFonts w:ascii="Times New Roman" w:eastAsia="Times New Roman" w:hAnsi="Times New Roman"/>
        </w:rPr>
        <w:t xml:space="preserve">и нема забрану обављања делатности која је на снази у време подношења понуде за предметну јавну набавку </w:t>
      </w:r>
      <w:r w:rsidRPr="001D302C">
        <w:rPr>
          <w:rFonts w:ascii="Times New Roman" w:hAnsi="Times New Roman"/>
          <w:iCs/>
        </w:rPr>
        <w:t>(чл. 75. ст. 2. ЗЈН)</w:t>
      </w:r>
      <w:r w:rsidRPr="001D302C">
        <w:rPr>
          <w:rFonts w:ascii="Times New Roman" w:eastAsia="Times New Roman" w:hAnsi="Times New Roman"/>
        </w:rPr>
        <w:t>.</w:t>
      </w:r>
    </w:p>
    <w:p w:rsidR="00F3038E" w:rsidRPr="001D302C" w:rsidRDefault="00F3038E" w:rsidP="00F3038E">
      <w:pPr>
        <w:pStyle w:val="ListParagraph"/>
        <w:ind w:left="1080"/>
        <w:jc w:val="both"/>
        <w:rPr>
          <w:rFonts w:ascii="Times New Roman" w:hAnsi="Times New Roman"/>
          <w:iCs/>
        </w:rPr>
      </w:pPr>
    </w:p>
    <w:p w:rsidR="00F3038E" w:rsidRPr="001D302C" w:rsidRDefault="00F3038E" w:rsidP="00F3038E">
      <w:pPr>
        <w:pStyle w:val="ListParagraph"/>
        <w:jc w:val="both"/>
        <w:rPr>
          <w:rFonts w:ascii="Times New Roman" w:hAnsi="Times New Roman"/>
          <w:iCs/>
        </w:rPr>
      </w:pPr>
    </w:p>
    <w:p w:rsidR="00F3038E" w:rsidRPr="001D302C" w:rsidRDefault="00F3038E" w:rsidP="00F3038E">
      <w:pPr>
        <w:jc w:val="both"/>
        <w:rPr>
          <w:i/>
        </w:rPr>
      </w:pPr>
    </w:p>
    <w:p w:rsidR="00F3038E" w:rsidRPr="001D302C" w:rsidRDefault="00F3038E" w:rsidP="00F3038E">
      <w:r w:rsidRPr="001D302C">
        <w:t>Место:_____________                                                            Подизвођач:</w:t>
      </w:r>
    </w:p>
    <w:p w:rsidR="00F3038E" w:rsidRPr="001D302C" w:rsidRDefault="00F3038E" w:rsidP="00F3038E">
      <w:pPr>
        <w:rPr>
          <w:b/>
          <w:bCs/>
          <w:i/>
        </w:rPr>
      </w:pPr>
      <w:r w:rsidRPr="001D302C">
        <w:t xml:space="preserve">Датум:_____________                         М.П.                     _____________________                                                        </w:t>
      </w:r>
    </w:p>
    <w:p w:rsidR="00F3038E" w:rsidRPr="001D302C" w:rsidRDefault="00F3038E" w:rsidP="00F3038E">
      <w:pPr>
        <w:pStyle w:val="BodyText2"/>
        <w:spacing w:line="100" w:lineRule="atLeast"/>
        <w:rPr>
          <w:b/>
          <w:bCs/>
          <w:i/>
        </w:rPr>
      </w:pPr>
    </w:p>
    <w:p w:rsidR="00F3038E" w:rsidRPr="001D302C" w:rsidRDefault="00F3038E" w:rsidP="00F3038E">
      <w:pPr>
        <w:pStyle w:val="ListParagraph"/>
        <w:ind w:left="0"/>
        <w:jc w:val="both"/>
        <w:rPr>
          <w:rFonts w:ascii="Times New Roman" w:hAnsi="Times New Roman"/>
          <w:bCs/>
          <w:i/>
          <w:iCs/>
        </w:rPr>
      </w:pPr>
      <w:r w:rsidRPr="001D302C">
        <w:rPr>
          <w:rFonts w:ascii="Times New Roman" w:hAnsi="Times New Roman"/>
          <w:b/>
          <w:bCs/>
          <w:i/>
        </w:rPr>
        <w:t>Напомена:</w:t>
      </w:r>
      <w:r w:rsidRPr="001D302C">
        <w:rPr>
          <w:rFonts w:ascii="Times New Roman" w:hAnsi="Times New Roman"/>
          <w:bCs/>
          <w:i/>
        </w:rPr>
        <w:t xml:space="preserve"> </w:t>
      </w:r>
      <w:r w:rsidRPr="001D302C">
        <w:rPr>
          <w:rFonts w:ascii="Times New Roman" w:hAnsi="Times New Roman"/>
          <w:b/>
          <w:bCs/>
          <w:i/>
          <w:iCs/>
          <w:u w:val="single"/>
        </w:rPr>
        <w:t>Уколико понуђач подноси понуду са подизвођачем</w:t>
      </w:r>
      <w:r w:rsidRPr="001D302C">
        <w:rPr>
          <w:rFonts w:ascii="Times New Roman" w:hAnsi="Times New Roman"/>
          <w:bCs/>
          <w:i/>
          <w:iCs/>
        </w:rPr>
        <w:t xml:space="preserve">, Изјава мора бити потписана од стране овлашћеног лица подизвођача и оверена печатом. </w:t>
      </w:r>
    </w:p>
    <w:p w:rsidR="00F3038E" w:rsidRPr="001D302C" w:rsidRDefault="00F3038E" w:rsidP="00F3038E">
      <w:pPr>
        <w:tabs>
          <w:tab w:val="left" w:pos="6028"/>
        </w:tabs>
        <w:autoSpaceDE w:val="0"/>
        <w:spacing w:line="240" w:lineRule="auto"/>
        <w:jc w:val="both"/>
        <w:rPr>
          <w:bCs/>
          <w:i/>
          <w:iCs/>
          <w:sz w:val="22"/>
          <w:szCs w:val="22"/>
        </w:rPr>
      </w:pPr>
    </w:p>
    <w:p w:rsidR="00F3038E" w:rsidRPr="001D302C" w:rsidRDefault="00F3038E" w:rsidP="00F3038E">
      <w:pPr>
        <w:tabs>
          <w:tab w:val="left" w:pos="6028"/>
        </w:tabs>
        <w:autoSpaceDE w:val="0"/>
        <w:spacing w:line="240" w:lineRule="auto"/>
        <w:jc w:val="both"/>
        <w:rPr>
          <w:bCs/>
          <w:i/>
          <w:iCs/>
          <w:sz w:val="22"/>
          <w:szCs w:val="22"/>
        </w:rPr>
      </w:pPr>
    </w:p>
    <w:p w:rsidR="00F3038E" w:rsidRPr="001D302C" w:rsidRDefault="00F3038E" w:rsidP="00F3038E">
      <w:pPr>
        <w:tabs>
          <w:tab w:val="left" w:pos="6028"/>
        </w:tabs>
        <w:autoSpaceDE w:val="0"/>
        <w:spacing w:line="240" w:lineRule="auto"/>
        <w:jc w:val="both"/>
        <w:rPr>
          <w:bCs/>
          <w:i/>
          <w:iCs/>
          <w:sz w:val="22"/>
          <w:szCs w:val="22"/>
        </w:rPr>
      </w:pPr>
    </w:p>
    <w:p w:rsidR="00F3038E" w:rsidRDefault="00F3038E" w:rsidP="00F3038E">
      <w:pPr>
        <w:tabs>
          <w:tab w:val="left" w:pos="6028"/>
        </w:tabs>
        <w:autoSpaceDE w:val="0"/>
        <w:spacing w:line="240" w:lineRule="auto"/>
        <w:jc w:val="both"/>
        <w:rPr>
          <w:bCs/>
          <w:i/>
          <w:iCs/>
          <w:sz w:val="22"/>
          <w:szCs w:val="22"/>
        </w:rPr>
      </w:pPr>
    </w:p>
    <w:p w:rsidR="00F3038E" w:rsidRDefault="00F3038E" w:rsidP="00F3038E">
      <w:pPr>
        <w:tabs>
          <w:tab w:val="left" w:pos="6028"/>
        </w:tabs>
        <w:autoSpaceDE w:val="0"/>
        <w:spacing w:line="240" w:lineRule="auto"/>
        <w:jc w:val="both"/>
        <w:rPr>
          <w:bCs/>
          <w:i/>
          <w:iCs/>
          <w:sz w:val="22"/>
          <w:szCs w:val="22"/>
          <w:lang w:val="sr-Cyrl-CS"/>
        </w:rPr>
      </w:pPr>
    </w:p>
    <w:p w:rsidR="00E377E1" w:rsidRDefault="00E377E1" w:rsidP="00F3038E">
      <w:pPr>
        <w:tabs>
          <w:tab w:val="left" w:pos="6028"/>
        </w:tabs>
        <w:autoSpaceDE w:val="0"/>
        <w:spacing w:line="240" w:lineRule="auto"/>
        <w:jc w:val="both"/>
        <w:rPr>
          <w:bCs/>
          <w:i/>
          <w:iCs/>
          <w:sz w:val="22"/>
          <w:szCs w:val="22"/>
          <w:lang w:val="sr-Cyrl-CS"/>
        </w:rPr>
      </w:pPr>
    </w:p>
    <w:p w:rsidR="00E377E1" w:rsidRPr="00E377E1" w:rsidRDefault="00E377E1" w:rsidP="00F3038E">
      <w:pPr>
        <w:tabs>
          <w:tab w:val="left" w:pos="6028"/>
        </w:tabs>
        <w:autoSpaceDE w:val="0"/>
        <w:spacing w:line="240" w:lineRule="auto"/>
        <w:jc w:val="both"/>
        <w:rPr>
          <w:bCs/>
          <w:i/>
          <w:iCs/>
          <w:sz w:val="22"/>
          <w:szCs w:val="22"/>
          <w:lang w:val="sr-Cyrl-CS"/>
        </w:rPr>
      </w:pPr>
    </w:p>
    <w:p w:rsidR="00F3038E" w:rsidRDefault="00F3038E" w:rsidP="00F3038E">
      <w:pPr>
        <w:tabs>
          <w:tab w:val="left" w:pos="6028"/>
        </w:tabs>
        <w:autoSpaceDE w:val="0"/>
        <w:spacing w:line="240" w:lineRule="auto"/>
        <w:jc w:val="both"/>
        <w:rPr>
          <w:bCs/>
          <w:i/>
          <w:iCs/>
          <w:sz w:val="22"/>
          <w:szCs w:val="22"/>
        </w:rPr>
      </w:pPr>
    </w:p>
    <w:p w:rsidR="00F3038E" w:rsidRPr="001D302C" w:rsidRDefault="00F3038E" w:rsidP="00F3038E">
      <w:pPr>
        <w:tabs>
          <w:tab w:val="left" w:pos="6028"/>
        </w:tabs>
        <w:autoSpaceDE w:val="0"/>
        <w:spacing w:line="240" w:lineRule="auto"/>
        <w:jc w:val="both"/>
        <w:rPr>
          <w:bCs/>
          <w:i/>
          <w:iCs/>
          <w:sz w:val="22"/>
          <w:szCs w:val="22"/>
        </w:rPr>
      </w:pPr>
    </w:p>
    <w:p w:rsidR="00F3038E" w:rsidRPr="001D302C" w:rsidRDefault="00F3038E" w:rsidP="00F3038E">
      <w:pPr>
        <w:tabs>
          <w:tab w:val="left" w:pos="6028"/>
        </w:tabs>
        <w:autoSpaceDE w:val="0"/>
        <w:spacing w:line="240" w:lineRule="auto"/>
        <w:jc w:val="both"/>
        <w:rPr>
          <w:bCs/>
          <w:i/>
          <w:iCs/>
          <w:sz w:val="22"/>
          <w:szCs w:val="22"/>
        </w:rPr>
      </w:pPr>
    </w:p>
    <w:p w:rsidR="00F3038E" w:rsidRPr="001D302C" w:rsidRDefault="00F3038E" w:rsidP="00F3038E">
      <w:pPr>
        <w:tabs>
          <w:tab w:val="left" w:pos="6028"/>
        </w:tabs>
        <w:autoSpaceDE w:val="0"/>
        <w:spacing w:line="240" w:lineRule="auto"/>
        <w:jc w:val="both"/>
        <w:rPr>
          <w:bCs/>
          <w:i/>
          <w:iCs/>
          <w:sz w:val="22"/>
          <w:szCs w:val="22"/>
        </w:rPr>
      </w:pPr>
    </w:p>
    <w:p w:rsidR="007A585F" w:rsidRDefault="007A585F" w:rsidP="00F3038E">
      <w:pPr>
        <w:pStyle w:val="BodyText"/>
        <w:tabs>
          <w:tab w:val="center" w:pos="1134"/>
          <w:tab w:val="center" w:pos="8647"/>
        </w:tabs>
        <w:rPr>
          <w:sz w:val="22"/>
          <w:szCs w:val="22"/>
          <w:lang w:val="sr-Cyrl-CS"/>
        </w:rPr>
      </w:pPr>
    </w:p>
    <w:p w:rsidR="00F3038E" w:rsidRPr="001D302C" w:rsidRDefault="00F3038E" w:rsidP="00F3038E">
      <w:pPr>
        <w:pStyle w:val="BodyText"/>
        <w:tabs>
          <w:tab w:val="center" w:pos="1134"/>
          <w:tab w:val="center" w:pos="8647"/>
        </w:tabs>
        <w:rPr>
          <w:sz w:val="22"/>
          <w:szCs w:val="22"/>
        </w:rPr>
      </w:pPr>
      <w:r w:rsidRPr="001D302C">
        <w:rPr>
          <w:sz w:val="22"/>
          <w:szCs w:val="22"/>
        </w:rPr>
        <w:t xml:space="preserve">На основу Закона о меници („Сл. лист ФНРЈ“, број 104/46 и 18/58, „Сл. лист СФРЈ“, број 16/65, 54/70, 57/89 и „Сл. лист СРЈ“, број 46/96), </w:t>
      </w:r>
    </w:p>
    <w:p w:rsidR="00F3038E" w:rsidRPr="001D302C" w:rsidRDefault="00F3038E" w:rsidP="00F3038E">
      <w:pPr>
        <w:pStyle w:val="BodyText"/>
        <w:tabs>
          <w:tab w:val="center" w:pos="1134"/>
          <w:tab w:val="center" w:pos="8647"/>
        </w:tabs>
        <w:rPr>
          <w:sz w:val="22"/>
          <w:szCs w:val="22"/>
        </w:rPr>
      </w:pPr>
    </w:p>
    <w:p w:rsidR="00F3038E" w:rsidRPr="001D302C" w:rsidRDefault="00F3038E" w:rsidP="00F3038E">
      <w:pPr>
        <w:pStyle w:val="NoSpacing"/>
        <w:numPr>
          <w:ilvl w:val="0"/>
          <w:numId w:val="16"/>
        </w:numPr>
        <w:ind w:left="450"/>
        <w:jc w:val="center"/>
        <w:rPr>
          <w:rFonts w:ascii="Times New Roman" w:hAnsi="Times New Roman"/>
          <w:b/>
          <w:sz w:val="24"/>
          <w:szCs w:val="28"/>
        </w:rPr>
      </w:pPr>
      <w:r w:rsidRPr="001D302C">
        <w:rPr>
          <w:rFonts w:ascii="Times New Roman" w:hAnsi="Times New Roman"/>
          <w:b/>
          <w:sz w:val="24"/>
          <w:szCs w:val="28"/>
        </w:rPr>
        <w:t>OБРАЗАЦ МЕНИЧНО ПИСМО-ОВЛАШЋЕЊЕ</w:t>
      </w:r>
    </w:p>
    <w:p w:rsidR="00F3038E" w:rsidRPr="001D302C" w:rsidRDefault="00F3038E" w:rsidP="00F3038E">
      <w:pPr>
        <w:pStyle w:val="NoSpacing"/>
        <w:jc w:val="center"/>
        <w:rPr>
          <w:rFonts w:ascii="Times New Roman" w:hAnsi="Times New Roman"/>
        </w:rPr>
      </w:pPr>
      <w:r w:rsidRPr="001D302C">
        <w:rPr>
          <w:rFonts w:ascii="Times New Roman" w:hAnsi="Times New Roman"/>
        </w:rPr>
        <w:t xml:space="preserve">          за попуњавање и подношење на наплату бланко менице</w:t>
      </w:r>
    </w:p>
    <w:p w:rsidR="00F3038E" w:rsidRPr="001D302C" w:rsidRDefault="00F3038E" w:rsidP="00F3038E">
      <w:pPr>
        <w:pStyle w:val="NoSpacing"/>
        <w:jc w:val="center"/>
        <w:rPr>
          <w:rFonts w:ascii="Times New Roman" w:hAnsi="Times New Roman"/>
        </w:rPr>
      </w:pPr>
    </w:p>
    <w:p w:rsidR="00F3038E" w:rsidRPr="001D302C" w:rsidRDefault="00F3038E" w:rsidP="00F3038E">
      <w:pPr>
        <w:jc w:val="both"/>
        <w:rPr>
          <w:sz w:val="22"/>
          <w:szCs w:val="22"/>
        </w:rPr>
      </w:pPr>
      <w:r>
        <w:rPr>
          <w:sz w:val="22"/>
          <w:szCs w:val="22"/>
        </w:rPr>
        <w:t>Издато у, ____________2017</w:t>
      </w:r>
      <w:r w:rsidRPr="001D302C">
        <w:rPr>
          <w:sz w:val="22"/>
          <w:szCs w:val="22"/>
        </w:rPr>
        <w:t>. године од стране меничног дужника _______________</w:t>
      </w:r>
      <w:r w:rsidR="00F80C5D">
        <w:rPr>
          <w:sz w:val="22"/>
          <w:szCs w:val="22"/>
          <w:lang w:val="sr-Cyrl-CS"/>
        </w:rPr>
        <w:t>_________</w:t>
      </w:r>
      <w:r w:rsidRPr="001D302C">
        <w:rPr>
          <w:sz w:val="22"/>
          <w:szCs w:val="22"/>
        </w:rPr>
        <w:t>_</w:t>
      </w:r>
    </w:p>
    <w:p w:rsidR="00F3038E" w:rsidRPr="00F80C5D" w:rsidRDefault="00F3038E" w:rsidP="00F80C5D">
      <w:pPr>
        <w:rPr>
          <w:sz w:val="22"/>
          <w:szCs w:val="22"/>
          <w:lang w:val="sr-Cyrl-CS"/>
        </w:rPr>
      </w:pPr>
      <w:r w:rsidRPr="001D302C">
        <w:rPr>
          <w:sz w:val="22"/>
          <w:szCs w:val="22"/>
        </w:rPr>
        <w:t>_____________________________, матични број _______________ ПИБ _________________</w:t>
      </w:r>
      <w:r w:rsidR="00F80C5D" w:rsidRPr="00F80C5D">
        <w:rPr>
          <w:sz w:val="22"/>
          <w:szCs w:val="22"/>
        </w:rPr>
        <w:t xml:space="preserve"> </w:t>
      </w:r>
      <w:r w:rsidR="00F80C5D" w:rsidRPr="001D302C">
        <w:rPr>
          <w:sz w:val="22"/>
          <w:szCs w:val="22"/>
        </w:rPr>
        <w:t>кога заступа _______________________.</w:t>
      </w:r>
      <w:r w:rsidR="00F80C5D">
        <w:rPr>
          <w:sz w:val="22"/>
          <w:szCs w:val="22"/>
          <w:lang w:val="sr-Cyrl-CS"/>
        </w:rPr>
        <w:t xml:space="preserve"> </w:t>
      </w:r>
      <w:r w:rsidRPr="001D302C">
        <w:rPr>
          <w:sz w:val="22"/>
          <w:szCs w:val="22"/>
        </w:rPr>
        <w:t xml:space="preserve">ради обезбеђења потраживања  ТУРИСТИЧКЕ ОРГАНИЗАЦИЈЕ ОПШТИНЕ ДОЉЕВАЦ  по основу </w:t>
      </w:r>
      <w:r w:rsidRPr="001D302C">
        <w:rPr>
          <w:b/>
          <w:sz w:val="22"/>
          <w:szCs w:val="22"/>
        </w:rPr>
        <w:t xml:space="preserve">доброг извршења посла – </w:t>
      </w:r>
      <w:r w:rsidR="00404FBF">
        <w:rPr>
          <w:sz w:val="22"/>
          <w:szCs w:val="22"/>
        </w:rPr>
        <w:t>у јавној набавци Административне услуге</w:t>
      </w:r>
      <w:r>
        <w:rPr>
          <w:sz w:val="22"/>
          <w:szCs w:val="22"/>
        </w:rPr>
        <w:t xml:space="preserve"> </w:t>
      </w:r>
      <w:r w:rsidRPr="001D302C">
        <w:rPr>
          <w:sz w:val="22"/>
          <w:szCs w:val="22"/>
        </w:rPr>
        <w:t>бр</w:t>
      </w:r>
      <w:r w:rsidRPr="001D302C">
        <w:rPr>
          <w:b/>
          <w:sz w:val="22"/>
          <w:szCs w:val="22"/>
        </w:rPr>
        <w:t xml:space="preserve">. </w:t>
      </w:r>
      <w:r w:rsidR="00F66DE0">
        <w:rPr>
          <w:b/>
          <w:sz w:val="22"/>
          <w:szCs w:val="22"/>
        </w:rPr>
        <w:t>13</w:t>
      </w:r>
      <w:r>
        <w:rPr>
          <w:b/>
          <w:sz w:val="22"/>
          <w:szCs w:val="22"/>
        </w:rPr>
        <w:t>/2017-02</w:t>
      </w:r>
      <w:r>
        <w:rPr>
          <w:sz w:val="22"/>
          <w:szCs w:val="22"/>
        </w:rPr>
        <w:t xml:space="preserve">, </w:t>
      </w:r>
      <w:r w:rsidR="00F80C5D">
        <w:rPr>
          <w:sz w:val="22"/>
          <w:szCs w:val="22"/>
          <w:lang w:val="sr-Cyrl-CS"/>
        </w:rPr>
        <w:t>за Партију ___.</w:t>
      </w:r>
    </w:p>
    <w:p w:rsidR="00F3038E" w:rsidRPr="001D302C" w:rsidRDefault="00F3038E" w:rsidP="00F3038E">
      <w:pPr>
        <w:rPr>
          <w:sz w:val="22"/>
          <w:szCs w:val="22"/>
        </w:rPr>
      </w:pPr>
    </w:p>
    <w:p w:rsidR="00F3038E" w:rsidRPr="001D302C" w:rsidRDefault="00F3038E" w:rsidP="00F3038E">
      <w:pPr>
        <w:jc w:val="both"/>
        <w:rPr>
          <w:sz w:val="22"/>
          <w:szCs w:val="22"/>
        </w:rPr>
      </w:pPr>
      <w:r w:rsidRPr="001D302C">
        <w:rPr>
          <w:sz w:val="22"/>
          <w:szCs w:val="22"/>
        </w:rPr>
        <w:t>У складу са одредбама наведеним у конкурсној документацији, достављамо Вам једну бланко соло меницу са серијским бројем _______________ и овлашћујемо  Туристичку организацију општине Дољевац,   да исту може попунити на износ до 10% од укупне вредности понуде без ПДВ-а.</w:t>
      </w:r>
    </w:p>
    <w:p w:rsidR="00F3038E" w:rsidRPr="001D302C" w:rsidRDefault="00F3038E" w:rsidP="00F3038E">
      <w:pPr>
        <w:jc w:val="both"/>
        <w:rPr>
          <w:rFonts w:eastAsia="Calibri"/>
          <w:sz w:val="22"/>
          <w:szCs w:val="22"/>
        </w:rPr>
      </w:pPr>
      <w:r w:rsidRPr="001D302C">
        <w:rPr>
          <w:sz w:val="22"/>
          <w:szCs w:val="22"/>
        </w:rPr>
        <w:t xml:space="preserve">Овлашћујемо Вас као Повериоца да безусловно и неопозиво, без протеста и трошкова, вансудским  путем у складу са важећим прописима извршите наплату својих потраживања са свих наших рачуна као Дужника издаваоца менице из новчаних средстава, односно друге имовине </w:t>
      </w:r>
      <w:r w:rsidRPr="001D302C">
        <w:rPr>
          <w:rFonts w:eastAsia="Calibri"/>
          <w:sz w:val="22"/>
          <w:szCs w:val="22"/>
        </w:rPr>
        <w:t xml:space="preserve">у случају ако не извршавамо своје уговорене обавезе. </w:t>
      </w:r>
    </w:p>
    <w:p w:rsidR="00F3038E" w:rsidRPr="001D302C" w:rsidRDefault="00F3038E" w:rsidP="00F3038E">
      <w:pPr>
        <w:autoSpaceDE w:val="0"/>
        <w:autoSpaceDN w:val="0"/>
        <w:adjustRightInd w:val="0"/>
        <w:jc w:val="both"/>
        <w:rPr>
          <w:rFonts w:eastAsia="Calibri"/>
          <w:sz w:val="22"/>
          <w:szCs w:val="22"/>
        </w:rPr>
      </w:pPr>
      <w:r w:rsidRPr="001D302C">
        <w:rPr>
          <w:sz w:val="22"/>
          <w:szCs w:val="22"/>
        </w:rPr>
        <w:t>Ово овлашћење остаје на снази до</w:t>
      </w:r>
      <w:r w:rsidRPr="001D302C">
        <w:rPr>
          <w:rFonts w:eastAsia="Calibri"/>
          <w:sz w:val="22"/>
          <w:szCs w:val="22"/>
        </w:rPr>
        <w:t xml:space="preserve"> истека рока важења уговорa.</w:t>
      </w:r>
    </w:p>
    <w:p w:rsidR="00F3038E" w:rsidRPr="001D302C" w:rsidRDefault="00F3038E" w:rsidP="00F3038E">
      <w:pPr>
        <w:jc w:val="both"/>
        <w:rPr>
          <w:sz w:val="22"/>
          <w:szCs w:val="22"/>
        </w:rPr>
      </w:pPr>
    </w:p>
    <w:p w:rsidR="00F3038E" w:rsidRPr="001D302C" w:rsidRDefault="00F3038E" w:rsidP="00F3038E">
      <w:pPr>
        <w:jc w:val="both"/>
        <w:rPr>
          <w:sz w:val="22"/>
          <w:szCs w:val="22"/>
        </w:rPr>
      </w:pPr>
      <w:r w:rsidRPr="001D302C">
        <w:rPr>
          <w:sz w:val="22"/>
          <w:szCs w:val="22"/>
        </w:rPr>
        <w:t>Ово овлашћење је сачињено у 2 (два) истоветна примерка, од којих свака страна задржава по један.</w:t>
      </w:r>
    </w:p>
    <w:p w:rsidR="00F3038E" w:rsidRPr="001D302C" w:rsidRDefault="00F3038E" w:rsidP="00F3038E">
      <w:pPr>
        <w:pStyle w:val="NoSpacing"/>
        <w:jc w:val="both"/>
        <w:rPr>
          <w:rFonts w:ascii="Times New Roman" w:hAnsi="Times New Roman"/>
        </w:rPr>
      </w:pPr>
      <w:r w:rsidRPr="001D302C">
        <w:rPr>
          <w:rFonts w:ascii="Times New Roman" w:hAnsi="Times New Roman"/>
        </w:rPr>
        <w:tab/>
        <w:t>Прилог: - Фотокопија депонованих потписа</w:t>
      </w:r>
    </w:p>
    <w:p w:rsidR="00F3038E" w:rsidRPr="001D302C" w:rsidRDefault="00F3038E" w:rsidP="00F3038E">
      <w:pPr>
        <w:pStyle w:val="NoSpacing"/>
        <w:jc w:val="both"/>
        <w:rPr>
          <w:rFonts w:ascii="Times New Roman" w:hAnsi="Times New Roman"/>
        </w:rPr>
      </w:pPr>
      <w:r w:rsidRPr="001D302C">
        <w:rPr>
          <w:rFonts w:ascii="Times New Roman" w:hAnsi="Times New Roman"/>
        </w:rPr>
        <w:tab/>
      </w:r>
      <w:r w:rsidRPr="001D302C">
        <w:rPr>
          <w:rFonts w:ascii="Times New Roman" w:hAnsi="Times New Roman"/>
        </w:rPr>
        <w:tab/>
        <w:t xml:space="preserve">  - потписане и оверена  1  меница.</w:t>
      </w:r>
    </w:p>
    <w:p w:rsidR="00F3038E" w:rsidRPr="001D302C" w:rsidRDefault="00F3038E" w:rsidP="00F3038E">
      <w:pPr>
        <w:pStyle w:val="NoSpacing"/>
        <w:jc w:val="both"/>
        <w:rPr>
          <w:rFonts w:ascii="Times New Roman" w:hAnsi="Times New Roman"/>
        </w:rPr>
      </w:pPr>
    </w:p>
    <w:p w:rsidR="00F3038E" w:rsidRPr="001D302C" w:rsidRDefault="00F3038E" w:rsidP="00F3038E">
      <w:pPr>
        <w:pStyle w:val="NoSpacing"/>
        <w:jc w:val="both"/>
        <w:rPr>
          <w:rFonts w:ascii="Times New Roman" w:hAnsi="Times New Roman"/>
        </w:rPr>
      </w:pPr>
      <w:r w:rsidRPr="001D302C">
        <w:rPr>
          <w:rFonts w:ascii="Times New Roman" w:hAnsi="Times New Roman"/>
        </w:rPr>
        <w:t>Датум издавања овлашћења,</w:t>
      </w:r>
      <w:r w:rsidRPr="001D302C">
        <w:rPr>
          <w:rFonts w:ascii="Times New Roman" w:hAnsi="Times New Roman"/>
        </w:rPr>
        <w:tab/>
      </w:r>
      <w:r w:rsidRPr="001D302C">
        <w:rPr>
          <w:rFonts w:ascii="Times New Roman" w:hAnsi="Times New Roman"/>
        </w:rPr>
        <w:tab/>
        <w:t xml:space="preserve">   </w:t>
      </w:r>
      <w:r w:rsidRPr="001D302C">
        <w:rPr>
          <w:rFonts w:ascii="Times New Roman" w:hAnsi="Times New Roman"/>
        </w:rPr>
        <w:tab/>
        <w:t xml:space="preserve">           ДУЖНИК – ИЗДАВАЛАЦ МЕНИЦЕ</w:t>
      </w:r>
    </w:p>
    <w:p w:rsidR="00F3038E" w:rsidRPr="001D302C" w:rsidRDefault="00F3038E" w:rsidP="00F3038E">
      <w:pPr>
        <w:pStyle w:val="NoSpacing"/>
        <w:jc w:val="both"/>
        <w:rPr>
          <w:rFonts w:ascii="Times New Roman" w:hAnsi="Times New Roman"/>
        </w:rPr>
      </w:pPr>
    </w:p>
    <w:p w:rsidR="00F3038E" w:rsidRPr="001D302C" w:rsidRDefault="00F3038E" w:rsidP="00F3038E">
      <w:pPr>
        <w:pStyle w:val="NoSpacing"/>
        <w:jc w:val="both"/>
        <w:rPr>
          <w:rFonts w:ascii="Times New Roman" w:hAnsi="Times New Roman"/>
        </w:rPr>
      </w:pPr>
      <w:r w:rsidRPr="001D302C">
        <w:rPr>
          <w:rFonts w:ascii="Times New Roman" w:hAnsi="Times New Roman"/>
        </w:rPr>
        <w:t>__________________________</w:t>
      </w:r>
      <w:r w:rsidRPr="001D302C">
        <w:rPr>
          <w:rFonts w:ascii="Times New Roman" w:hAnsi="Times New Roman"/>
        </w:rPr>
        <w:tab/>
      </w:r>
      <w:r w:rsidRPr="001D302C">
        <w:rPr>
          <w:rFonts w:ascii="Times New Roman" w:hAnsi="Times New Roman"/>
        </w:rPr>
        <w:tab/>
      </w:r>
      <w:r w:rsidRPr="001D302C">
        <w:rPr>
          <w:rFonts w:ascii="Times New Roman" w:hAnsi="Times New Roman"/>
        </w:rPr>
        <w:tab/>
        <w:t xml:space="preserve">               ________________________________</w:t>
      </w:r>
    </w:p>
    <w:p w:rsidR="00F3038E" w:rsidRPr="001D302C" w:rsidRDefault="00F3038E" w:rsidP="00F3038E">
      <w:pPr>
        <w:pStyle w:val="NoSpacing"/>
        <w:jc w:val="both"/>
        <w:rPr>
          <w:rFonts w:ascii="Times New Roman" w:hAnsi="Times New Roman"/>
        </w:rPr>
      </w:pP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t>Адреса: _________________________</w:t>
      </w:r>
    </w:p>
    <w:p w:rsidR="00F3038E" w:rsidRPr="001D302C" w:rsidRDefault="00F3038E" w:rsidP="00F3038E">
      <w:pPr>
        <w:pStyle w:val="NoSpacing"/>
        <w:jc w:val="both"/>
        <w:rPr>
          <w:rFonts w:ascii="Times New Roman" w:hAnsi="Times New Roman"/>
        </w:rPr>
      </w:pP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t>Седиште: ________________________</w:t>
      </w:r>
    </w:p>
    <w:p w:rsidR="00F3038E" w:rsidRPr="001D302C" w:rsidRDefault="00F3038E" w:rsidP="00F3038E">
      <w:pPr>
        <w:pStyle w:val="NoSpacing"/>
        <w:jc w:val="both"/>
        <w:rPr>
          <w:rFonts w:ascii="Times New Roman" w:hAnsi="Times New Roman"/>
        </w:rPr>
      </w:pP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t>Мат. Број ________________________</w:t>
      </w:r>
    </w:p>
    <w:p w:rsidR="00F3038E" w:rsidRPr="001D302C" w:rsidRDefault="00F3038E" w:rsidP="00F3038E">
      <w:pPr>
        <w:pStyle w:val="NoSpacing"/>
        <w:jc w:val="both"/>
        <w:rPr>
          <w:rFonts w:ascii="Times New Roman" w:hAnsi="Times New Roman"/>
        </w:rPr>
      </w:pP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t>ПИБ ____________________________</w:t>
      </w:r>
    </w:p>
    <w:p w:rsidR="00F3038E" w:rsidRPr="001D302C" w:rsidRDefault="00F3038E" w:rsidP="00F3038E">
      <w:pPr>
        <w:pStyle w:val="NoSpacing"/>
        <w:jc w:val="both"/>
        <w:rPr>
          <w:rFonts w:ascii="Times New Roman" w:hAnsi="Times New Roman"/>
        </w:rPr>
      </w:pP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t>Текући рачун: ____________________</w:t>
      </w:r>
    </w:p>
    <w:p w:rsidR="00F3038E" w:rsidRPr="001D302C" w:rsidRDefault="00F3038E" w:rsidP="00F3038E">
      <w:pPr>
        <w:pStyle w:val="NoSpacing"/>
        <w:jc w:val="both"/>
        <w:rPr>
          <w:rFonts w:ascii="Times New Roman" w:hAnsi="Times New Roman"/>
        </w:rPr>
      </w:pP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t>Банка: ___________________________</w:t>
      </w:r>
    </w:p>
    <w:p w:rsidR="00F3038E" w:rsidRDefault="00F3038E" w:rsidP="00F3038E">
      <w:pPr>
        <w:pStyle w:val="NoSpacing"/>
        <w:jc w:val="center"/>
        <w:rPr>
          <w:rFonts w:ascii="Times New Roman" w:hAnsi="Times New Roman"/>
        </w:rPr>
      </w:pPr>
    </w:p>
    <w:p w:rsidR="00F3038E" w:rsidRDefault="00F3038E" w:rsidP="00F3038E">
      <w:pPr>
        <w:pStyle w:val="NoSpacing"/>
        <w:jc w:val="center"/>
        <w:rPr>
          <w:rFonts w:ascii="Times New Roman" w:hAnsi="Times New Roman"/>
        </w:rPr>
      </w:pPr>
    </w:p>
    <w:p w:rsidR="00F3038E" w:rsidRPr="001D302C" w:rsidRDefault="00F3038E" w:rsidP="00F3038E">
      <w:pPr>
        <w:pStyle w:val="NoSpacing"/>
        <w:jc w:val="center"/>
        <w:rPr>
          <w:rFonts w:ascii="Times New Roman" w:hAnsi="Times New Roman"/>
        </w:rPr>
      </w:pPr>
      <w:r w:rsidRPr="001D302C">
        <w:rPr>
          <w:rFonts w:ascii="Times New Roman" w:hAnsi="Times New Roman"/>
        </w:rPr>
        <w:t xml:space="preserve">     М.П.</w:t>
      </w:r>
    </w:p>
    <w:p w:rsidR="00F3038E" w:rsidRPr="001D302C" w:rsidRDefault="00F3038E" w:rsidP="00F3038E">
      <w:pPr>
        <w:ind w:left="5040" w:firstLine="720"/>
        <w:rPr>
          <w:sz w:val="22"/>
          <w:szCs w:val="22"/>
        </w:rPr>
      </w:pPr>
      <w:r w:rsidRPr="001D302C">
        <w:rPr>
          <w:sz w:val="22"/>
          <w:szCs w:val="22"/>
        </w:rPr>
        <w:t xml:space="preserve">          Директор,</w:t>
      </w:r>
    </w:p>
    <w:p w:rsidR="00F3038E" w:rsidRPr="001D302C" w:rsidRDefault="00F3038E" w:rsidP="00F3038E"/>
    <w:p w:rsidR="00F3038E" w:rsidRPr="001D302C" w:rsidRDefault="00F3038E" w:rsidP="00F3038E">
      <w:pPr>
        <w:tabs>
          <w:tab w:val="left" w:pos="6028"/>
        </w:tabs>
        <w:autoSpaceDE w:val="0"/>
        <w:spacing w:line="240" w:lineRule="auto"/>
        <w:jc w:val="both"/>
        <w:rPr>
          <w:bCs/>
          <w:i/>
          <w:iCs/>
          <w:sz w:val="22"/>
          <w:szCs w:val="22"/>
        </w:rPr>
      </w:pPr>
    </w:p>
    <w:p w:rsidR="00F3038E" w:rsidRDefault="00F3038E" w:rsidP="00F3038E">
      <w:pPr>
        <w:tabs>
          <w:tab w:val="left" w:pos="6028"/>
        </w:tabs>
        <w:autoSpaceDE w:val="0"/>
        <w:spacing w:line="240" w:lineRule="auto"/>
        <w:jc w:val="both"/>
        <w:rPr>
          <w:b/>
          <w:bCs/>
          <w:i/>
          <w:iCs/>
          <w:sz w:val="22"/>
          <w:szCs w:val="22"/>
        </w:rPr>
      </w:pPr>
    </w:p>
    <w:p w:rsidR="00F3038E" w:rsidRPr="001D302C" w:rsidRDefault="00F3038E" w:rsidP="00F3038E">
      <w:pPr>
        <w:tabs>
          <w:tab w:val="left" w:pos="6028"/>
        </w:tabs>
        <w:autoSpaceDE w:val="0"/>
        <w:spacing w:line="240" w:lineRule="auto"/>
        <w:jc w:val="both"/>
        <w:rPr>
          <w:bCs/>
          <w:i/>
          <w:iCs/>
          <w:sz w:val="22"/>
          <w:szCs w:val="22"/>
        </w:rPr>
      </w:pPr>
      <w:r w:rsidRPr="001D302C">
        <w:rPr>
          <w:b/>
          <w:bCs/>
          <w:i/>
          <w:iCs/>
          <w:sz w:val="22"/>
          <w:szCs w:val="22"/>
        </w:rPr>
        <w:t>Напомене:</w:t>
      </w:r>
      <w:r w:rsidRPr="001D302C">
        <w:rPr>
          <w:bCs/>
          <w:i/>
          <w:iCs/>
          <w:sz w:val="22"/>
          <w:szCs w:val="22"/>
        </w:rPr>
        <w:t xml:space="preserve"> </w:t>
      </w:r>
    </w:p>
    <w:p w:rsidR="00F3038E" w:rsidRPr="001D302C" w:rsidRDefault="00F3038E" w:rsidP="00F3038E">
      <w:pPr>
        <w:pStyle w:val="ListParagraph"/>
        <w:numPr>
          <w:ilvl w:val="0"/>
          <w:numId w:val="9"/>
        </w:numPr>
        <w:tabs>
          <w:tab w:val="left" w:pos="450"/>
        </w:tabs>
        <w:autoSpaceDE w:val="0"/>
        <w:spacing w:line="240" w:lineRule="auto"/>
        <w:jc w:val="both"/>
        <w:rPr>
          <w:rFonts w:ascii="Times New Roman" w:hAnsi="Times New Roman"/>
          <w:bCs/>
          <w:iCs/>
          <w:u w:val="single"/>
        </w:rPr>
      </w:pPr>
      <w:r w:rsidRPr="001D302C">
        <w:rPr>
          <w:rFonts w:ascii="Times New Roman" w:hAnsi="Times New Roman"/>
          <w:bCs/>
          <w:iCs/>
          <w:u w:val="single"/>
        </w:rPr>
        <w:t>Достављање овог обрасца приликом давања понуде није обавезно;</w:t>
      </w:r>
    </w:p>
    <w:p w:rsidR="00F3038E" w:rsidRPr="001D302C" w:rsidRDefault="00F3038E" w:rsidP="00F3038E">
      <w:pPr>
        <w:pStyle w:val="ListParagraph"/>
        <w:numPr>
          <w:ilvl w:val="0"/>
          <w:numId w:val="9"/>
        </w:numPr>
        <w:tabs>
          <w:tab w:val="left" w:pos="450"/>
        </w:tabs>
        <w:autoSpaceDE w:val="0"/>
        <w:spacing w:line="240" w:lineRule="auto"/>
        <w:jc w:val="both"/>
        <w:rPr>
          <w:rFonts w:ascii="Times New Roman" w:hAnsi="Times New Roman"/>
          <w:bCs/>
          <w:iCs/>
        </w:rPr>
      </w:pPr>
      <w:r w:rsidRPr="001D302C">
        <w:rPr>
          <w:rFonts w:ascii="Times New Roman" w:hAnsi="Times New Roman"/>
          <w:bCs/>
          <w:iCs/>
          <w:u w:val="single"/>
        </w:rPr>
        <w:t>Понуђач је у обавези да овај образац достави у року од 7 дана од дана закључења уговора</w:t>
      </w:r>
    </w:p>
    <w:p w:rsidR="00F3038E" w:rsidRPr="001D302C" w:rsidRDefault="00F3038E" w:rsidP="00F3038E">
      <w:pPr>
        <w:tabs>
          <w:tab w:val="left" w:pos="6028"/>
        </w:tabs>
        <w:autoSpaceDE w:val="0"/>
        <w:spacing w:line="240" w:lineRule="auto"/>
        <w:jc w:val="both"/>
        <w:rPr>
          <w:bCs/>
          <w:i/>
          <w:iCs/>
          <w:sz w:val="22"/>
          <w:szCs w:val="22"/>
        </w:rPr>
      </w:pPr>
    </w:p>
    <w:p w:rsidR="00F3038E" w:rsidRDefault="00F3038E" w:rsidP="00F3038E">
      <w:pPr>
        <w:tabs>
          <w:tab w:val="left" w:pos="6028"/>
        </w:tabs>
        <w:autoSpaceDE w:val="0"/>
        <w:spacing w:line="240" w:lineRule="auto"/>
        <w:jc w:val="both"/>
        <w:rPr>
          <w:bCs/>
          <w:i/>
          <w:iCs/>
          <w:sz w:val="22"/>
          <w:szCs w:val="22"/>
          <w:lang w:val="sr-Cyrl-CS"/>
        </w:rPr>
      </w:pPr>
    </w:p>
    <w:p w:rsidR="00E377E1" w:rsidRDefault="00E377E1" w:rsidP="00F3038E">
      <w:pPr>
        <w:tabs>
          <w:tab w:val="left" w:pos="6028"/>
        </w:tabs>
        <w:autoSpaceDE w:val="0"/>
        <w:spacing w:line="240" w:lineRule="auto"/>
        <w:jc w:val="both"/>
        <w:rPr>
          <w:bCs/>
          <w:i/>
          <w:iCs/>
          <w:sz w:val="22"/>
          <w:szCs w:val="22"/>
          <w:lang w:val="sr-Cyrl-CS"/>
        </w:rPr>
      </w:pPr>
    </w:p>
    <w:p w:rsidR="00E377E1" w:rsidRPr="00E377E1" w:rsidRDefault="00E377E1" w:rsidP="00F3038E">
      <w:pPr>
        <w:tabs>
          <w:tab w:val="left" w:pos="6028"/>
        </w:tabs>
        <w:autoSpaceDE w:val="0"/>
        <w:spacing w:line="240" w:lineRule="auto"/>
        <w:jc w:val="both"/>
        <w:rPr>
          <w:bCs/>
          <w:i/>
          <w:iCs/>
          <w:sz w:val="22"/>
          <w:szCs w:val="22"/>
          <w:lang w:val="sr-Cyrl-CS"/>
        </w:rPr>
      </w:pPr>
    </w:p>
    <w:p w:rsidR="00F3038E" w:rsidRPr="001D302C" w:rsidRDefault="00F3038E" w:rsidP="00F3038E">
      <w:pPr>
        <w:tabs>
          <w:tab w:val="left" w:pos="6028"/>
        </w:tabs>
        <w:autoSpaceDE w:val="0"/>
        <w:spacing w:line="240" w:lineRule="auto"/>
        <w:jc w:val="both"/>
        <w:rPr>
          <w:bCs/>
          <w:i/>
          <w:iCs/>
          <w:sz w:val="22"/>
          <w:szCs w:val="22"/>
        </w:rPr>
      </w:pPr>
    </w:p>
    <w:p w:rsidR="00F3038E" w:rsidRPr="001D302C" w:rsidRDefault="00F3038E" w:rsidP="00F3038E">
      <w:pPr>
        <w:tabs>
          <w:tab w:val="left" w:pos="6028"/>
        </w:tabs>
        <w:autoSpaceDE w:val="0"/>
        <w:spacing w:line="240" w:lineRule="auto"/>
        <w:jc w:val="both"/>
        <w:rPr>
          <w:bCs/>
          <w:i/>
          <w:iCs/>
          <w:sz w:val="22"/>
          <w:szCs w:val="22"/>
        </w:rPr>
      </w:pPr>
    </w:p>
    <w:p w:rsidR="00F3038E" w:rsidRPr="001D302C" w:rsidRDefault="00F3038E" w:rsidP="00F3038E">
      <w:pPr>
        <w:tabs>
          <w:tab w:val="left" w:pos="6028"/>
        </w:tabs>
        <w:autoSpaceDE w:val="0"/>
        <w:spacing w:line="240" w:lineRule="auto"/>
        <w:jc w:val="center"/>
        <w:rPr>
          <w:bCs/>
          <w:iCs/>
          <w:sz w:val="24"/>
          <w:szCs w:val="24"/>
        </w:rPr>
      </w:pPr>
      <w:r w:rsidRPr="001D302C">
        <w:rPr>
          <w:b/>
          <w:bCs/>
          <w:iCs/>
          <w:sz w:val="24"/>
          <w:szCs w:val="24"/>
        </w:rPr>
        <w:t xml:space="preserve">8) OБРАЗАЦ ЗАХТЕВА ЗА </w:t>
      </w:r>
      <w:r w:rsidRPr="001D302C">
        <w:rPr>
          <w:b/>
          <w:bCs/>
          <w:iCs/>
          <w:sz w:val="24"/>
          <w:szCs w:val="24"/>
          <w:u w:val="single"/>
        </w:rPr>
        <w:t>РЕГИСТРАЦИЈУ</w:t>
      </w:r>
      <w:r w:rsidRPr="001D302C">
        <w:rPr>
          <w:b/>
          <w:bCs/>
          <w:iCs/>
          <w:sz w:val="24"/>
          <w:szCs w:val="24"/>
        </w:rPr>
        <w:t>/</w:t>
      </w:r>
      <w:r w:rsidRPr="001D302C">
        <w:rPr>
          <w:bCs/>
          <w:iCs/>
          <w:sz w:val="24"/>
          <w:szCs w:val="24"/>
        </w:rPr>
        <w:t>БРИСАЊЕ</w:t>
      </w:r>
      <w:r w:rsidRPr="001D302C">
        <w:rPr>
          <w:b/>
          <w:bCs/>
          <w:iCs/>
          <w:sz w:val="24"/>
          <w:szCs w:val="24"/>
        </w:rPr>
        <w:t xml:space="preserve"> МЕНИЦЕ</w:t>
      </w:r>
    </w:p>
    <w:p w:rsidR="00F3038E" w:rsidRPr="001D302C" w:rsidRDefault="00F3038E" w:rsidP="00F3038E">
      <w:pPr>
        <w:tabs>
          <w:tab w:val="left" w:pos="6028"/>
        </w:tabs>
        <w:autoSpaceDE w:val="0"/>
        <w:spacing w:line="240" w:lineRule="auto"/>
        <w:jc w:val="center"/>
        <w:rPr>
          <w:bCs/>
          <w:iCs/>
          <w:sz w:val="24"/>
          <w:szCs w:val="24"/>
        </w:rPr>
      </w:pPr>
      <w:r w:rsidRPr="001D302C">
        <w:rPr>
          <w:bCs/>
          <w:iCs/>
          <w:sz w:val="24"/>
          <w:szCs w:val="24"/>
        </w:rPr>
        <w:t>(заокружити регистрацију или брисање)</w:t>
      </w:r>
    </w:p>
    <w:p w:rsidR="00F3038E" w:rsidRPr="001D302C" w:rsidRDefault="00F3038E" w:rsidP="00F3038E">
      <w:pPr>
        <w:tabs>
          <w:tab w:val="left" w:pos="6028"/>
        </w:tabs>
        <w:autoSpaceDE w:val="0"/>
        <w:spacing w:line="240" w:lineRule="auto"/>
        <w:jc w:val="center"/>
        <w:rPr>
          <w:bCs/>
          <w:i/>
          <w:iCs/>
          <w:sz w:val="22"/>
          <w:szCs w:val="22"/>
        </w:rPr>
      </w:pPr>
    </w:p>
    <w:tbl>
      <w:tblPr>
        <w:tblW w:w="0" w:type="auto"/>
        <w:tblInd w:w="-335" w:type="dxa"/>
        <w:tblBorders>
          <w:insideH w:val="single" w:sz="4" w:space="0" w:color="auto"/>
        </w:tblBorders>
        <w:tblLook w:val="04A0" w:firstRow="1" w:lastRow="0" w:firstColumn="1" w:lastColumn="0" w:noHBand="0" w:noVBand="1"/>
      </w:tblPr>
      <w:tblGrid>
        <w:gridCol w:w="2686"/>
        <w:gridCol w:w="1050"/>
        <w:gridCol w:w="722"/>
        <w:gridCol w:w="1129"/>
        <w:gridCol w:w="847"/>
        <w:gridCol w:w="3588"/>
      </w:tblGrid>
      <w:tr w:rsidR="00F3038E" w:rsidRPr="001D302C" w:rsidTr="00A618B1">
        <w:trPr>
          <w:trHeight w:val="170"/>
        </w:trPr>
        <w:tc>
          <w:tcPr>
            <w:tcW w:w="2686" w:type="dxa"/>
            <w:vAlign w:val="bottom"/>
            <w:hideMark/>
          </w:tcPr>
          <w:p w:rsidR="00F3038E" w:rsidRPr="001D302C" w:rsidRDefault="00F3038E" w:rsidP="00A618B1">
            <w:pPr>
              <w:tabs>
                <w:tab w:val="left" w:pos="6028"/>
              </w:tabs>
              <w:autoSpaceDE w:val="0"/>
              <w:spacing w:line="240" w:lineRule="auto"/>
              <w:jc w:val="both"/>
              <w:rPr>
                <w:bCs/>
                <w:iCs/>
                <w:sz w:val="22"/>
                <w:szCs w:val="22"/>
              </w:rPr>
            </w:pPr>
            <w:r w:rsidRPr="001D302C">
              <w:rPr>
                <w:bCs/>
                <w:iCs/>
                <w:sz w:val="22"/>
                <w:szCs w:val="22"/>
              </w:rPr>
              <w:t>Матични број дужника / јемца /  авалисте:</w:t>
            </w:r>
          </w:p>
        </w:tc>
        <w:tc>
          <w:tcPr>
            <w:tcW w:w="1050" w:type="dxa"/>
            <w:tcBorders>
              <w:top w:val="nil"/>
              <w:left w:val="nil"/>
              <w:bottom w:val="single" w:sz="4" w:space="0" w:color="auto"/>
              <w:right w:val="nil"/>
            </w:tcBorders>
            <w:vAlign w:val="bottom"/>
          </w:tcPr>
          <w:p w:rsidR="00F3038E" w:rsidRPr="001D302C" w:rsidRDefault="00F3038E" w:rsidP="00A618B1">
            <w:pPr>
              <w:tabs>
                <w:tab w:val="left" w:pos="6028"/>
              </w:tabs>
              <w:autoSpaceDE w:val="0"/>
              <w:spacing w:line="240" w:lineRule="auto"/>
              <w:jc w:val="both"/>
              <w:rPr>
                <w:bCs/>
                <w:iCs/>
                <w:sz w:val="22"/>
                <w:szCs w:val="22"/>
              </w:rPr>
            </w:pPr>
          </w:p>
        </w:tc>
        <w:tc>
          <w:tcPr>
            <w:tcW w:w="722" w:type="dxa"/>
            <w:vAlign w:val="bottom"/>
            <w:hideMark/>
          </w:tcPr>
          <w:p w:rsidR="00F3038E" w:rsidRPr="001D302C" w:rsidRDefault="00F3038E" w:rsidP="00A618B1">
            <w:pPr>
              <w:tabs>
                <w:tab w:val="left" w:pos="6028"/>
              </w:tabs>
              <w:autoSpaceDE w:val="0"/>
              <w:spacing w:line="240" w:lineRule="auto"/>
              <w:jc w:val="both"/>
              <w:rPr>
                <w:bCs/>
                <w:iCs/>
                <w:sz w:val="22"/>
                <w:szCs w:val="22"/>
              </w:rPr>
            </w:pPr>
            <w:r w:rsidRPr="001D302C">
              <w:rPr>
                <w:bCs/>
                <w:iCs/>
                <w:sz w:val="22"/>
                <w:szCs w:val="22"/>
              </w:rPr>
              <w:t>ПИБ:</w:t>
            </w:r>
          </w:p>
        </w:tc>
        <w:tc>
          <w:tcPr>
            <w:tcW w:w="1129" w:type="dxa"/>
            <w:tcBorders>
              <w:top w:val="nil"/>
              <w:left w:val="nil"/>
              <w:bottom w:val="single" w:sz="4" w:space="0" w:color="auto"/>
              <w:right w:val="nil"/>
            </w:tcBorders>
            <w:vAlign w:val="bottom"/>
          </w:tcPr>
          <w:p w:rsidR="00F3038E" w:rsidRPr="001D302C" w:rsidRDefault="00F3038E" w:rsidP="00A618B1">
            <w:pPr>
              <w:tabs>
                <w:tab w:val="left" w:pos="6028"/>
              </w:tabs>
              <w:autoSpaceDE w:val="0"/>
              <w:spacing w:line="240" w:lineRule="auto"/>
              <w:jc w:val="both"/>
              <w:rPr>
                <w:bCs/>
                <w:iCs/>
                <w:sz w:val="22"/>
                <w:szCs w:val="22"/>
              </w:rPr>
            </w:pPr>
          </w:p>
        </w:tc>
        <w:tc>
          <w:tcPr>
            <w:tcW w:w="847" w:type="dxa"/>
            <w:vAlign w:val="bottom"/>
            <w:hideMark/>
          </w:tcPr>
          <w:p w:rsidR="00F3038E" w:rsidRPr="001D302C" w:rsidRDefault="00F3038E" w:rsidP="00A618B1">
            <w:pPr>
              <w:tabs>
                <w:tab w:val="left" w:pos="6028"/>
              </w:tabs>
              <w:autoSpaceDE w:val="0"/>
              <w:spacing w:line="240" w:lineRule="auto"/>
              <w:jc w:val="both"/>
              <w:rPr>
                <w:bCs/>
                <w:iCs/>
                <w:sz w:val="22"/>
                <w:szCs w:val="22"/>
              </w:rPr>
            </w:pPr>
            <w:r w:rsidRPr="001D302C">
              <w:rPr>
                <w:bCs/>
                <w:iCs/>
                <w:sz w:val="22"/>
                <w:szCs w:val="22"/>
              </w:rPr>
              <w:t xml:space="preserve">Назив: </w:t>
            </w:r>
          </w:p>
        </w:tc>
        <w:tc>
          <w:tcPr>
            <w:tcW w:w="3588" w:type="dxa"/>
            <w:tcBorders>
              <w:top w:val="nil"/>
              <w:left w:val="nil"/>
              <w:bottom w:val="single" w:sz="4" w:space="0" w:color="auto"/>
              <w:right w:val="nil"/>
            </w:tcBorders>
            <w:vAlign w:val="bottom"/>
          </w:tcPr>
          <w:p w:rsidR="00F3038E" w:rsidRPr="001D302C" w:rsidRDefault="00F3038E" w:rsidP="00A618B1">
            <w:pPr>
              <w:tabs>
                <w:tab w:val="left" w:pos="6028"/>
              </w:tabs>
              <w:autoSpaceDE w:val="0"/>
              <w:spacing w:line="240" w:lineRule="auto"/>
              <w:jc w:val="both"/>
              <w:rPr>
                <w:bCs/>
                <w:iCs/>
                <w:sz w:val="22"/>
                <w:szCs w:val="22"/>
              </w:rPr>
            </w:pPr>
          </w:p>
        </w:tc>
      </w:tr>
    </w:tbl>
    <w:p w:rsidR="00F3038E" w:rsidRPr="001D302C" w:rsidRDefault="00F3038E" w:rsidP="00F3038E">
      <w:pPr>
        <w:tabs>
          <w:tab w:val="left" w:pos="6028"/>
        </w:tabs>
        <w:autoSpaceDE w:val="0"/>
        <w:spacing w:line="240" w:lineRule="auto"/>
        <w:jc w:val="both"/>
        <w:rPr>
          <w:bCs/>
          <w:i/>
          <w:iCs/>
          <w:sz w:val="22"/>
          <w:szCs w:val="22"/>
        </w:rPr>
      </w:pPr>
    </w:p>
    <w:p w:rsidR="00F3038E" w:rsidRPr="001D302C" w:rsidRDefault="00F3038E" w:rsidP="00F3038E">
      <w:pPr>
        <w:tabs>
          <w:tab w:val="left" w:pos="6028"/>
        </w:tabs>
        <w:autoSpaceDE w:val="0"/>
        <w:spacing w:line="240" w:lineRule="auto"/>
        <w:jc w:val="both"/>
        <w:rPr>
          <w:bCs/>
          <w:i/>
          <w:iCs/>
          <w:sz w:val="22"/>
          <w:szCs w:val="22"/>
        </w:rPr>
      </w:pPr>
    </w:p>
    <w:tbl>
      <w:tblPr>
        <w:tblW w:w="11100" w:type="dxa"/>
        <w:tblInd w:w="-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684"/>
        <w:gridCol w:w="1025"/>
        <w:gridCol w:w="1751"/>
        <w:gridCol w:w="1408"/>
        <w:gridCol w:w="793"/>
        <w:gridCol w:w="1152"/>
        <w:gridCol w:w="2190"/>
        <w:gridCol w:w="1440"/>
        <w:gridCol w:w="657"/>
      </w:tblGrid>
      <w:tr w:rsidR="00F3038E" w:rsidRPr="001D302C" w:rsidTr="00A618B1">
        <w:trPr>
          <w:trHeight w:hRule="exact" w:val="857"/>
        </w:trPr>
        <w:tc>
          <w:tcPr>
            <w:tcW w:w="684"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F3038E" w:rsidRPr="001D302C" w:rsidRDefault="00F3038E" w:rsidP="00A618B1">
            <w:pPr>
              <w:tabs>
                <w:tab w:val="left" w:pos="6028"/>
              </w:tabs>
              <w:autoSpaceDE w:val="0"/>
              <w:spacing w:line="240" w:lineRule="auto"/>
              <w:jc w:val="center"/>
              <w:rPr>
                <w:b/>
                <w:bCs/>
                <w:iCs/>
                <w:sz w:val="22"/>
                <w:szCs w:val="22"/>
              </w:rPr>
            </w:pPr>
            <w:r w:rsidRPr="001D302C">
              <w:rPr>
                <w:b/>
                <w:bCs/>
                <w:iCs/>
                <w:sz w:val="22"/>
                <w:szCs w:val="22"/>
              </w:rPr>
              <w:t>Редни број</w:t>
            </w:r>
          </w:p>
        </w:tc>
        <w:tc>
          <w:tcPr>
            <w:tcW w:w="1025"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F3038E" w:rsidRPr="001D302C" w:rsidRDefault="00F3038E" w:rsidP="00A618B1">
            <w:pPr>
              <w:tabs>
                <w:tab w:val="left" w:pos="6028"/>
              </w:tabs>
              <w:autoSpaceDE w:val="0"/>
              <w:spacing w:line="240" w:lineRule="auto"/>
              <w:jc w:val="both"/>
              <w:rPr>
                <w:bCs/>
                <w:iCs/>
                <w:sz w:val="22"/>
                <w:szCs w:val="22"/>
              </w:rPr>
            </w:pPr>
            <w:r w:rsidRPr="001D302C">
              <w:rPr>
                <w:b/>
                <w:bCs/>
                <w:iCs/>
                <w:sz w:val="22"/>
                <w:szCs w:val="22"/>
              </w:rPr>
              <w:t>Датум</w:t>
            </w:r>
          </w:p>
          <w:p w:rsidR="00F3038E" w:rsidRPr="001D302C" w:rsidRDefault="00F3038E" w:rsidP="00A618B1">
            <w:pPr>
              <w:tabs>
                <w:tab w:val="left" w:pos="6028"/>
              </w:tabs>
              <w:autoSpaceDE w:val="0"/>
              <w:spacing w:line="240" w:lineRule="auto"/>
              <w:jc w:val="center"/>
              <w:rPr>
                <w:bCs/>
                <w:iCs/>
                <w:sz w:val="22"/>
                <w:szCs w:val="22"/>
              </w:rPr>
            </w:pPr>
            <w:r w:rsidRPr="001D302C">
              <w:rPr>
                <w:b/>
                <w:bCs/>
                <w:iCs/>
                <w:sz w:val="22"/>
                <w:szCs w:val="22"/>
              </w:rPr>
              <w:t>издавања</w:t>
            </w:r>
          </w:p>
          <w:p w:rsidR="00F3038E" w:rsidRPr="001D302C" w:rsidRDefault="00F3038E" w:rsidP="00A618B1">
            <w:pPr>
              <w:tabs>
                <w:tab w:val="left" w:pos="6028"/>
              </w:tabs>
              <w:autoSpaceDE w:val="0"/>
              <w:spacing w:line="240" w:lineRule="auto"/>
              <w:jc w:val="both"/>
              <w:rPr>
                <w:bCs/>
                <w:iCs/>
                <w:sz w:val="22"/>
                <w:szCs w:val="22"/>
              </w:rPr>
            </w:pPr>
            <w:r w:rsidRPr="001D302C">
              <w:rPr>
                <w:b/>
                <w:bCs/>
                <w:iCs/>
                <w:sz w:val="22"/>
                <w:szCs w:val="22"/>
              </w:rPr>
              <w:t>менице</w:t>
            </w:r>
          </w:p>
          <w:p w:rsidR="00F3038E" w:rsidRPr="001D302C" w:rsidRDefault="00F3038E" w:rsidP="00A618B1">
            <w:pPr>
              <w:tabs>
                <w:tab w:val="left" w:pos="6028"/>
              </w:tabs>
              <w:autoSpaceDE w:val="0"/>
              <w:spacing w:line="240" w:lineRule="auto"/>
              <w:jc w:val="both"/>
              <w:rPr>
                <w:bCs/>
                <w:iCs/>
                <w:sz w:val="22"/>
                <w:szCs w:val="22"/>
              </w:rPr>
            </w:pPr>
          </w:p>
        </w:tc>
        <w:tc>
          <w:tcPr>
            <w:tcW w:w="1751"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F3038E" w:rsidRPr="001D302C" w:rsidRDefault="00F3038E" w:rsidP="00A618B1">
            <w:pPr>
              <w:tabs>
                <w:tab w:val="left" w:pos="6028"/>
              </w:tabs>
              <w:autoSpaceDE w:val="0"/>
              <w:spacing w:line="240" w:lineRule="auto"/>
              <w:jc w:val="center"/>
              <w:rPr>
                <w:b/>
                <w:bCs/>
                <w:iCs/>
                <w:sz w:val="22"/>
                <w:szCs w:val="22"/>
              </w:rPr>
            </w:pPr>
            <w:r w:rsidRPr="001D302C">
              <w:rPr>
                <w:b/>
                <w:bCs/>
                <w:iCs/>
                <w:sz w:val="22"/>
                <w:szCs w:val="22"/>
              </w:rPr>
              <w:t>Серијски број менице</w:t>
            </w:r>
          </w:p>
        </w:tc>
        <w:tc>
          <w:tcPr>
            <w:tcW w:w="2201"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F3038E" w:rsidRPr="001D302C" w:rsidRDefault="00F3038E" w:rsidP="00A618B1">
            <w:pPr>
              <w:tabs>
                <w:tab w:val="left" w:pos="6028"/>
              </w:tabs>
              <w:autoSpaceDE w:val="0"/>
              <w:spacing w:line="240" w:lineRule="auto"/>
              <w:jc w:val="center"/>
              <w:rPr>
                <w:b/>
                <w:bCs/>
                <w:iCs/>
                <w:sz w:val="22"/>
                <w:szCs w:val="22"/>
              </w:rPr>
            </w:pPr>
            <w:r w:rsidRPr="001D302C">
              <w:rPr>
                <w:b/>
                <w:bCs/>
                <w:iCs/>
                <w:sz w:val="22"/>
                <w:szCs w:val="22"/>
              </w:rPr>
              <w:t>Износ менице/валута</w:t>
            </w:r>
          </w:p>
        </w:tc>
        <w:tc>
          <w:tcPr>
            <w:tcW w:w="115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3038E" w:rsidRPr="001D302C" w:rsidRDefault="00F3038E" w:rsidP="00A618B1">
            <w:pPr>
              <w:tabs>
                <w:tab w:val="left" w:pos="6028"/>
              </w:tabs>
              <w:autoSpaceDE w:val="0"/>
              <w:spacing w:line="240" w:lineRule="auto"/>
              <w:jc w:val="center"/>
              <w:rPr>
                <w:b/>
                <w:bCs/>
                <w:iCs/>
                <w:sz w:val="22"/>
                <w:szCs w:val="22"/>
              </w:rPr>
            </w:pPr>
            <w:r w:rsidRPr="001D302C">
              <w:rPr>
                <w:b/>
                <w:bCs/>
                <w:iCs/>
                <w:sz w:val="22"/>
                <w:szCs w:val="22"/>
              </w:rPr>
              <w:t>Датум доспећа</w:t>
            </w:r>
          </w:p>
        </w:tc>
        <w:tc>
          <w:tcPr>
            <w:tcW w:w="4287"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F3038E" w:rsidRPr="001D302C" w:rsidRDefault="00F3038E" w:rsidP="00A618B1">
            <w:pPr>
              <w:tabs>
                <w:tab w:val="left" w:pos="6028"/>
              </w:tabs>
              <w:autoSpaceDE w:val="0"/>
              <w:spacing w:line="240" w:lineRule="auto"/>
              <w:jc w:val="center"/>
              <w:rPr>
                <w:b/>
                <w:bCs/>
                <w:iCs/>
                <w:sz w:val="22"/>
                <w:szCs w:val="22"/>
              </w:rPr>
            </w:pPr>
            <w:r w:rsidRPr="001D302C">
              <w:rPr>
                <w:b/>
                <w:bCs/>
                <w:iCs/>
                <w:sz w:val="22"/>
                <w:szCs w:val="22"/>
              </w:rPr>
              <w:t>Основ издавања *</w:t>
            </w:r>
          </w:p>
          <w:p w:rsidR="00F3038E" w:rsidRPr="001D302C" w:rsidRDefault="00F3038E" w:rsidP="00A618B1">
            <w:pPr>
              <w:tabs>
                <w:tab w:val="left" w:pos="6028"/>
              </w:tabs>
              <w:autoSpaceDE w:val="0"/>
              <w:spacing w:line="240" w:lineRule="auto"/>
              <w:jc w:val="center"/>
              <w:rPr>
                <w:bCs/>
                <w:iCs/>
                <w:sz w:val="22"/>
                <w:szCs w:val="22"/>
              </w:rPr>
            </w:pPr>
            <w:r w:rsidRPr="001D302C">
              <w:rPr>
                <w:b/>
                <w:bCs/>
                <w:iCs/>
                <w:sz w:val="22"/>
                <w:szCs w:val="22"/>
              </w:rPr>
              <w:t>и износ из основа/валута</w:t>
            </w:r>
          </w:p>
        </w:tc>
      </w:tr>
      <w:tr w:rsidR="00F3038E" w:rsidRPr="001D302C" w:rsidTr="00A618B1">
        <w:trPr>
          <w:trHeight w:val="577"/>
        </w:trPr>
        <w:tc>
          <w:tcPr>
            <w:tcW w:w="684" w:type="dxa"/>
            <w:vMerge/>
            <w:tcBorders>
              <w:top w:val="single" w:sz="4" w:space="0" w:color="auto"/>
              <w:left w:val="single" w:sz="4" w:space="0" w:color="auto"/>
              <w:bottom w:val="single" w:sz="4" w:space="0" w:color="auto"/>
              <w:right w:val="single" w:sz="4" w:space="0" w:color="auto"/>
            </w:tcBorders>
            <w:vAlign w:val="center"/>
            <w:hideMark/>
          </w:tcPr>
          <w:p w:rsidR="00F3038E" w:rsidRPr="001D302C" w:rsidRDefault="00F3038E" w:rsidP="00A618B1">
            <w:pPr>
              <w:spacing w:line="240" w:lineRule="auto"/>
              <w:rPr>
                <w:b/>
                <w:bCs/>
                <w:iCs/>
                <w:sz w:val="22"/>
                <w:szCs w:val="22"/>
              </w:rPr>
            </w:pPr>
          </w:p>
        </w:tc>
        <w:tc>
          <w:tcPr>
            <w:tcW w:w="1025" w:type="dxa"/>
            <w:vMerge/>
            <w:tcBorders>
              <w:top w:val="single" w:sz="4" w:space="0" w:color="auto"/>
              <w:left w:val="single" w:sz="4" w:space="0" w:color="auto"/>
              <w:bottom w:val="single" w:sz="4" w:space="0" w:color="auto"/>
              <w:right w:val="single" w:sz="4" w:space="0" w:color="auto"/>
            </w:tcBorders>
            <w:vAlign w:val="center"/>
            <w:hideMark/>
          </w:tcPr>
          <w:p w:rsidR="00F3038E" w:rsidRPr="001D302C" w:rsidRDefault="00F3038E" w:rsidP="00A618B1">
            <w:pPr>
              <w:spacing w:line="240" w:lineRule="auto"/>
              <w:rPr>
                <w:bCs/>
                <w:iCs/>
                <w:sz w:val="22"/>
                <w:szCs w:val="22"/>
              </w:rPr>
            </w:pPr>
          </w:p>
        </w:tc>
        <w:tc>
          <w:tcPr>
            <w:tcW w:w="1751" w:type="dxa"/>
            <w:vMerge/>
            <w:tcBorders>
              <w:top w:val="single" w:sz="4" w:space="0" w:color="auto"/>
              <w:left w:val="single" w:sz="4" w:space="0" w:color="auto"/>
              <w:bottom w:val="single" w:sz="4" w:space="0" w:color="auto"/>
              <w:right w:val="single" w:sz="4" w:space="0" w:color="auto"/>
            </w:tcBorders>
            <w:vAlign w:val="center"/>
            <w:hideMark/>
          </w:tcPr>
          <w:p w:rsidR="00F3038E" w:rsidRPr="001D302C" w:rsidRDefault="00F3038E" w:rsidP="00A618B1">
            <w:pPr>
              <w:spacing w:line="240" w:lineRule="auto"/>
              <w:rPr>
                <w:b/>
                <w:bCs/>
                <w:iCs/>
                <w:sz w:val="22"/>
                <w:szCs w:val="22"/>
              </w:rPr>
            </w:pPr>
          </w:p>
        </w:tc>
        <w:tc>
          <w:tcPr>
            <w:tcW w:w="140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3038E" w:rsidRPr="001D302C" w:rsidRDefault="00F3038E" w:rsidP="00A618B1">
            <w:pPr>
              <w:tabs>
                <w:tab w:val="left" w:pos="6028"/>
              </w:tabs>
              <w:autoSpaceDE w:val="0"/>
              <w:spacing w:line="240" w:lineRule="auto"/>
              <w:jc w:val="center"/>
              <w:rPr>
                <w:b/>
                <w:bCs/>
                <w:iCs/>
                <w:sz w:val="22"/>
                <w:szCs w:val="22"/>
              </w:rPr>
            </w:pPr>
            <w:r w:rsidRPr="001D302C">
              <w:rPr>
                <w:b/>
                <w:bCs/>
                <w:iCs/>
                <w:sz w:val="22"/>
                <w:szCs w:val="22"/>
              </w:rPr>
              <w:t>Износ</w:t>
            </w:r>
          </w:p>
        </w:tc>
        <w:tc>
          <w:tcPr>
            <w:tcW w:w="79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3038E" w:rsidRPr="001D302C" w:rsidRDefault="00F3038E" w:rsidP="00A618B1">
            <w:pPr>
              <w:tabs>
                <w:tab w:val="left" w:pos="6028"/>
              </w:tabs>
              <w:autoSpaceDE w:val="0"/>
              <w:spacing w:line="240" w:lineRule="auto"/>
              <w:jc w:val="both"/>
              <w:rPr>
                <w:b/>
                <w:bCs/>
                <w:iCs/>
                <w:sz w:val="22"/>
                <w:szCs w:val="22"/>
              </w:rPr>
            </w:pPr>
            <w:r w:rsidRPr="001D302C">
              <w:rPr>
                <w:b/>
                <w:bCs/>
                <w:iCs/>
                <w:sz w:val="22"/>
                <w:szCs w:val="22"/>
              </w:rPr>
              <w:t>Валута</w:t>
            </w:r>
          </w:p>
        </w:tc>
        <w:tc>
          <w:tcPr>
            <w:tcW w:w="1152" w:type="dxa"/>
            <w:tcBorders>
              <w:top w:val="single" w:sz="4" w:space="0" w:color="auto"/>
              <w:left w:val="single" w:sz="4" w:space="0" w:color="auto"/>
              <w:bottom w:val="single" w:sz="4" w:space="0" w:color="auto"/>
              <w:right w:val="single" w:sz="4" w:space="0" w:color="auto"/>
            </w:tcBorders>
            <w:shd w:val="clear" w:color="auto" w:fill="D9D9D9"/>
            <w:vAlign w:val="center"/>
          </w:tcPr>
          <w:p w:rsidR="00F3038E" w:rsidRPr="001D302C" w:rsidRDefault="00F3038E" w:rsidP="00A618B1">
            <w:pPr>
              <w:tabs>
                <w:tab w:val="left" w:pos="6028"/>
              </w:tabs>
              <w:autoSpaceDE w:val="0"/>
              <w:spacing w:line="240" w:lineRule="auto"/>
              <w:jc w:val="both"/>
              <w:rPr>
                <w:b/>
                <w:bCs/>
                <w:iCs/>
                <w:sz w:val="22"/>
                <w:szCs w:val="22"/>
              </w:rPr>
            </w:pPr>
          </w:p>
        </w:tc>
        <w:tc>
          <w:tcPr>
            <w:tcW w:w="219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3038E" w:rsidRPr="001D302C" w:rsidRDefault="00F3038E" w:rsidP="00A618B1">
            <w:pPr>
              <w:tabs>
                <w:tab w:val="left" w:pos="6028"/>
              </w:tabs>
              <w:autoSpaceDE w:val="0"/>
              <w:spacing w:line="240" w:lineRule="auto"/>
              <w:jc w:val="center"/>
              <w:rPr>
                <w:b/>
                <w:bCs/>
                <w:iCs/>
                <w:sz w:val="22"/>
                <w:szCs w:val="22"/>
              </w:rPr>
            </w:pPr>
            <w:r w:rsidRPr="001D302C">
              <w:rPr>
                <w:b/>
                <w:bCs/>
                <w:iCs/>
                <w:sz w:val="22"/>
                <w:szCs w:val="22"/>
              </w:rPr>
              <w:t>Основ издавања</w:t>
            </w:r>
          </w:p>
        </w:tc>
        <w:tc>
          <w:tcPr>
            <w:tcW w:w="144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3038E" w:rsidRPr="001D302C" w:rsidRDefault="00F3038E" w:rsidP="00A618B1">
            <w:pPr>
              <w:tabs>
                <w:tab w:val="left" w:pos="6028"/>
              </w:tabs>
              <w:autoSpaceDE w:val="0"/>
              <w:spacing w:line="240" w:lineRule="auto"/>
              <w:jc w:val="center"/>
              <w:rPr>
                <w:b/>
                <w:bCs/>
                <w:iCs/>
                <w:sz w:val="22"/>
                <w:szCs w:val="22"/>
              </w:rPr>
            </w:pPr>
            <w:r w:rsidRPr="001D302C">
              <w:rPr>
                <w:b/>
                <w:bCs/>
                <w:iCs/>
                <w:sz w:val="22"/>
                <w:szCs w:val="22"/>
              </w:rPr>
              <w:t>Износ</w:t>
            </w:r>
          </w:p>
        </w:tc>
        <w:tc>
          <w:tcPr>
            <w:tcW w:w="65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3038E" w:rsidRPr="001D302C" w:rsidRDefault="00F3038E" w:rsidP="00A618B1">
            <w:pPr>
              <w:tabs>
                <w:tab w:val="left" w:pos="6028"/>
              </w:tabs>
              <w:autoSpaceDE w:val="0"/>
              <w:spacing w:line="240" w:lineRule="auto"/>
              <w:jc w:val="center"/>
              <w:rPr>
                <w:b/>
                <w:bCs/>
                <w:iCs/>
                <w:sz w:val="22"/>
                <w:szCs w:val="22"/>
              </w:rPr>
            </w:pPr>
            <w:r w:rsidRPr="001D302C">
              <w:rPr>
                <w:b/>
                <w:bCs/>
                <w:iCs/>
                <w:sz w:val="22"/>
                <w:szCs w:val="22"/>
              </w:rPr>
              <w:t>Валута</w:t>
            </w:r>
          </w:p>
        </w:tc>
      </w:tr>
      <w:tr w:rsidR="00F3038E" w:rsidRPr="001D302C" w:rsidTr="00A618B1">
        <w:trPr>
          <w:trHeight w:hRule="exact" w:val="1310"/>
        </w:trPr>
        <w:tc>
          <w:tcPr>
            <w:tcW w:w="6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3038E" w:rsidRPr="001D302C" w:rsidRDefault="00F3038E" w:rsidP="00A618B1">
            <w:pPr>
              <w:tabs>
                <w:tab w:val="left" w:pos="6028"/>
              </w:tabs>
              <w:autoSpaceDE w:val="0"/>
              <w:spacing w:line="240" w:lineRule="auto"/>
              <w:jc w:val="both"/>
              <w:rPr>
                <w:bCs/>
                <w:iCs/>
                <w:sz w:val="22"/>
                <w:szCs w:val="22"/>
              </w:rPr>
            </w:pPr>
            <w:r w:rsidRPr="001D302C">
              <w:rPr>
                <w:bCs/>
                <w:iCs/>
                <w:sz w:val="22"/>
                <w:szCs w:val="22"/>
              </w:rPr>
              <w:t>1.</w:t>
            </w:r>
          </w:p>
        </w:tc>
        <w:tc>
          <w:tcPr>
            <w:tcW w:w="1025" w:type="dxa"/>
            <w:tcBorders>
              <w:top w:val="single" w:sz="4" w:space="0" w:color="auto"/>
              <w:left w:val="single" w:sz="4" w:space="0" w:color="auto"/>
              <w:bottom w:val="single" w:sz="4" w:space="0" w:color="auto"/>
              <w:right w:val="single" w:sz="4" w:space="0" w:color="auto"/>
            </w:tcBorders>
            <w:shd w:val="clear" w:color="auto" w:fill="FFFFFF"/>
            <w:vAlign w:val="center"/>
          </w:tcPr>
          <w:p w:rsidR="00F3038E" w:rsidRPr="001D302C" w:rsidRDefault="00F3038E" w:rsidP="00A618B1">
            <w:pPr>
              <w:tabs>
                <w:tab w:val="left" w:pos="6028"/>
              </w:tabs>
              <w:autoSpaceDE w:val="0"/>
              <w:spacing w:line="240" w:lineRule="auto"/>
              <w:jc w:val="both"/>
              <w:rPr>
                <w:bCs/>
                <w:iCs/>
                <w:sz w:val="22"/>
                <w:szCs w:val="22"/>
              </w:rPr>
            </w:pPr>
          </w:p>
        </w:tc>
        <w:tc>
          <w:tcPr>
            <w:tcW w:w="1751" w:type="dxa"/>
            <w:tcBorders>
              <w:top w:val="single" w:sz="4" w:space="0" w:color="auto"/>
              <w:left w:val="single" w:sz="4" w:space="0" w:color="auto"/>
              <w:bottom w:val="single" w:sz="4" w:space="0" w:color="auto"/>
              <w:right w:val="single" w:sz="4" w:space="0" w:color="auto"/>
            </w:tcBorders>
            <w:shd w:val="clear" w:color="auto" w:fill="FFFFFF"/>
            <w:vAlign w:val="center"/>
          </w:tcPr>
          <w:p w:rsidR="00F3038E" w:rsidRPr="001D302C" w:rsidRDefault="00F3038E" w:rsidP="00A618B1">
            <w:pPr>
              <w:tabs>
                <w:tab w:val="left" w:pos="6028"/>
              </w:tabs>
              <w:autoSpaceDE w:val="0"/>
              <w:spacing w:line="240" w:lineRule="auto"/>
              <w:jc w:val="both"/>
              <w:rPr>
                <w:bCs/>
                <w:iCs/>
                <w:sz w:val="22"/>
                <w:szCs w:val="22"/>
              </w:rPr>
            </w:pPr>
          </w:p>
        </w:tc>
        <w:tc>
          <w:tcPr>
            <w:tcW w:w="1408" w:type="dxa"/>
            <w:tcBorders>
              <w:top w:val="single" w:sz="4" w:space="0" w:color="auto"/>
              <w:left w:val="single" w:sz="4" w:space="0" w:color="auto"/>
              <w:bottom w:val="single" w:sz="4" w:space="0" w:color="auto"/>
              <w:right w:val="single" w:sz="4" w:space="0" w:color="auto"/>
            </w:tcBorders>
            <w:shd w:val="clear" w:color="auto" w:fill="FFFFFF"/>
            <w:vAlign w:val="center"/>
          </w:tcPr>
          <w:p w:rsidR="00F3038E" w:rsidRPr="001D302C" w:rsidRDefault="00F3038E" w:rsidP="00A618B1">
            <w:pPr>
              <w:tabs>
                <w:tab w:val="left" w:pos="6028"/>
              </w:tabs>
              <w:autoSpaceDE w:val="0"/>
              <w:spacing w:line="240" w:lineRule="auto"/>
              <w:jc w:val="both"/>
              <w:rPr>
                <w:bCs/>
                <w:iCs/>
                <w:sz w:val="22"/>
                <w:szCs w:val="22"/>
              </w:rPr>
            </w:pPr>
          </w:p>
        </w:tc>
        <w:tc>
          <w:tcPr>
            <w:tcW w:w="7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3038E" w:rsidRPr="001D302C" w:rsidRDefault="00F3038E" w:rsidP="00A618B1">
            <w:pPr>
              <w:tabs>
                <w:tab w:val="left" w:pos="6028"/>
              </w:tabs>
              <w:autoSpaceDE w:val="0"/>
              <w:spacing w:line="240" w:lineRule="auto"/>
              <w:jc w:val="both"/>
              <w:rPr>
                <w:bCs/>
                <w:iCs/>
                <w:sz w:val="22"/>
                <w:szCs w:val="22"/>
              </w:rPr>
            </w:pPr>
            <w:r w:rsidRPr="001D302C">
              <w:rPr>
                <w:bCs/>
                <w:iCs/>
                <w:sz w:val="22"/>
                <w:szCs w:val="22"/>
              </w:rPr>
              <w:t>РСД</w:t>
            </w:r>
          </w:p>
        </w:tc>
        <w:tc>
          <w:tcPr>
            <w:tcW w:w="1152" w:type="dxa"/>
            <w:tcBorders>
              <w:top w:val="single" w:sz="4" w:space="0" w:color="auto"/>
              <w:left w:val="single" w:sz="4" w:space="0" w:color="auto"/>
              <w:bottom w:val="single" w:sz="4" w:space="0" w:color="auto"/>
              <w:right w:val="single" w:sz="4" w:space="0" w:color="auto"/>
            </w:tcBorders>
            <w:shd w:val="clear" w:color="auto" w:fill="FFFFFF"/>
            <w:vAlign w:val="center"/>
          </w:tcPr>
          <w:p w:rsidR="00F3038E" w:rsidRPr="001D302C" w:rsidRDefault="00F3038E" w:rsidP="00A618B1">
            <w:pPr>
              <w:tabs>
                <w:tab w:val="left" w:pos="6028"/>
              </w:tabs>
              <w:autoSpaceDE w:val="0"/>
              <w:spacing w:line="240" w:lineRule="auto"/>
              <w:jc w:val="both"/>
              <w:rPr>
                <w:bCs/>
                <w:iCs/>
                <w:sz w:val="22"/>
                <w:szCs w:val="22"/>
              </w:rPr>
            </w:pP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3038E" w:rsidRPr="00F80C5D" w:rsidRDefault="00F3038E" w:rsidP="00A618B1">
            <w:pPr>
              <w:tabs>
                <w:tab w:val="left" w:pos="6028"/>
              </w:tabs>
              <w:autoSpaceDE w:val="0"/>
              <w:spacing w:line="240" w:lineRule="auto"/>
              <w:jc w:val="center"/>
              <w:rPr>
                <w:bCs/>
                <w:iCs/>
                <w:sz w:val="22"/>
                <w:szCs w:val="22"/>
                <w:lang w:val="sr-Cyrl-CS"/>
              </w:rPr>
            </w:pPr>
            <w:r w:rsidRPr="001D302C">
              <w:rPr>
                <w:bCs/>
                <w:iCs/>
                <w:sz w:val="22"/>
                <w:szCs w:val="22"/>
              </w:rPr>
              <w:t xml:space="preserve">За добро извршење посла по уговору о јавној набавци бр. </w:t>
            </w:r>
            <w:r w:rsidR="00F66DE0">
              <w:rPr>
                <w:b/>
                <w:bCs/>
                <w:iCs/>
                <w:sz w:val="22"/>
                <w:szCs w:val="22"/>
              </w:rPr>
              <w:t>13</w:t>
            </w:r>
            <w:r>
              <w:rPr>
                <w:b/>
                <w:bCs/>
                <w:iCs/>
                <w:sz w:val="22"/>
                <w:szCs w:val="22"/>
              </w:rPr>
              <w:t>/2017-02</w:t>
            </w:r>
            <w:r w:rsidR="00F80C5D">
              <w:rPr>
                <w:b/>
                <w:bCs/>
                <w:iCs/>
                <w:sz w:val="22"/>
                <w:szCs w:val="22"/>
                <w:lang w:val="sr-Cyrl-CS"/>
              </w:rPr>
              <w:t>, за Партију ____</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F3038E" w:rsidRPr="001D302C" w:rsidRDefault="00F3038E" w:rsidP="00A618B1">
            <w:pPr>
              <w:tabs>
                <w:tab w:val="left" w:pos="6028"/>
              </w:tabs>
              <w:autoSpaceDE w:val="0"/>
              <w:spacing w:line="240" w:lineRule="auto"/>
              <w:jc w:val="both"/>
              <w:rPr>
                <w:bCs/>
                <w:iCs/>
                <w:sz w:val="22"/>
                <w:szCs w:val="22"/>
              </w:rPr>
            </w:pPr>
          </w:p>
        </w:tc>
        <w:tc>
          <w:tcPr>
            <w:tcW w:w="6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3038E" w:rsidRPr="001D302C" w:rsidRDefault="00F3038E" w:rsidP="00A618B1">
            <w:pPr>
              <w:tabs>
                <w:tab w:val="left" w:pos="6028"/>
              </w:tabs>
              <w:autoSpaceDE w:val="0"/>
              <w:spacing w:line="240" w:lineRule="auto"/>
              <w:jc w:val="both"/>
              <w:rPr>
                <w:bCs/>
                <w:iCs/>
                <w:sz w:val="22"/>
                <w:szCs w:val="22"/>
              </w:rPr>
            </w:pPr>
            <w:r w:rsidRPr="001D302C">
              <w:rPr>
                <w:bCs/>
                <w:iCs/>
                <w:sz w:val="22"/>
                <w:szCs w:val="22"/>
              </w:rPr>
              <w:t>РСД</w:t>
            </w:r>
          </w:p>
          <w:p w:rsidR="00F3038E" w:rsidRPr="001D302C" w:rsidRDefault="00F3038E" w:rsidP="00A618B1">
            <w:pPr>
              <w:tabs>
                <w:tab w:val="left" w:pos="6028"/>
              </w:tabs>
              <w:autoSpaceDE w:val="0"/>
              <w:spacing w:line="240" w:lineRule="auto"/>
              <w:jc w:val="both"/>
              <w:rPr>
                <w:bCs/>
                <w:iCs/>
                <w:sz w:val="22"/>
                <w:szCs w:val="22"/>
              </w:rPr>
            </w:pPr>
          </w:p>
          <w:p w:rsidR="00F3038E" w:rsidRPr="001D302C" w:rsidRDefault="00F3038E" w:rsidP="00A618B1">
            <w:pPr>
              <w:tabs>
                <w:tab w:val="left" w:pos="6028"/>
              </w:tabs>
              <w:autoSpaceDE w:val="0"/>
              <w:spacing w:line="240" w:lineRule="auto"/>
              <w:jc w:val="both"/>
              <w:rPr>
                <w:bCs/>
                <w:iCs/>
                <w:sz w:val="22"/>
                <w:szCs w:val="22"/>
              </w:rPr>
            </w:pPr>
          </w:p>
        </w:tc>
      </w:tr>
      <w:tr w:rsidR="00F3038E" w:rsidRPr="001D302C" w:rsidTr="00A618B1">
        <w:trPr>
          <w:trHeight w:hRule="exact" w:val="358"/>
        </w:trPr>
        <w:tc>
          <w:tcPr>
            <w:tcW w:w="684" w:type="dxa"/>
            <w:tcBorders>
              <w:top w:val="single" w:sz="4" w:space="0" w:color="auto"/>
              <w:left w:val="single" w:sz="4" w:space="0" w:color="auto"/>
              <w:bottom w:val="single" w:sz="4" w:space="0" w:color="auto"/>
              <w:right w:val="single" w:sz="4" w:space="0" w:color="auto"/>
            </w:tcBorders>
            <w:shd w:val="clear" w:color="auto" w:fill="FFFFFF"/>
            <w:vAlign w:val="center"/>
          </w:tcPr>
          <w:p w:rsidR="00F3038E" w:rsidRPr="001D302C" w:rsidRDefault="00F3038E" w:rsidP="00A618B1">
            <w:pPr>
              <w:tabs>
                <w:tab w:val="left" w:pos="6028"/>
              </w:tabs>
              <w:autoSpaceDE w:val="0"/>
              <w:spacing w:line="240" w:lineRule="auto"/>
              <w:jc w:val="both"/>
              <w:rPr>
                <w:bCs/>
                <w:iCs/>
                <w:sz w:val="22"/>
                <w:szCs w:val="22"/>
              </w:rPr>
            </w:pPr>
          </w:p>
        </w:tc>
        <w:tc>
          <w:tcPr>
            <w:tcW w:w="1025" w:type="dxa"/>
            <w:tcBorders>
              <w:top w:val="single" w:sz="4" w:space="0" w:color="auto"/>
              <w:left w:val="single" w:sz="4" w:space="0" w:color="auto"/>
              <w:bottom w:val="single" w:sz="4" w:space="0" w:color="auto"/>
              <w:right w:val="single" w:sz="4" w:space="0" w:color="auto"/>
            </w:tcBorders>
            <w:shd w:val="clear" w:color="auto" w:fill="FFFFFF"/>
            <w:vAlign w:val="center"/>
          </w:tcPr>
          <w:p w:rsidR="00F3038E" w:rsidRPr="001D302C" w:rsidRDefault="00F3038E" w:rsidP="00A618B1">
            <w:pPr>
              <w:tabs>
                <w:tab w:val="left" w:pos="6028"/>
              </w:tabs>
              <w:autoSpaceDE w:val="0"/>
              <w:spacing w:line="240" w:lineRule="auto"/>
              <w:jc w:val="both"/>
              <w:rPr>
                <w:bCs/>
                <w:iCs/>
                <w:sz w:val="22"/>
                <w:szCs w:val="22"/>
              </w:rPr>
            </w:pPr>
          </w:p>
        </w:tc>
        <w:tc>
          <w:tcPr>
            <w:tcW w:w="1751" w:type="dxa"/>
            <w:tcBorders>
              <w:top w:val="single" w:sz="4" w:space="0" w:color="auto"/>
              <w:left w:val="single" w:sz="4" w:space="0" w:color="auto"/>
              <w:bottom w:val="single" w:sz="4" w:space="0" w:color="auto"/>
              <w:right w:val="single" w:sz="4" w:space="0" w:color="auto"/>
            </w:tcBorders>
            <w:shd w:val="clear" w:color="auto" w:fill="FFFFFF"/>
            <w:vAlign w:val="center"/>
          </w:tcPr>
          <w:p w:rsidR="00F3038E" w:rsidRPr="001D302C" w:rsidRDefault="00F3038E" w:rsidP="00A618B1">
            <w:pPr>
              <w:tabs>
                <w:tab w:val="left" w:pos="6028"/>
              </w:tabs>
              <w:autoSpaceDE w:val="0"/>
              <w:spacing w:line="240" w:lineRule="auto"/>
              <w:jc w:val="both"/>
              <w:rPr>
                <w:bCs/>
                <w:iCs/>
                <w:sz w:val="22"/>
                <w:szCs w:val="22"/>
              </w:rPr>
            </w:pPr>
          </w:p>
        </w:tc>
        <w:tc>
          <w:tcPr>
            <w:tcW w:w="1408" w:type="dxa"/>
            <w:tcBorders>
              <w:top w:val="single" w:sz="4" w:space="0" w:color="auto"/>
              <w:left w:val="single" w:sz="4" w:space="0" w:color="auto"/>
              <w:bottom w:val="single" w:sz="4" w:space="0" w:color="auto"/>
              <w:right w:val="single" w:sz="4" w:space="0" w:color="auto"/>
            </w:tcBorders>
            <w:shd w:val="clear" w:color="auto" w:fill="FFFFFF"/>
            <w:vAlign w:val="center"/>
          </w:tcPr>
          <w:p w:rsidR="00F3038E" w:rsidRPr="001D302C" w:rsidRDefault="00F3038E" w:rsidP="00A618B1">
            <w:pPr>
              <w:tabs>
                <w:tab w:val="left" w:pos="6028"/>
              </w:tabs>
              <w:autoSpaceDE w:val="0"/>
              <w:spacing w:line="240" w:lineRule="auto"/>
              <w:jc w:val="both"/>
              <w:rPr>
                <w:bCs/>
                <w:iCs/>
                <w:sz w:val="22"/>
                <w:szCs w:val="22"/>
              </w:rPr>
            </w:pPr>
          </w:p>
        </w:tc>
        <w:tc>
          <w:tcPr>
            <w:tcW w:w="793" w:type="dxa"/>
            <w:tcBorders>
              <w:top w:val="single" w:sz="4" w:space="0" w:color="auto"/>
              <w:left w:val="single" w:sz="4" w:space="0" w:color="auto"/>
              <w:bottom w:val="single" w:sz="4" w:space="0" w:color="auto"/>
              <w:right w:val="single" w:sz="4" w:space="0" w:color="auto"/>
            </w:tcBorders>
            <w:shd w:val="clear" w:color="auto" w:fill="FFFFFF"/>
            <w:vAlign w:val="center"/>
          </w:tcPr>
          <w:p w:rsidR="00F3038E" w:rsidRPr="001D302C" w:rsidRDefault="00F3038E" w:rsidP="00A618B1">
            <w:pPr>
              <w:tabs>
                <w:tab w:val="left" w:pos="6028"/>
              </w:tabs>
              <w:autoSpaceDE w:val="0"/>
              <w:spacing w:line="240" w:lineRule="auto"/>
              <w:jc w:val="both"/>
              <w:rPr>
                <w:bCs/>
                <w:iCs/>
                <w:sz w:val="22"/>
                <w:szCs w:val="22"/>
              </w:rPr>
            </w:pPr>
          </w:p>
        </w:tc>
        <w:tc>
          <w:tcPr>
            <w:tcW w:w="1152" w:type="dxa"/>
            <w:tcBorders>
              <w:top w:val="single" w:sz="4" w:space="0" w:color="auto"/>
              <w:left w:val="single" w:sz="4" w:space="0" w:color="auto"/>
              <w:bottom w:val="single" w:sz="4" w:space="0" w:color="auto"/>
              <w:right w:val="single" w:sz="4" w:space="0" w:color="auto"/>
            </w:tcBorders>
            <w:shd w:val="clear" w:color="auto" w:fill="FFFFFF"/>
            <w:vAlign w:val="center"/>
          </w:tcPr>
          <w:p w:rsidR="00F3038E" w:rsidRPr="001D302C" w:rsidRDefault="00F3038E" w:rsidP="00A618B1">
            <w:pPr>
              <w:tabs>
                <w:tab w:val="left" w:pos="6028"/>
              </w:tabs>
              <w:autoSpaceDE w:val="0"/>
              <w:spacing w:line="240" w:lineRule="auto"/>
              <w:jc w:val="both"/>
              <w:rPr>
                <w:bCs/>
                <w:iCs/>
                <w:sz w:val="22"/>
                <w:szCs w:val="22"/>
              </w:rPr>
            </w:pP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tcPr>
          <w:p w:rsidR="00F3038E" w:rsidRPr="001D302C" w:rsidRDefault="00F3038E" w:rsidP="00A618B1">
            <w:pPr>
              <w:tabs>
                <w:tab w:val="left" w:pos="6028"/>
              </w:tabs>
              <w:autoSpaceDE w:val="0"/>
              <w:spacing w:line="240" w:lineRule="auto"/>
              <w:jc w:val="both"/>
              <w:rPr>
                <w:bCs/>
                <w:iCs/>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F3038E" w:rsidRPr="001D302C" w:rsidRDefault="00F3038E" w:rsidP="00A618B1">
            <w:pPr>
              <w:tabs>
                <w:tab w:val="left" w:pos="6028"/>
              </w:tabs>
              <w:autoSpaceDE w:val="0"/>
              <w:spacing w:line="240" w:lineRule="auto"/>
              <w:jc w:val="both"/>
              <w:rPr>
                <w:bCs/>
                <w:iCs/>
                <w:sz w:val="22"/>
                <w:szCs w:val="22"/>
              </w:rPr>
            </w:pPr>
          </w:p>
        </w:tc>
        <w:tc>
          <w:tcPr>
            <w:tcW w:w="657" w:type="dxa"/>
            <w:tcBorders>
              <w:top w:val="single" w:sz="4" w:space="0" w:color="auto"/>
              <w:left w:val="single" w:sz="4" w:space="0" w:color="auto"/>
              <w:bottom w:val="single" w:sz="4" w:space="0" w:color="auto"/>
              <w:right w:val="single" w:sz="4" w:space="0" w:color="auto"/>
            </w:tcBorders>
            <w:shd w:val="clear" w:color="auto" w:fill="FFFFFF"/>
            <w:vAlign w:val="center"/>
          </w:tcPr>
          <w:p w:rsidR="00F3038E" w:rsidRPr="001D302C" w:rsidRDefault="00F3038E" w:rsidP="00A618B1">
            <w:pPr>
              <w:tabs>
                <w:tab w:val="left" w:pos="6028"/>
              </w:tabs>
              <w:autoSpaceDE w:val="0"/>
              <w:spacing w:line="240" w:lineRule="auto"/>
              <w:jc w:val="both"/>
              <w:rPr>
                <w:bCs/>
                <w:iCs/>
                <w:sz w:val="22"/>
                <w:szCs w:val="22"/>
              </w:rPr>
            </w:pPr>
          </w:p>
        </w:tc>
      </w:tr>
    </w:tbl>
    <w:p w:rsidR="00F3038E" w:rsidRPr="001D302C" w:rsidRDefault="00F3038E" w:rsidP="00F3038E">
      <w:pPr>
        <w:tabs>
          <w:tab w:val="left" w:pos="6028"/>
        </w:tabs>
        <w:autoSpaceDE w:val="0"/>
        <w:spacing w:line="240" w:lineRule="auto"/>
        <w:jc w:val="both"/>
        <w:rPr>
          <w:bCs/>
          <w:i/>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3"/>
        <w:gridCol w:w="580"/>
        <w:gridCol w:w="1087"/>
        <w:gridCol w:w="1739"/>
        <w:gridCol w:w="1301"/>
        <w:gridCol w:w="935"/>
        <w:gridCol w:w="1524"/>
        <w:gridCol w:w="301"/>
      </w:tblGrid>
      <w:tr w:rsidR="00F3038E" w:rsidRPr="001D302C" w:rsidTr="00A618B1">
        <w:trPr>
          <w:trHeight w:hRule="exact" w:val="284"/>
        </w:trPr>
        <w:tc>
          <w:tcPr>
            <w:tcW w:w="4361" w:type="dxa"/>
            <w:gridSpan w:val="2"/>
            <w:tcBorders>
              <w:top w:val="nil"/>
              <w:left w:val="nil"/>
              <w:bottom w:val="nil"/>
              <w:right w:val="nil"/>
            </w:tcBorders>
            <w:hideMark/>
          </w:tcPr>
          <w:p w:rsidR="00F3038E" w:rsidRPr="001D302C" w:rsidRDefault="00F3038E" w:rsidP="00A618B1">
            <w:pPr>
              <w:tabs>
                <w:tab w:val="left" w:pos="6028"/>
              </w:tabs>
              <w:autoSpaceDE w:val="0"/>
              <w:spacing w:line="240" w:lineRule="auto"/>
              <w:jc w:val="both"/>
              <w:rPr>
                <w:bCs/>
                <w:iCs/>
                <w:sz w:val="22"/>
                <w:szCs w:val="22"/>
              </w:rPr>
            </w:pPr>
            <w:r w:rsidRPr="001D302C">
              <w:rPr>
                <w:bCs/>
                <w:iCs/>
                <w:sz w:val="22"/>
                <w:szCs w:val="22"/>
              </w:rPr>
              <w:t>Подносилац</w:t>
            </w:r>
          </w:p>
        </w:tc>
        <w:tc>
          <w:tcPr>
            <w:tcW w:w="1701" w:type="dxa"/>
            <w:tcBorders>
              <w:top w:val="nil"/>
              <w:left w:val="nil"/>
              <w:bottom w:val="nil"/>
              <w:right w:val="nil"/>
            </w:tcBorders>
          </w:tcPr>
          <w:p w:rsidR="00F3038E" w:rsidRPr="001D302C" w:rsidRDefault="00F3038E" w:rsidP="00A618B1">
            <w:pPr>
              <w:tabs>
                <w:tab w:val="left" w:pos="6028"/>
              </w:tabs>
              <w:autoSpaceDE w:val="0"/>
              <w:spacing w:line="240" w:lineRule="auto"/>
              <w:jc w:val="both"/>
              <w:rPr>
                <w:bCs/>
                <w:iCs/>
                <w:sz w:val="22"/>
                <w:szCs w:val="22"/>
              </w:rPr>
            </w:pPr>
          </w:p>
        </w:tc>
        <w:tc>
          <w:tcPr>
            <w:tcW w:w="3103" w:type="dxa"/>
            <w:tcBorders>
              <w:top w:val="nil"/>
              <w:left w:val="nil"/>
              <w:bottom w:val="nil"/>
              <w:right w:val="nil"/>
            </w:tcBorders>
          </w:tcPr>
          <w:p w:rsidR="00F3038E" w:rsidRPr="001D302C" w:rsidRDefault="00F3038E" w:rsidP="00A618B1">
            <w:pPr>
              <w:tabs>
                <w:tab w:val="left" w:pos="6028"/>
              </w:tabs>
              <w:autoSpaceDE w:val="0"/>
              <w:spacing w:line="240" w:lineRule="auto"/>
              <w:jc w:val="both"/>
              <w:rPr>
                <w:bCs/>
                <w:iCs/>
                <w:sz w:val="22"/>
                <w:szCs w:val="22"/>
              </w:rPr>
            </w:pPr>
          </w:p>
        </w:tc>
        <w:tc>
          <w:tcPr>
            <w:tcW w:w="1858" w:type="dxa"/>
            <w:tcBorders>
              <w:top w:val="nil"/>
              <w:left w:val="nil"/>
              <w:bottom w:val="nil"/>
              <w:right w:val="nil"/>
            </w:tcBorders>
          </w:tcPr>
          <w:p w:rsidR="00F3038E" w:rsidRPr="001D302C" w:rsidRDefault="00F3038E" w:rsidP="00A618B1">
            <w:pPr>
              <w:tabs>
                <w:tab w:val="left" w:pos="6028"/>
              </w:tabs>
              <w:autoSpaceDE w:val="0"/>
              <w:spacing w:line="240" w:lineRule="auto"/>
              <w:jc w:val="both"/>
              <w:rPr>
                <w:bCs/>
                <w:iCs/>
                <w:sz w:val="22"/>
                <w:szCs w:val="22"/>
              </w:rPr>
            </w:pPr>
          </w:p>
        </w:tc>
        <w:tc>
          <w:tcPr>
            <w:tcW w:w="4253" w:type="dxa"/>
            <w:gridSpan w:val="3"/>
            <w:tcBorders>
              <w:top w:val="nil"/>
              <w:left w:val="nil"/>
              <w:bottom w:val="nil"/>
              <w:right w:val="nil"/>
            </w:tcBorders>
            <w:hideMark/>
          </w:tcPr>
          <w:p w:rsidR="00F3038E" w:rsidRPr="001D302C" w:rsidRDefault="00F3038E" w:rsidP="00A618B1">
            <w:pPr>
              <w:tabs>
                <w:tab w:val="left" w:pos="6028"/>
              </w:tabs>
              <w:autoSpaceDE w:val="0"/>
              <w:spacing w:line="240" w:lineRule="auto"/>
              <w:jc w:val="both"/>
              <w:rPr>
                <w:bCs/>
                <w:iCs/>
                <w:sz w:val="22"/>
                <w:szCs w:val="22"/>
              </w:rPr>
            </w:pPr>
            <w:r w:rsidRPr="001D302C">
              <w:rPr>
                <w:bCs/>
                <w:iCs/>
                <w:sz w:val="22"/>
                <w:szCs w:val="22"/>
              </w:rPr>
              <w:t>Потврда пријема</w:t>
            </w:r>
          </w:p>
        </w:tc>
      </w:tr>
      <w:tr w:rsidR="00F3038E" w:rsidRPr="001D302C" w:rsidTr="00A618B1">
        <w:trPr>
          <w:trHeight w:hRule="exact" w:val="257"/>
        </w:trPr>
        <w:tc>
          <w:tcPr>
            <w:tcW w:w="4361" w:type="dxa"/>
            <w:gridSpan w:val="2"/>
            <w:tcBorders>
              <w:top w:val="nil"/>
              <w:left w:val="nil"/>
              <w:bottom w:val="nil"/>
              <w:right w:val="nil"/>
            </w:tcBorders>
          </w:tcPr>
          <w:p w:rsidR="00F3038E" w:rsidRPr="001D302C" w:rsidRDefault="00F3038E" w:rsidP="00A618B1">
            <w:pPr>
              <w:tabs>
                <w:tab w:val="left" w:pos="6028"/>
              </w:tabs>
              <w:autoSpaceDE w:val="0"/>
              <w:spacing w:line="240" w:lineRule="auto"/>
              <w:jc w:val="both"/>
              <w:rPr>
                <w:bCs/>
                <w:iCs/>
                <w:sz w:val="22"/>
                <w:szCs w:val="22"/>
              </w:rPr>
            </w:pPr>
          </w:p>
        </w:tc>
        <w:tc>
          <w:tcPr>
            <w:tcW w:w="1701" w:type="dxa"/>
            <w:tcBorders>
              <w:top w:val="nil"/>
              <w:left w:val="nil"/>
              <w:bottom w:val="nil"/>
              <w:right w:val="nil"/>
            </w:tcBorders>
          </w:tcPr>
          <w:p w:rsidR="00F3038E" w:rsidRPr="001D302C" w:rsidRDefault="00F3038E" w:rsidP="00A618B1">
            <w:pPr>
              <w:tabs>
                <w:tab w:val="left" w:pos="6028"/>
              </w:tabs>
              <w:autoSpaceDE w:val="0"/>
              <w:spacing w:line="240" w:lineRule="auto"/>
              <w:jc w:val="both"/>
              <w:rPr>
                <w:bCs/>
                <w:iCs/>
                <w:sz w:val="22"/>
                <w:szCs w:val="22"/>
              </w:rPr>
            </w:pPr>
          </w:p>
        </w:tc>
        <w:tc>
          <w:tcPr>
            <w:tcW w:w="3103" w:type="dxa"/>
            <w:tcBorders>
              <w:top w:val="nil"/>
              <w:left w:val="nil"/>
              <w:bottom w:val="nil"/>
              <w:right w:val="nil"/>
            </w:tcBorders>
          </w:tcPr>
          <w:p w:rsidR="00F3038E" w:rsidRPr="001D302C" w:rsidRDefault="00F3038E" w:rsidP="00A618B1">
            <w:pPr>
              <w:tabs>
                <w:tab w:val="left" w:pos="6028"/>
              </w:tabs>
              <w:autoSpaceDE w:val="0"/>
              <w:spacing w:line="240" w:lineRule="auto"/>
              <w:jc w:val="both"/>
              <w:rPr>
                <w:bCs/>
                <w:iCs/>
                <w:sz w:val="22"/>
                <w:szCs w:val="22"/>
              </w:rPr>
            </w:pPr>
          </w:p>
        </w:tc>
        <w:tc>
          <w:tcPr>
            <w:tcW w:w="1858" w:type="dxa"/>
            <w:tcBorders>
              <w:top w:val="nil"/>
              <w:left w:val="nil"/>
              <w:bottom w:val="nil"/>
              <w:right w:val="nil"/>
            </w:tcBorders>
          </w:tcPr>
          <w:p w:rsidR="00F3038E" w:rsidRPr="001D302C" w:rsidRDefault="00F3038E" w:rsidP="00A618B1">
            <w:pPr>
              <w:tabs>
                <w:tab w:val="left" w:pos="6028"/>
              </w:tabs>
              <w:autoSpaceDE w:val="0"/>
              <w:spacing w:line="240" w:lineRule="auto"/>
              <w:jc w:val="both"/>
              <w:rPr>
                <w:bCs/>
                <w:iCs/>
                <w:sz w:val="22"/>
                <w:szCs w:val="22"/>
              </w:rPr>
            </w:pPr>
          </w:p>
        </w:tc>
        <w:tc>
          <w:tcPr>
            <w:tcW w:w="4253" w:type="dxa"/>
            <w:gridSpan w:val="3"/>
            <w:tcBorders>
              <w:top w:val="nil"/>
              <w:left w:val="nil"/>
              <w:bottom w:val="nil"/>
              <w:right w:val="nil"/>
            </w:tcBorders>
          </w:tcPr>
          <w:p w:rsidR="00F3038E" w:rsidRPr="001D302C" w:rsidRDefault="00F3038E" w:rsidP="00A618B1">
            <w:pPr>
              <w:tabs>
                <w:tab w:val="left" w:pos="6028"/>
              </w:tabs>
              <w:autoSpaceDE w:val="0"/>
              <w:spacing w:line="240" w:lineRule="auto"/>
              <w:jc w:val="both"/>
              <w:rPr>
                <w:bCs/>
                <w:iCs/>
                <w:sz w:val="22"/>
                <w:szCs w:val="22"/>
              </w:rPr>
            </w:pPr>
          </w:p>
        </w:tc>
      </w:tr>
      <w:tr w:rsidR="00F3038E" w:rsidRPr="001D302C" w:rsidTr="00A618B1">
        <w:trPr>
          <w:trHeight w:hRule="exact" w:val="284"/>
        </w:trPr>
        <w:tc>
          <w:tcPr>
            <w:tcW w:w="4361" w:type="dxa"/>
            <w:gridSpan w:val="2"/>
            <w:tcBorders>
              <w:top w:val="nil"/>
              <w:left w:val="nil"/>
              <w:bottom w:val="single" w:sz="4" w:space="0" w:color="auto"/>
              <w:right w:val="nil"/>
            </w:tcBorders>
          </w:tcPr>
          <w:p w:rsidR="00F3038E" w:rsidRPr="001D302C" w:rsidRDefault="00F3038E" w:rsidP="00A618B1">
            <w:pPr>
              <w:tabs>
                <w:tab w:val="left" w:pos="6028"/>
              </w:tabs>
              <w:autoSpaceDE w:val="0"/>
              <w:spacing w:line="240" w:lineRule="auto"/>
              <w:jc w:val="both"/>
              <w:rPr>
                <w:bCs/>
                <w:iCs/>
                <w:sz w:val="22"/>
                <w:szCs w:val="22"/>
              </w:rPr>
            </w:pPr>
          </w:p>
        </w:tc>
        <w:tc>
          <w:tcPr>
            <w:tcW w:w="1701" w:type="dxa"/>
            <w:tcBorders>
              <w:top w:val="nil"/>
              <w:left w:val="nil"/>
              <w:bottom w:val="nil"/>
              <w:right w:val="nil"/>
            </w:tcBorders>
          </w:tcPr>
          <w:p w:rsidR="00F3038E" w:rsidRPr="001D302C" w:rsidRDefault="00F3038E" w:rsidP="00A618B1">
            <w:pPr>
              <w:tabs>
                <w:tab w:val="left" w:pos="6028"/>
              </w:tabs>
              <w:autoSpaceDE w:val="0"/>
              <w:spacing w:line="240" w:lineRule="auto"/>
              <w:jc w:val="both"/>
              <w:rPr>
                <w:bCs/>
                <w:iCs/>
                <w:sz w:val="22"/>
                <w:szCs w:val="22"/>
              </w:rPr>
            </w:pPr>
          </w:p>
        </w:tc>
        <w:tc>
          <w:tcPr>
            <w:tcW w:w="3103" w:type="dxa"/>
            <w:tcBorders>
              <w:top w:val="nil"/>
              <w:left w:val="nil"/>
              <w:bottom w:val="nil"/>
              <w:right w:val="nil"/>
            </w:tcBorders>
          </w:tcPr>
          <w:p w:rsidR="00F3038E" w:rsidRPr="001D302C" w:rsidRDefault="00F3038E" w:rsidP="00A618B1">
            <w:pPr>
              <w:tabs>
                <w:tab w:val="left" w:pos="6028"/>
              </w:tabs>
              <w:autoSpaceDE w:val="0"/>
              <w:spacing w:line="240" w:lineRule="auto"/>
              <w:jc w:val="both"/>
              <w:rPr>
                <w:bCs/>
                <w:iCs/>
                <w:sz w:val="22"/>
                <w:szCs w:val="22"/>
              </w:rPr>
            </w:pPr>
          </w:p>
        </w:tc>
        <w:tc>
          <w:tcPr>
            <w:tcW w:w="1858" w:type="dxa"/>
            <w:tcBorders>
              <w:top w:val="nil"/>
              <w:left w:val="nil"/>
              <w:bottom w:val="nil"/>
              <w:right w:val="nil"/>
            </w:tcBorders>
          </w:tcPr>
          <w:p w:rsidR="00F3038E" w:rsidRPr="001D302C" w:rsidRDefault="00F3038E" w:rsidP="00A618B1">
            <w:pPr>
              <w:tabs>
                <w:tab w:val="left" w:pos="6028"/>
              </w:tabs>
              <w:autoSpaceDE w:val="0"/>
              <w:spacing w:line="240" w:lineRule="auto"/>
              <w:jc w:val="both"/>
              <w:rPr>
                <w:bCs/>
                <w:iCs/>
                <w:sz w:val="22"/>
                <w:szCs w:val="22"/>
              </w:rPr>
            </w:pPr>
          </w:p>
        </w:tc>
        <w:tc>
          <w:tcPr>
            <w:tcW w:w="4253" w:type="dxa"/>
            <w:gridSpan w:val="3"/>
            <w:tcBorders>
              <w:top w:val="nil"/>
              <w:left w:val="nil"/>
              <w:bottom w:val="single" w:sz="4" w:space="0" w:color="auto"/>
              <w:right w:val="nil"/>
            </w:tcBorders>
          </w:tcPr>
          <w:p w:rsidR="00F3038E" w:rsidRPr="001D302C" w:rsidRDefault="00F3038E" w:rsidP="00A618B1">
            <w:pPr>
              <w:tabs>
                <w:tab w:val="left" w:pos="6028"/>
              </w:tabs>
              <w:autoSpaceDE w:val="0"/>
              <w:spacing w:line="240" w:lineRule="auto"/>
              <w:jc w:val="both"/>
              <w:rPr>
                <w:bCs/>
                <w:iCs/>
                <w:sz w:val="22"/>
                <w:szCs w:val="22"/>
              </w:rPr>
            </w:pPr>
          </w:p>
        </w:tc>
      </w:tr>
      <w:tr w:rsidR="00F3038E" w:rsidRPr="001D302C" w:rsidTr="00A618B1">
        <w:trPr>
          <w:trHeight w:hRule="exact" w:val="254"/>
        </w:trPr>
        <w:tc>
          <w:tcPr>
            <w:tcW w:w="4361" w:type="dxa"/>
            <w:gridSpan w:val="2"/>
            <w:tcBorders>
              <w:top w:val="single" w:sz="4" w:space="0" w:color="auto"/>
              <w:left w:val="nil"/>
              <w:bottom w:val="nil"/>
              <w:right w:val="nil"/>
            </w:tcBorders>
            <w:hideMark/>
          </w:tcPr>
          <w:p w:rsidR="00F3038E" w:rsidRPr="001D302C" w:rsidRDefault="00F3038E" w:rsidP="00A618B1">
            <w:pPr>
              <w:tabs>
                <w:tab w:val="left" w:pos="6028"/>
              </w:tabs>
              <w:autoSpaceDE w:val="0"/>
              <w:spacing w:line="240" w:lineRule="auto"/>
              <w:jc w:val="both"/>
              <w:rPr>
                <w:bCs/>
                <w:iCs/>
                <w:sz w:val="22"/>
                <w:szCs w:val="22"/>
              </w:rPr>
            </w:pPr>
            <w:r w:rsidRPr="001D302C">
              <w:rPr>
                <w:bCs/>
                <w:iCs/>
                <w:sz w:val="22"/>
                <w:szCs w:val="22"/>
              </w:rPr>
              <w:t>(назив и адреса)</w:t>
            </w:r>
          </w:p>
        </w:tc>
        <w:tc>
          <w:tcPr>
            <w:tcW w:w="1701" w:type="dxa"/>
            <w:tcBorders>
              <w:top w:val="nil"/>
              <w:left w:val="nil"/>
              <w:bottom w:val="nil"/>
              <w:right w:val="nil"/>
            </w:tcBorders>
          </w:tcPr>
          <w:p w:rsidR="00F3038E" w:rsidRPr="001D302C" w:rsidRDefault="00F3038E" w:rsidP="00A618B1">
            <w:pPr>
              <w:tabs>
                <w:tab w:val="left" w:pos="6028"/>
              </w:tabs>
              <w:autoSpaceDE w:val="0"/>
              <w:spacing w:line="240" w:lineRule="auto"/>
              <w:jc w:val="both"/>
              <w:rPr>
                <w:bCs/>
                <w:iCs/>
                <w:sz w:val="22"/>
                <w:szCs w:val="22"/>
              </w:rPr>
            </w:pPr>
          </w:p>
        </w:tc>
        <w:tc>
          <w:tcPr>
            <w:tcW w:w="3103" w:type="dxa"/>
            <w:tcBorders>
              <w:top w:val="nil"/>
              <w:left w:val="nil"/>
              <w:bottom w:val="nil"/>
              <w:right w:val="nil"/>
            </w:tcBorders>
          </w:tcPr>
          <w:p w:rsidR="00F3038E" w:rsidRPr="001D302C" w:rsidRDefault="00F3038E" w:rsidP="00A618B1">
            <w:pPr>
              <w:tabs>
                <w:tab w:val="left" w:pos="6028"/>
              </w:tabs>
              <w:autoSpaceDE w:val="0"/>
              <w:spacing w:line="240" w:lineRule="auto"/>
              <w:jc w:val="both"/>
              <w:rPr>
                <w:bCs/>
                <w:iCs/>
                <w:sz w:val="22"/>
                <w:szCs w:val="22"/>
              </w:rPr>
            </w:pPr>
          </w:p>
        </w:tc>
        <w:tc>
          <w:tcPr>
            <w:tcW w:w="1858" w:type="dxa"/>
            <w:tcBorders>
              <w:top w:val="nil"/>
              <w:left w:val="nil"/>
              <w:bottom w:val="nil"/>
              <w:right w:val="nil"/>
            </w:tcBorders>
          </w:tcPr>
          <w:p w:rsidR="00F3038E" w:rsidRPr="001D302C" w:rsidRDefault="00F3038E" w:rsidP="00A618B1">
            <w:pPr>
              <w:tabs>
                <w:tab w:val="left" w:pos="6028"/>
              </w:tabs>
              <w:autoSpaceDE w:val="0"/>
              <w:spacing w:line="240" w:lineRule="auto"/>
              <w:jc w:val="both"/>
              <w:rPr>
                <w:bCs/>
                <w:iCs/>
                <w:sz w:val="22"/>
                <w:szCs w:val="22"/>
              </w:rPr>
            </w:pPr>
          </w:p>
        </w:tc>
        <w:tc>
          <w:tcPr>
            <w:tcW w:w="4253" w:type="dxa"/>
            <w:gridSpan w:val="3"/>
            <w:tcBorders>
              <w:top w:val="single" w:sz="4" w:space="0" w:color="auto"/>
              <w:left w:val="nil"/>
              <w:bottom w:val="nil"/>
              <w:right w:val="nil"/>
            </w:tcBorders>
            <w:hideMark/>
          </w:tcPr>
          <w:p w:rsidR="00F3038E" w:rsidRPr="001D302C" w:rsidRDefault="00F3038E" w:rsidP="00A618B1">
            <w:pPr>
              <w:tabs>
                <w:tab w:val="left" w:pos="6028"/>
              </w:tabs>
              <w:autoSpaceDE w:val="0"/>
              <w:spacing w:line="240" w:lineRule="auto"/>
              <w:jc w:val="both"/>
              <w:rPr>
                <w:bCs/>
                <w:iCs/>
                <w:sz w:val="22"/>
                <w:szCs w:val="22"/>
              </w:rPr>
            </w:pPr>
            <w:r w:rsidRPr="001D302C">
              <w:rPr>
                <w:bCs/>
                <w:iCs/>
                <w:sz w:val="22"/>
                <w:szCs w:val="22"/>
              </w:rPr>
              <w:t>(назив банке)</w:t>
            </w:r>
          </w:p>
        </w:tc>
      </w:tr>
      <w:tr w:rsidR="00F3038E" w:rsidRPr="001D302C" w:rsidTr="00A618B1">
        <w:trPr>
          <w:trHeight w:hRule="exact" w:val="170"/>
        </w:trPr>
        <w:tc>
          <w:tcPr>
            <w:tcW w:w="4361" w:type="dxa"/>
            <w:gridSpan w:val="2"/>
            <w:tcBorders>
              <w:top w:val="nil"/>
              <w:left w:val="nil"/>
              <w:bottom w:val="nil"/>
              <w:right w:val="nil"/>
            </w:tcBorders>
          </w:tcPr>
          <w:p w:rsidR="00F3038E" w:rsidRPr="001D302C" w:rsidRDefault="00F3038E" w:rsidP="00A618B1">
            <w:pPr>
              <w:tabs>
                <w:tab w:val="left" w:pos="6028"/>
              </w:tabs>
              <w:autoSpaceDE w:val="0"/>
              <w:spacing w:line="240" w:lineRule="auto"/>
              <w:jc w:val="both"/>
              <w:rPr>
                <w:bCs/>
                <w:iCs/>
                <w:sz w:val="22"/>
                <w:szCs w:val="22"/>
              </w:rPr>
            </w:pPr>
          </w:p>
        </w:tc>
        <w:tc>
          <w:tcPr>
            <w:tcW w:w="1701" w:type="dxa"/>
            <w:tcBorders>
              <w:top w:val="nil"/>
              <w:left w:val="nil"/>
              <w:bottom w:val="nil"/>
              <w:right w:val="nil"/>
            </w:tcBorders>
          </w:tcPr>
          <w:p w:rsidR="00F3038E" w:rsidRPr="001D302C" w:rsidRDefault="00F3038E" w:rsidP="00A618B1">
            <w:pPr>
              <w:tabs>
                <w:tab w:val="left" w:pos="6028"/>
              </w:tabs>
              <w:autoSpaceDE w:val="0"/>
              <w:spacing w:line="240" w:lineRule="auto"/>
              <w:jc w:val="both"/>
              <w:rPr>
                <w:bCs/>
                <w:iCs/>
                <w:sz w:val="22"/>
                <w:szCs w:val="22"/>
              </w:rPr>
            </w:pPr>
          </w:p>
        </w:tc>
        <w:tc>
          <w:tcPr>
            <w:tcW w:w="3103" w:type="dxa"/>
            <w:tcBorders>
              <w:top w:val="nil"/>
              <w:left w:val="nil"/>
              <w:bottom w:val="nil"/>
              <w:right w:val="nil"/>
            </w:tcBorders>
          </w:tcPr>
          <w:p w:rsidR="00F3038E" w:rsidRPr="001D302C" w:rsidRDefault="00F3038E" w:rsidP="00A618B1">
            <w:pPr>
              <w:tabs>
                <w:tab w:val="left" w:pos="6028"/>
              </w:tabs>
              <w:autoSpaceDE w:val="0"/>
              <w:spacing w:line="240" w:lineRule="auto"/>
              <w:jc w:val="both"/>
              <w:rPr>
                <w:bCs/>
                <w:iCs/>
                <w:sz w:val="22"/>
                <w:szCs w:val="22"/>
              </w:rPr>
            </w:pPr>
          </w:p>
        </w:tc>
        <w:tc>
          <w:tcPr>
            <w:tcW w:w="1858" w:type="dxa"/>
            <w:tcBorders>
              <w:top w:val="nil"/>
              <w:left w:val="nil"/>
              <w:bottom w:val="nil"/>
              <w:right w:val="nil"/>
            </w:tcBorders>
          </w:tcPr>
          <w:p w:rsidR="00F3038E" w:rsidRPr="001D302C" w:rsidRDefault="00F3038E" w:rsidP="00A618B1">
            <w:pPr>
              <w:tabs>
                <w:tab w:val="left" w:pos="6028"/>
              </w:tabs>
              <w:autoSpaceDE w:val="0"/>
              <w:spacing w:line="240" w:lineRule="auto"/>
              <w:jc w:val="both"/>
              <w:rPr>
                <w:bCs/>
                <w:iCs/>
                <w:sz w:val="22"/>
                <w:szCs w:val="22"/>
              </w:rPr>
            </w:pPr>
          </w:p>
        </w:tc>
        <w:tc>
          <w:tcPr>
            <w:tcW w:w="4253" w:type="dxa"/>
            <w:gridSpan w:val="3"/>
            <w:tcBorders>
              <w:top w:val="nil"/>
              <w:left w:val="nil"/>
              <w:bottom w:val="nil"/>
              <w:right w:val="nil"/>
            </w:tcBorders>
          </w:tcPr>
          <w:p w:rsidR="00F3038E" w:rsidRPr="001D302C" w:rsidRDefault="00F3038E" w:rsidP="00A618B1">
            <w:pPr>
              <w:tabs>
                <w:tab w:val="left" w:pos="6028"/>
              </w:tabs>
              <w:autoSpaceDE w:val="0"/>
              <w:spacing w:line="240" w:lineRule="auto"/>
              <w:jc w:val="both"/>
              <w:rPr>
                <w:bCs/>
                <w:iCs/>
                <w:sz w:val="22"/>
                <w:szCs w:val="22"/>
              </w:rPr>
            </w:pPr>
          </w:p>
        </w:tc>
      </w:tr>
      <w:tr w:rsidR="00F3038E" w:rsidRPr="001D302C" w:rsidTr="00A618B1">
        <w:trPr>
          <w:gridAfter w:val="1"/>
          <w:wAfter w:w="567" w:type="dxa"/>
          <w:trHeight w:hRule="exact" w:val="284"/>
        </w:trPr>
        <w:tc>
          <w:tcPr>
            <w:tcW w:w="3510" w:type="dxa"/>
            <w:tcBorders>
              <w:top w:val="nil"/>
              <w:left w:val="nil"/>
              <w:bottom w:val="single" w:sz="4" w:space="0" w:color="auto"/>
              <w:right w:val="nil"/>
            </w:tcBorders>
          </w:tcPr>
          <w:p w:rsidR="00F3038E" w:rsidRPr="001D302C" w:rsidRDefault="00F3038E" w:rsidP="00A618B1">
            <w:pPr>
              <w:tabs>
                <w:tab w:val="left" w:pos="6028"/>
              </w:tabs>
              <w:autoSpaceDE w:val="0"/>
              <w:spacing w:line="240" w:lineRule="auto"/>
              <w:jc w:val="both"/>
              <w:rPr>
                <w:bCs/>
                <w:iCs/>
                <w:sz w:val="22"/>
                <w:szCs w:val="22"/>
              </w:rPr>
            </w:pPr>
          </w:p>
        </w:tc>
        <w:tc>
          <w:tcPr>
            <w:tcW w:w="2552" w:type="dxa"/>
            <w:gridSpan w:val="2"/>
            <w:tcBorders>
              <w:top w:val="nil"/>
              <w:left w:val="nil"/>
              <w:bottom w:val="nil"/>
              <w:right w:val="nil"/>
            </w:tcBorders>
            <w:hideMark/>
          </w:tcPr>
          <w:p w:rsidR="00F3038E" w:rsidRPr="001D302C" w:rsidRDefault="00F3038E" w:rsidP="00A618B1">
            <w:pPr>
              <w:tabs>
                <w:tab w:val="left" w:pos="6028"/>
              </w:tabs>
              <w:autoSpaceDE w:val="0"/>
              <w:spacing w:line="240" w:lineRule="auto"/>
              <w:jc w:val="both"/>
              <w:rPr>
                <w:bCs/>
                <w:iCs/>
                <w:sz w:val="22"/>
                <w:szCs w:val="22"/>
              </w:rPr>
            </w:pPr>
            <w:r w:rsidRPr="001D302C">
              <w:rPr>
                <w:bCs/>
                <w:iCs/>
                <w:sz w:val="22"/>
                <w:szCs w:val="22"/>
              </w:rPr>
              <w:t>М.П.</w:t>
            </w:r>
          </w:p>
        </w:tc>
        <w:tc>
          <w:tcPr>
            <w:tcW w:w="3103" w:type="dxa"/>
            <w:tcBorders>
              <w:top w:val="nil"/>
              <w:left w:val="nil"/>
              <w:bottom w:val="nil"/>
              <w:right w:val="nil"/>
            </w:tcBorders>
          </w:tcPr>
          <w:p w:rsidR="00F3038E" w:rsidRPr="001D302C" w:rsidRDefault="00F3038E" w:rsidP="00A618B1">
            <w:pPr>
              <w:tabs>
                <w:tab w:val="left" w:pos="6028"/>
              </w:tabs>
              <w:autoSpaceDE w:val="0"/>
              <w:spacing w:line="240" w:lineRule="auto"/>
              <w:jc w:val="both"/>
              <w:rPr>
                <w:bCs/>
                <w:iCs/>
                <w:sz w:val="22"/>
                <w:szCs w:val="22"/>
              </w:rPr>
            </w:pPr>
          </w:p>
        </w:tc>
        <w:tc>
          <w:tcPr>
            <w:tcW w:w="1858" w:type="dxa"/>
            <w:tcBorders>
              <w:top w:val="nil"/>
              <w:left w:val="nil"/>
              <w:bottom w:val="nil"/>
              <w:right w:val="nil"/>
            </w:tcBorders>
            <w:hideMark/>
          </w:tcPr>
          <w:p w:rsidR="00F3038E" w:rsidRPr="001D302C" w:rsidRDefault="00F3038E" w:rsidP="00A618B1">
            <w:pPr>
              <w:tabs>
                <w:tab w:val="left" w:pos="6028"/>
              </w:tabs>
              <w:autoSpaceDE w:val="0"/>
              <w:spacing w:line="240" w:lineRule="auto"/>
              <w:jc w:val="both"/>
              <w:rPr>
                <w:bCs/>
                <w:iCs/>
                <w:sz w:val="22"/>
                <w:szCs w:val="22"/>
              </w:rPr>
            </w:pPr>
            <w:r w:rsidRPr="001D302C">
              <w:rPr>
                <w:bCs/>
                <w:iCs/>
                <w:sz w:val="22"/>
                <w:szCs w:val="22"/>
              </w:rPr>
              <w:t>М.П.</w:t>
            </w:r>
          </w:p>
        </w:tc>
        <w:tc>
          <w:tcPr>
            <w:tcW w:w="3686" w:type="dxa"/>
            <w:gridSpan w:val="2"/>
            <w:tcBorders>
              <w:top w:val="nil"/>
              <w:left w:val="nil"/>
              <w:bottom w:val="single" w:sz="4" w:space="0" w:color="auto"/>
              <w:right w:val="nil"/>
            </w:tcBorders>
          </w:tcPr>
          <w:p w:rsidR="00F3038E" w:rsidRPr="001D302C" w:rsidRDefault="00F3038E" w:rsidP="00A618B1">
            <w:pPr>
              <w:tabs>
                <w:tab w:val="left" w:pos="6028"/>
              </w:tabs>
              <w:autoSpaceDE w:val="0"/>
              <w:spacing w:line="240" w:lineRule="auto"/>
              <w:jc w:val="both"/>
              <w:rPr>
                <w:bCs/>
                <w:iCs/>
                <w:sz w:val="22"/>
                <w:szCs w:val="22"/>
              </w:rPr>
            </w:pPr>
          </w:p>
        </w:tc>
      </w:tr>
      <w:tr w:rsidR="00F3038E" w:rsidRPr="001D302C" w:rsidTr="00A618B1">
        <w:trPr>
          <w:trHeight w:hRule="exact" w:val="284"/>
        </w:trPr>
        <w:tc>
          <w:tcPr>
            <w:tcW w:w="4361" w:type="dxa"/>
            <w:gridSpan w:val="2"/>
            <w:tcBorders>
              <w:top w:val="nil"/>
              <w:left w:val="nil"/>
              <w:bottom w:val="nil"/>
              <w:right w:val="nil"/>
            </w:tcBorders>
            <w:hideMark/>
          </w:tcPr>
          <w:p w:rsidR="00F3038E" w:rsidRPr="001D302C" w:rsidRDefault="00F3038E" w:rsidP="00A618B1">
            <w:pPr>
              <w:tabs>
                <w:tab w:val="left" w:pos="6028"/>
              </w:tabs>
              <w:autoSpaceDE w:val="0"/>
              <w:spacing w:line="240" w:lineRule="auto"/>
              <w:jc w:val="both"/>
              <w:rPr>
                <w:bCs/>
                <w:iCs/>
                <w:sz w:val="22"/>
                <w:szCs w:val="22"/>
              </w:rPr>
            </w:pPr>
            <w:r w:rsidRPr="001D302C">
              <w:rPr>
                <w:bCs/>
                <w:iCs/>
                <w:sz w:val="22"/>
                <w:szCs w:val="22"/>
              </w:rPr>
              <w:t>(потпис)</w:t>
            </w:r>
          </w:p>
        </w:tc>
        <w:tc>
          <w:tcPr>
            <w:tcW w:w="1701" w:type="dxa"/>
            <w:tcBorders>
              <w:top w:val="nil"/>
              <w:left w:val="nil"/>
              <w:bottom w:val="nil"/>
              <w:right w:val="nil"/>
            </w:tcBorders>
          </w:tcPr>
          <w:p w:rsidR="00F3038E" w:rsidRPr="001D302C" w:rsidRDefault="00F3038E" w:rsidP="00A618B1">
            <w:pPr>
              <w:tabs>
                <w:tab w:val="left" w:pos="6028"/>
              </w:tabs>
              <w:autoSpaceDE w:val="0"/>
              <w:spacing w:line="240" w:lineRule="auto"/>
              <w:jc w:val="both"/>
              <w:rPr>
                <w:bCs/>
                <w:iCs/>
                <w:sz w:val="22"/>
                <w:szCs w:val="22"/>
              </w:rPr>
            </w:pPr>
          </w:p>
        </w:tc>
        <w:tc>
          <w:tcPr>
            <w:tcW w:w="3103" w:type="dxa"/>
            <w:tcBorders>
              <w:top w:val="nil"/>
              <w:left w:val="nil"/>
              <w:bottom w:val="nil"/>
              <w:right w:val="nil"/>
            </w:tcBorders>
          </w:tcPr>
          <w:p w:rsidR="00F3038E" w:rsidRPr="001D302C" w:rsidRDefault="00F3038E" w:rsidP="00A618B1">
            <w:pPr>
              <w:tabs>
                <w:tab w:val="left" w:pos="6028"/>
              </w:tabs>
              <w:autoSpaceDE w:val="0"/>
              <w:spacing w:line="240" w:lineRule="auto"/>
              <w:jc w:val="both"/>
              <w:rPr>
                <w:bCs/>
                <w:iCs/>
                <w:sz w:val="22"/>
                <w:szCs w:val="22"/>
              </w:rPr>
            </w:pPr>
          </w:p>
        </w:tc>
        <w:tc>
          <w:tcPr>
            <w:tcW w:w="1858" w:type="dxa"/>
            <w:tcBorders>
              <w:top w:val="nil"/>
              <w:left w:val="nil"/>
              <w:bottom w:val="nil"/>
              <w:right w:val="nil"/>
            </w:tcBorders>
          </w:tcPr>
          <w:p w:rsidR="00F3038E" w:rsidRPr="001D302C" w:rsidRDefault="00F3038E" w:rsidP="00A618B1">
            <w:pPr>
              <w:tabs>
                <w:tab w:val="left" w:pos="6028"/>
              </w:tabs>
              <w:autoSpaceDE w:val="0"/>
              <w:spacing w:line="240" w:lineRule="auto"/>
              <w:jc w:val="both"/>
              <w:rPr>
                <w:bCs/>
                <w:iCs/>
                <w:sz w:val="22"/>
                <w:szCs w:val="22"/>
              </w:rPr>
            </w:pPr>
          </w:p>
        </w:tc>
        <w:tc>
          <w:tcPr>
            <w:tcW w:w="4253" w:type="dxa"/>
            <w:gridSpan w:val="3"/>
            <w:tcBorders>
              <w:top w:val="nil"/>
              <w:left w:val="nil"/>
              <w:bottom w:val="nil"/>
              <w:right w:val="nil"/>
            </w:tcBorders>
            <w:hideMark/>
          </w:tcPr>
          <w:p w:rsidR="00F3038E" w:rsidRPr="001D302C" w:rsidRDefault="00F3038E" w:rsidP="00A618B1">
            <w:pPr>
              <w:tabs>
                <w:tab w:val="left" w:pos="6028"/>
              </w:tabs>
              <w:autoSpaceDE w:val="0"/>
              <w:spacing w:line="240" w:lineRule="auto"/>
              <w:jc w:val="both"/>
              <w:rPr>
                <w:bCs/>
                <w:iCs/>
                <w:sz w:val="22"/>
                <w:szCs w:val="22"/>
              </w:rPr>
            </w:pPr>
            <w:r w:rsidRPr="001D302C">
              <w:rPr>
                <w:bCs/>
                <w:iCs/>
                <w:sz w:val="22"/>
                <w:szCs w:val="22"/>
              </w:rPr>
              <w:t>(потпис)</w:t>
            </w:r>
          </w:p>
        </w:tc>
      </w:tr>
      <w:tr w:rsidR="00F3038E" w:rsidRPr="001D302C" w:rsidTr="00A618B1">
        <w:trPr>
          <w:gridAfter w:val="1"/>
          <w:wAfter w:w="567" w:type="dxa"/>
          <w:trHeight w:hRule="exact" w:val="284"/>
        </w:trPr>
        <w:tc>
          <w:tcPr>
            <w:tcW w:w="4361" w:type="dxa"/>
            <w:gridSpan w:val="2"/>
            <w:tcBorders>
              <w:top w:val="nil"/>
              <w:left w:val="nil"/>
              <w:bottom w:val="nil"/>
              <w:right w:val="nil"/>
            </w:tcBorders>
            <w:hideMark/>
          </w:tcPr>
          <w:p w:rsidR="00F3038E" w:rsidRPr="001D302C" w:rsidRDefault="00F3038E" w:rsidP="00A618B1">
            <w:pPr>
              <w:tabs>
                <w:tab w:val="left" w:pos="6028"/>
              </w:tabs>
              <w:autoSpaceDE w:val="0"/>
              <w:spacing w:line="240" w:lineRule="auto"/>
              <w:jc w:val="both"/>
              <w:rPr>
                <w:bCs/>
                <w:iCs/>
                <w:sz w:val="22"/>
                <w:szCs w:val="22"/>
              </w:rPr>
            </w:pPr>
            <w:r w:rsidRPr="001D302C">
              <w:rPr>
                <w:bCs/>
                <w:iCs/>
                <w:sz w:val="22"/>
                <w:szCs w:val="22"/>
              </w:rPr>
              <w:t xml:space="preserve">У Дољевцу, </w:t>
            </w:r>
          </w:p>
        </w:tc>
        <w:tc>
          <w:tcPr>
            <w:tcW w:w="1701" w:type="dxa"/>
            <w:tcBorders>
              <w:top w:val="nil"/>
              <w:left w:val="nil"/>
              <w:bottom w:val="nil"/>
              <w:right w:val="nil"/>
            </w:tcBorders>
          </w:tcPr>
          <w:p w:rsidR="00F3038E" w:rsidRPr="001D302C" w:rsidRDefault="00F3038E" w:rsidP="00A618B1">
            <w:pPr>
              <w:tabs>
                <w:tab w:val="left" w:pos="6028"/>
              </w:tabs>
              <w:autoSpaceDE w:val="0"/>
              <w:spacing w:line="240" w:lineRule="auto"/>
              <w:jc w:val="both"/>
              <w:rPr>
                <w:bCs/>
                <w:iCs/>
                <w:sz w:val="22"/>
                <w:szCs w:val="22"/>
              </w:rPr>
            </w:pPr>
          </w:p>
        </w:tc>
        <w:tc>
          <w:tcPr>
            <w:tcW w:w="3103" w:type="dxa"/>
            <w:tcBorders>
              <w:top w:val="nil"/>
              <w:left w:val="nil"/>
              <w:bottom w:val="nil"/>
              <w:right w:val="nil"/>
            </w:tcBorders>
          </w:tcPr>
          <w:p w:rsidR="00F3038E" w:rsidRPr="001D302C" w:rsidRDefault="00F3038E" w:rsidP="00A618B1">
            <w:pPr>
              <w:tabs>
                <w:tab w:val="left" w:pos="6028"/>
              </w:tabs>
              <w:autoSpaceDE w:val="0"/>
              <w:spacing w:line="240" w:lineRule="auto"/>
              <w:jc w:val="both"/>
              <w:rPr>
                <w:bCs/>
                <w:iCs/>
                <w:sz w:val="22"/>
                <w:szCs w:val="22"/>
              </w:rPr>
            </w:pPr>
          </w:p>
        </w:tc>
        <w:tc>
          <w:tcPr>
            <w:tcW w:w="1858" w:type="dxa"/>
            <w:tcBorders>
              <w:top w:val="nil"/>
              <w:left w:val="nil"/>
              <w:bottom w:val="nil"/>
              <w:right w:val="nil"/>
            </w:tcBorders>
          </w:tcPr>
          <w:p w:rsidR="00F3038E" w:rsidRPr="001D302C" w:rsidRDefault="00F3038E" w:rsidP="00A618B1">
            <w:pPr>
              <w:tabs>
                <w:tab w:val="left" w:pos="6028"/>
              </w:tabs>
              <w:autoSpaceDE w:val="0"/>
              <w:spacing w:line="240" w:lineRule="auto"/>
              <w:jc w:val="both"/>
              <w:rPr>
                <w:bCs/>
                <w:iCs/>
                <w:sz w:val="22"/>
                <w:szCs w:val="22"/>
              </w:rPr>
            </w:pPr>
          </w:p>
        </w:tc>
        <w:tc>
          <w:tcPr>
            <w:tcW w:w="992" w:type="dxa"/>
            <w:tcBorders>
              <w:top w:val="nil"/>
              <w:left w:val="nil"/>
              <w:bottom w:val="nil"/>
              <w:right w:val="nil"/>
            </w:tcBorders>
            <w:hideMark/>
          </w:tcPr>
          <w:p w:rsidR="00F3038E" w:rsidRPr="001D302C" w:rsidRDefault="00F3038E" w:rsidP="00A618B1">
            <w:pPr>
              <w:tabs>
                <w:tab w:val="left" w:pos="6028"/>
              </w:tabs>
              <w:autoSpaceDE w:val="0"/>
              <w:spacing w:line="240" w:lineRule="auto"/>
              <w:jc w:val="both"/>
              <w:rPr>
                <w:bCs/>
                <w:iCs/>
                <w:sz w:val="22"/>
                <w:szCs w:val="22"/>
              </w:rPr>
            </w:pPr>
            <w:r w:rsidRPr="001D302C">
              <w:rPr>
                <w:bCs/>
                <w:iCs/>
                <w:sz w:val="22"/>
                <w:szCs w:val="22"/>
              </w:rPr>
              <w:t>Датум:</w:t>
            </w:r>
          </w:p>
        </w:tc>
        <w:tc>
          <w:tcPr>
            <w:tcW w:w="2694" w:type="dxa"/>
            <w:tcBorders>
              <w:top w:val="nil"/>
              <w:left w:val="nil"/>
              <w:bottom w:val="single" w:sz="4" w:space="0" w:color="auto"/>
              <w:right w:val="nil"/>
            </w:tcBorders>
          </w:tcPr>
          <w:p w:rsidR="00F3038E" w:rsidRPr="001D302C" w:rsidRDefault="00F3038E" w:rsidP="00A618B1">
            <w:pPr>
              <w:tabs>
                <w:tab w:val="left" w:pos="6028"/>
              </w:tabs>
              <w:autoSpaceDE w:val="0"/>
              <w:spacing w:line="240" w:lineRule="auto"/>
              <w:jc w:val="both"/>
              <w:rPr>
                <w:bCs/>
                <w:iCs/>
                <w:sz w:val="22"/>
                <w:szCs w:val="22"/>
              </w:rPr>
            </w:pPr>
          </w:p>
        </w:tc>
      </w:tr>
    </w:tbl>
    <w:p w:rsidR="00F3038E" w:rsidRPr="001D302C" w:rsidRDefault="00F3038E" w:rsidP="00F3038E">
      <w:pPr>
        <w:tabs>
          <w:tab w:val="left" w:pos="6028"/>
        </w:tabs>
        <w:autoSpaceDE w:val="0"/>
        <w:spacing w:line="240" w:lineRule="auto"/>
        <w:jc w:val="both"/>
        <w:rPr>
          <w:bCs/>
          <w:i/>
          <w:iCs/>
          <w:sz w:val="22"/>
          <w:szCs w:val="22"/>
        </w:rPr>
      </w:pPr>
    </w:p>
    <w:p w:rsidR="00F3038E" w:rsidRPr="001D302C" w:rsidRDefault="00F3038E" w:rsidP="00F3038E">
      <w:pPr>
        <w:tabs>
          <w:tab w:val="left" w:pos="6028"/>
        </w:tabs>
        <w:autoSpaceDE w:val="0"/>
        <w:spacing w:line="240" w:lineRule="auto"/>
        <w:jc w:val="both"/>
        <w:rPr>
          <w:bCs/>
          <w:i/>
          <w:iCs/>
          <w:sz w:val="22"/>
          <w:szCs w:val="22"/>
        </w:rPr>
      </w:pPr>
    </w:p>
    <w:p w:rsidR="00F3038E" w:rsidRPr="001D302C" w:rsidRDefault="00F3038E" w:rsidP="00F3038E">
      <w:pPr>
        <w:tabs>
          <w:tab w:val="left" w:pos="6028"/>
        </w:tabs>
        <w:autoSpaceDE w:val="0"/>
        <w:spacing w:line="240" w:lineRule="auto"/>
        <w:jc w:val="both"/>
        <w:rPr>
          <w:bCs/>
          <w:i/>
          <w:iCs/>
          <w:sz w:val="22"/>
          <w:szCs w:val="22"/>
        </w:rPr>
      </w:pPr>
      <w:r w:rsidRPr="001D302C">
        <w:rPr>
          <w:bCs/>
          <w:i/>
          <w:iCs/>
          <w:sz w:val="22"/>
          <w:szCs w:val="22"/>
        </w:rPr>
        <w:t>*Као основ издавања уноси се разлог издавања менице (нпр: 1. Уговор о промету робе и услуга; 2. Уговор о кредиту; 3. Јемство; 4. Учешће на тендеру; 5. Гаранција за квалитетно обављен посао; 6. Авал; 7. Уговор о отварању рачуна; 8. Бизнис картица; 9. Есконт меница; 10. Остало-навести основ. За сваки од ових основа навести број и датум уговора). Ако је у питању бланко меница, поред основа издавања уноси се и износ из основа.</w:t>
      </w:r>
    </w:p>
    <w:p w:rsidR="00F3038E" w:rsidRPr="001D302C" w:rsidRDefault="00F3038E" w:rsidP="00F3038E">
      <w:pPr>
        <w:tabs>
          <w:tab w:val="left" w:pos="6028"/>
        </w:tabs>
        <w:autoSpaceDE w:val="0"/>
        <w:spacing w:line="240" w:lineRule="auto"/>
        <w:jc w:val="both"/>
        <w:rPr>
          <w:bCs/>
          <w:i/>
          <w:iCs/>
          <w:sz w:val="22"/>
          <w:szCs w:val="22"/>
        </w:rPr>
      </w:pPr>
    </w:p>
    <w:p w:rsidR="00F3038E" w:rsidRPr="001D302C" w:rsidRDefault="00F3038E" w:rsidP="00F3038E">
      <w:pPr>
        <w:tabs>
          <w:tab w:val="left" w:pos="6028"/>
        </w:tabs>
        <w:autoSpaceDE w:val="0"/>
        <w:spacing w:line="240" w:lineRule="auto"/>
        <w:jc w:val="both"/>
        <w:rPr>
          <w:bCs/>
          <w:i/>
          <w:iCs/>
          <w:sz w:val="22"/>
          <w:szCs w:val="22"/>
        </w:rPr>
      </w:pPr>
    </w:p>
    <w:p w:rsidR="00F3038E" w:rsidRPr="001D302C" w:rsidRDefault="00F3038E" w:rsidP="00F3038E">
      <w:pPr>
        <w:tabs>
          <w:tab w:val="left" w:pos="6028"/>
        </w:tabs>
        <w:autoSpaceDE w:val="0"/>
        <w:spacing w:line="240" w:lineRule="auto"/>
        <w:jc w:val="both"/>
        <w:rPr>
          <w:bCs/>
          <w:i/>
          <w:iCs/>
          <w:sz w:val="22"/>
          <w:szCs w:val="22"/>
        </w:rPr>
      </w:pPr>
    </w:p>
    <w:p w:rsidR="00F3038E" w:rsidRPr="001D302C" w:rsidRDefault="00F3038E" w:rsidP="00F3038E">
      <w:pPr>
        <w:tabs>
          <w:tab w:val="left" w:pos="6028"/>
        </w:tabs>
        <w:autoSpaceDE w:val="0"/>
        <w:spacing w:line="240" w:lineRule="auto"/>
        <w:jc w:val="both"/>
        <w:rPr>
          <w:bCs/>
          <w:i/>
          <w:iCs/>
          <w:sz w:val="22"/>
          <w:szCs w:val="22"/>
        </w:rPr>
      </w:pPr>
    </w:p>
    <w:p w:rsidR="00F3038E" w:rsidRPr="001D302C" w:rsidRDefault="00F3038E" w:rsidP="00F3038E">
      <w:pPr>
        <w:tabs>
          <w:tab w:val="left" w:pos="6028"/>
        </w:tabs>
        <w:autoSpaceDE w:val="0"/>
        <w:spacing w:line="240" w:lineRule="auto"/>
        <w:jc w:val="both"/>
        <w:rPr>
          <w:bCs/>
          <w:i/>
          <w:iCs/>
          <w:sz w:val="22"/>
          <w:szCs w:val="22"/>
        </w:rPr>
      </w:pPr>
      <w:r w:rsidRPr="001D302C">
        <w:rPr>
          <w:b/>
          <w:bCs/>
          <w:i/>
          <w:iCs/>
          <w:sz w:val="22"/>
          <w:szCs w:val="22"/>
        </w:rPr>
        <w:t>Напомене:</w:t>
      </w:r>
      <w:r w:rsidRPr="001D302C">
        <w:rPr>
          <w:bCs/>
          <w:i/>
          <w:iCs/>
          <w:sz w:val="22"/>
          <w:szCs w:val="22"/>
        </w:rPr>
        <w:t xml:space="preserve"> </w:t>
      </w:r>
    </w:p>
    <w:p w:rsidR="00F3038E" w:rsidRPr="001D302C" w:rsidRDefault="00F3038E" w:rsidP="00F3038E">
      <w:pPr>
        <w:pStyle w:val="ListParagraph"/>
        <w:numPr>
          <w:ilvl w:val="0"/>
          <w:numId w:val="9"/>
        </w:numPr>
        <w:tabs>
          <w:tab w:val="left" w:pos="450"/>
        </w:tabs>
        <w:autoSpaceDE w:val="0"/>
        <w:spacing w:line="240" w:lineRule="auto"/>
        <w:jc w:val="both"/>
        <w:rPr>
          <w:rFonts w:ascii="Times New Roman" w:hAnsi="Times New Roman"/>
          <w:bCs/>
          <w:iCs/>
          <w:u w:val="single"/>
        </w:rPr>
      </w:pPr>
      <w:r w:rsidRPr="001D302C">
        <w:rPr>
          <w:rFonts w:ascii="Times New Roman" w:hAnsi="Times New Roman"/>
          <w:bCs/>
          <w:iCs/>
          <w:u w:val="single"/>
        </w:rPr>
        <w:t>Достављање овог обрасца приликом давања понуде није обавезно;</w:t>
      </w:r>
    </w:p>
    <w:p w:rsidR="00F3038E" w:rsidRPr="001D302C" w:rsidRDefault="00F3038E" w:rsidP="00F3038E">
      <w:pPr>
        <w:pStyle w:val="ListParagraph"/>
        <w:numPr>
          <w:ilvl w:val="0"/>
          <w:numId w:val="9"/>
        </w:numPr>
        <w:tabs>
          <w:tab w:val="left" w:pos="540"/>
        </w:tabs>
        <w:autoSpaceDE w:val="0"/>
        <w:spacing w:line="240" w:lineRule="auto"/>
        <w:jc w:val="both"/>
        <w:rPr>
          <w:rFonts w:ascii="Times New Roman" w:hAnsi="Times New Roman"/>
          <w:bCs/>
          <w:iCs/>
        </w:rPr>
      </w:pPr>
      <w:r w:rsidRPr="001D302C">
        <w:rPr>
          <w:rFonts w:ascii="Times New Roman" w:hAnsi="Times New Roman"/>
          <w:bCs/>
          <w:iCs/>
          <w:u w:val="single"/>
        </w:rPr>
        <w:t>Понуђач је у обавези да овај образац достави у року од 7 дана од дана закључења уговора</w:t>
      </w:r>
    </w:p>
    <w:p w:rsidR="00F3038E" w:rsidRPr="001D302C" w:rsidRDefault="00F3038E" w:rsidP="00F3038E">
      <w:pPr>
        <w:tabs>
          <w:tab w:val="left" w:pos="6028"/>
        </w:tabs>
        <w:autoSpaceDE w:val="0"/>
        <w:spacing w:line="240" w:lineRule="auto"/>
        <w:jc w:val="both"/>
        <w:rPr>
          <w:bCs/>
          <w:i/>
          <w:iCs/>
          <w:sz w:val="22"/>
          <w:szCs w:val="22"/>
        </w:rPr>
      </w:pPr>
    </w:p>
    <w:p w:rsidR="00F3038E" w:rsidRPr="001D302C" w:rsidRDefault="00F3038E" w:rsidP="00F3038E">
      <w:pPr>
        <w:tabs>
          <w:tab w:val="left" w:pos="6028"/>
        </w:tabs>
        <w:autoSpaceDE w:val="0"/>
        <w:spacing w:line="240" w:lineRule="auto"/>
        <w:jc w:val="both"/>
        <w:rPr>
          <w:bCs/>
          <w:i/>
          <w:iCs/>
          <w:sz w:val="22"/>
          <w:szCs w:val="22"/>
        </w:rPr>
      </w:pPr>
    </w:p>
    <w:p w:rsidR="00F3038E" w:rsidRDefault="00F3038E" w:rsidP="00F3038E">
      <w:pPr>
        <w:tabs>
          <w:tab w:val="left" w:pos="6028"/>
        </w:tabs>
        <w:autoSpaceDE w:val="0"/>
        <w:spacing w:line="240" w:lineRule="auto"/>
        <w:jc w:val="both"/>
        <w:rPr>
          <w:bCs/>
          <w:i/>
          <w:iCs/>
          <w:sz w:val="22"/>
          <w:szCs w:val="22"/>
          <w:lang w:val="sr-Cyrl-CS"/>
        </w:rPr>
      </w:pPr>
    </w:p>
    <w:p w:rsidR="00E377E1" w:rsidRDefault="00E377E1" w:rsidP="00F3038E">
      <w:pPr>
        <w:tabs>
          <w:tab w:val="left" w:pos="6028"/>
        </w:tabs>
        <w:autoSpaceDE w:val="0"/>
        <w:spacing w:line="240" w:lineRule="auto"/>
        <w:jc w:val="both"/>
        <w:rPr>
          <w:bCs/>
          <w:i/>
          <w:iCs/>
          <w:sz w:val="22"/>
          <w:szCs w:val="22"/>
          <w:lang w:val="sr-Cyrl-CS"/>
        </w:rPr>
      </w:pPr>
    </w:p>
    <w:p w:rsidR="00E377E1" w:rsidRDefault="00E377E1" w:rsidP="00F3038E">
      <w:pPr>
        <w:tabs>
          <w:tab w:val="left" w:pos="6028"/>
        </w:tabs>
        <w:autoSpaceDE w:val="0"/>
        <w:spacing w:line="240" w:lineRule="auto"/>
        <w:jc w:val="both"/>
        <w:rPr>
          <w:bCs/>
          <w:i/>
          <w:iCs/>
          <w:sz w:val="22"/>
          <w:szCs w:val="22"/>
          <w:lang w:val="sr-Cyrl-CS"/>
        </w:rPr>
      </w:pPr>
    </w:p>
    <w:p w:rsidR="00E377E1" w:rsidRDefault="00E377E1" w:rsidP="00F3038E">
      <w:pPr>
        <w:tabs>
          <w:tab w:val="left" w:pos="6028"/>
        </w:tabs>
        <w:autoSpaceDE w:val="0"/>
        <w:spacing w:line="240" w:lineRule="auto"/>
        <w:jc w:val="both"/>
        <w:rPr>
          <w:bCs/>
          <w:i/>
          <w:iCs/>
          <w:sz w:val="22"/>
          <w:szCs w:val="22"/>
          <w:lang w:val="sr-Cyrl-CS"/>
        </w:rPr>
      </w:pPr>
    </w:p>
    <w:p w:rsidR="00F80C5D" w:rsidRDefault="00F3038E" w:rsidP="00F66DE0">
      <w:pPr>
        <w:jc w:val="center"/>
        <w:rPr>
          <w:b/>
          <w:sz w:val="22"/>
          <w:szCs w:val="22"/>
          <w:lang w:val="sr-Cyrl-CS"/>
        </w:rPr>
      </w:pPr>
      <w:r w:rsidRPr="001D302C">
        <w:rPr>
          <w:b/>
          <w:bCs/>
          <w:iCs/>
          <w:sz w:val="22"/>
          <w:szCs w:val="22"/>
        </w:rPr>
        <w:t>VI МОДЕЛ УГОВОРА</w:t>
      </w:r>
      <w:r w:rsidR="00F66DE0">
        <w:rPr>
          <w:b/>
          <w:sz w:val="22"/>
          <w:szCs w:val="22"/>
        </w:rPr>
        <w:t xml:space="preserve"> </w:t>
      </w:r>
    </w:p>
    <w:p w:rsidR="00F3038E" w:rsidRDefault="00F66DE0" w:rsidP="00F66DE0">
      <w:pPr>
        <w:jc w:val="center"/>
        <w:rPr>
          <w:b/>
          <w:sz w:val="22"/>
          <w:szCs w:val="22"/>
          <w:lang w:val="sr-Cyrl-CS"/>
        </w:rPr>
      </w:pPr>
      <w:r>
        <w:rPr>
          <w:b/>
          <w:sz w:val="22"/>
          <w:szCs w:val="22"/>
        </w:rPr>
        <w:t>АДМИНИСТРАТИВНЕ УСЛУГЕ</w:t>
      </w:r>
    </w:p>
    <w:p w:rsidR="00F80C5D" w:rsidRPr="00F80C5D" w:rsidRDefault="00F80C5D" w:rsidP="00F66DE0">
      <w:pPr>
        <w:jc w:val="center"/>
        <w:rPr>
          <w:b/>
          <w:sz w:val="22"/>
          <w:szCs w:val="22"/>
          <w:lang w:val="sr-Cyrl-CS"/>
        </w:rPr>
      </w:pPr>
      <w:r>
        <w:rPr>
          <w:b/>
          <w:sz w:val="22"/>
          <w:szCs w:val="22"/>
          <w:lang w:val="sr-Cyrl-CS"/>
        </w:rPr>
        <w:t>За Партију 1. – административни радници</w:t>
      </w:r>
    </w:p>
    <w:p w:rsidR="00F3038E" w:rsidRPr="001D302C" w:rsidRDefault="00F3038E" w:rsidP="00F3038E">
      <w:pPr>
        <w:jc w:val="center"/>
        <w:rPr>
          <w:b/>
          <w:bCs/>
          <w:i/>
          <w:iCs/>
          <w:sz w:val="22"/>
          <w:szCs w:val="22"/>
        </w:rPr>
      </w:pPr>
    </w:p>
    <w:p w:rsidR="00F3038E" w:rsidRPr="001D302C" w:rsidRDefault="00F3038E" w:rsidP="00F3038E">
      <w:pPr>
        <w:rPr>
          <w:i/>
          <w:iCs/>
          <w:sz w:val="22"/>
          <w:szCs w:val="22"/>
        </w:rPr>
      </w:pPr>
      <w:r w:rsidRPr="001D302C">
        <w:rPr>
          <w:b/>
          <w:i/>
          <w:iCs/>
          <w:sz w:val="22"/>
          <w:szCs w:val="22"/>
        </w:rPr>
        <w:t>Закључен између:</w:t>
      </w:r>
    </w:p>
    <w:p w:rsidR="00F3038E" w:rsidRPr="001D302C" w:rsidRDefault="00F3038E" w:rsidP="00F3038E">
      <w:pPr>
        <w:rPr>
          <w:i/>
          <w:iCs/>
          <w:sz w:val="22"/>
          <w:szCs w:val="22"/>
        </w:rPr>
      </w:pPr>
      <w:r w:rsidRPr="001D302C">
        <w:rPr>
          <w:i/>
          <w:iCs/>
          <w:sz w:val="22"/>
          <w:szCs w:val="22"/>
        </w:rPr>
        <w:t xml:space="preserve">Наручиоца : </w:t>
      </w:r>
      <w:r w:rsidRPr="001D302C">
        <w:rPr>
          <w:b/>
          <w:iCs/>
          <w:sz w:val="22"/>
          <w:szCs w:val="22"/>
          <w:u w:val="single"/>
        </w:rPr>
        <w:t>ТУРИСТИЧКА ОРГАНИЗАЦИЈА ОПШТИНЕ ДОЉЕВАЦ</w:t>
      </w:r>
    </w:p>
    <w:p w:rsidR="00F3038E" w:rsidRPr="001D302C" w:rsidRDefault="00F3038E" w:rsidP="00F3038E">
      <w:pPr>
        <w:rPr>
          <w:i/>
          <w:iCs/>
          <w:sz w:val="22"/>
          <w:szCs w:val="22"/>
        </w:rPr>
      </w:pPr>
      <w:r w:rsidRPr="001D302C">
        <w:rPr>
          <w:i/>
          <w:iCs/>
          <w:sz w:val="22"/>
          <w:szCs w:val="22"/>
        </w:rPr>
        <w:t xml:space="preserve">са седиштем у  </w:t>
      </w:r>
      <w:r w:rsidR="00404FBF">
        <w:rPr>
          <w:i/>
          <w:iCs/>
          <w:sz w:val="22"/>
          <w:szCs w:val="22"/>
        </w:rPr>
        <w:t>Дољевцу, ул. Николе Тесле број 2</w:t>
      </w:r>
      <w:r w:rsidRPr="001D302C">
        <w:rPr>
          <w:i/>
          <w:iCs/>
          <w:sz w:val="22"/>
          <w:szCs w:val="22"/>
        </w:rPr>
        <w:t>8, 18410 Дољевац</w:t>
      </w:r>
    </w:p>
    <w:p w:rsidR="00F3038E" w:rsidRPr="001D302C" w:rsidRDefault="00F3038E" w:rsidP="00F3038E">
      <w:pPr>
        <w:rPr>
          <w:i/>
          <w:iCs/>
          <w:sz w:val="22"/>
          <w:szCs w:val="22"/>
        </w:rPr>
      </w:pPr>
      <w:r w:rsidRPr="001D302C">
        <w:rPr>
          <w:i/>
          <w:iCs/>
          <w:sz w:val="22"/>
          <w:szCs w:val="22"/>
        </w:rPr>
        <w:t xml:space="preserve"> ПИБ: </w:t>
      </w:r>
      <w:r w:rsidRPr="001D302C">
        <w:rPr>
          <w:b/>
          <w:sz w:val="22"/>
          <w:szCs w:val="22"/>
        </w:rPr>
        <w:t xml:space="preserve">109286590, </w:t>
      </w:r>
      <w:r w:rsidRPr="001D302C">
        <w:rPr>
          <w:i/>
          <w:iCs/>
          <w:sz w:val="22"/>
          <w:szCs w:val="22"/>
        </w:rPr>
        <w:t xml:space="preserve"> Матични број: </w:t>
      </w:r>
      <w:r w:rsidRPr="001D302C">
        <w:rPr>
          <w:sz w:val="22"/>
          <w:szCs w:val="22"/>
        </w:rPr>
        <w:t xml:space="preserve"> </w:t>
      </w:r>
      <w:r w:rsidRPr="001D302C">
        <w:rPr>
          <w:b/>
          <w:sz w:val="22"/>
          <w:szCs w:val="22"/>
        </w:rPr>
        <w:t>17879324</w:t>
      </w:r>
    </w:p>
    <w:p w:rsidR="00F3038E" w:rsidRPr="001D302C" w:rsidRDefault="00F3038E" w:rsidP="00F3038E">
      <w:pPr>
        <w:rPr>
          <w:i/>
          <w:iCs/>
          <w:sz w:val="22"/>
          <w:szCs w:val="22"/>
        </w:rPr>
      </w:pPr>
      <w:r w:rsidRPr="001D302C">
        <w:rPr>
          <w:i/>
          <w:iCs/>
          <w:sz w:val="22"/>
          <w:szCs w:val="22"/>
        </w:rPr>
        <w:t xml:space="preserve">Број рачуна: </w:t>
      </w:r>
      <w:r w:rsidRPr="001D302C">
        <w:rPr>
          <w:b/>
          <w:sz w:val="22"/>
          <w:szCs w:val="22"/>
          <w:highlight w:val="red"/>
        </w:rPr>
        <w:t>840-1159664-41</w:t>
      </w:r>
    </w:p>
    <w:p w:rsidR="00F3038E" w:rsidRPr="001D302C" w:rsidRDefault="00F3038E" w:rsidP="00F3038E">
      <w:pPr>
        <w:rPr>
          <w:i/>
          <w:iCs/>
          <w:sz w:val="22"/>
          <w:szCs w:val="22"/>
        </w:rPr>
      </w:pPr>
      <w:r w:rsidRPr="001D302C">
        <w:rPr>
          <w:i/>
          <w:iCs/>
          <w:sz w:val="22"/>
          <w:szCs w:val="22"/>
        </w:rPr>
        <w:t>Телефон:018/810-014, Факс:018/4810-055</w:t>
      </w:r>
    </w:p>
    <w:p w:rsidR="00F3038E" w:rsidRPr="001D302C" w:rsidRDefault="00CD0D57" w:rsidP="00F3038E">
      <w:pPr>
        <w:rPr>
          <w:i/>
          <w:iCs/>
          <w:sz w:val="22"/>
          <w:szCs w:val="22"/>
        </w:rPr>
      </w:pPr>
      <w:r>
        <w:rPr>
          <w:i/>
          <w:iCs/>
          <w:sz w:val="22"/>
          <w:szCs w:val="22"/>
        </w:rPr>
        <w:t xml:space="preserve">коју заступа </w:t>
      </w:r>
      <w:r w:rsidR="00F3038E" w:rsidRPr="001D302C">
        <w:rPr>
          <w:i/>
          <w:iCs/>
          <w:sz w:val="22"/>
          <w:szCs w:val="22"/>
        </w:rPr>
        <w:t>директор</w:t>
      </w:r>
      <w:r>
        <w:rPr>
          <w:i/>
          <w:iCs/>
          <w:sz w:val="22"/>
          <w:szCs w:val="22"/>
          <w:lang w:val="sr-Cyrl-CS"/>
        </w:rPr>
        <w:t>к</w:t>
      </w:r>
      <w:r w:rsidR="00F3038E" w:rsidRPr="001D302C">
        <w:rPr>
          <w:i/>
          <w:iCs/>
          <w:sz w:val="22"/>
          <w:szCs w:val="22"/>
        </w:rPr>
        <w:t xml:space="preserve">а Тања Вученовић, </w:t>
      </w:r>
    </w:p>
    <w:p w:rsidR="00F3038E" w:rsidRPr="00F9657B" w:rsidRDefault="00F3038E" w:rsidP="00F3038E">
      <w:pPr>
        <w:rPr>
          <w:i/>
          <w:iCs/>
          <w:sz w:val="22"/>
          <w:szCs w:val="22"/>
          <w:lang w:val="sr-Cyrl-CS"/>
        </w:rPr>
      </w:pPr>
      <w:r w:rsidRPr="001D302C">
        <w:rPr>
          <w:i/>
          <w:iCs/>
          <w:sz w:val="22"/>
          <w:szCs w:val="22"/>
        </w:rPr>
        <w:t>(у даљем тексту:</w:t>
      </w:r>
      <w:r>
        <w:rPr>
          <w:i/>
          <w:iCs/>
          <w:sz w:val="22"/>
          <w:szCs w:val="22"/>
        </w:rPr>
        <w:t xml:space="preserve"> К</w:t>
      </w:r>
      <w:r w:rsidRPr="001D302C">
        <w:rPr>
          <w:i/>
          <w:iCs/>
          <w:sz w:val="22"/>
          <w:szCs w:val="22"/>
        </w:rPr>
        <w:t>орисник услуга)</w:t>
      </w:r>
    </w:p>
    <w:p w:rsidR="00F3038E" w:rsidRPr="001D302C" w:rsidRDefault="00F3038E" w:rsidP="00F3038E">
      <w:pPr>
        <w:rPr>
          <w:i/>
          <w:iCs/>
          <w:sz w:val="22"/>
          <w:szCs w:val="22"/>
        </w:rPr>
      </w:pPr>
      <w:r w:rsidRPr="001D302C">
        <w:rPr>
          <w:i/>
          <w:iCs/>
          <w:sz w:val="22"/>
          <w:szCs w:val="22"/>
        </w:rPr>
        <w:t>и</w:t>
      </w:r>
    </w:p>
    <w:p w:rsidR="00F3038E" w:rsidRPr="001D302C" w:rsidRDefault="00F3038E" w:rsidP="00F3038E">
      <w:pPr>
        <w:rPr>
          <w:i/>
          <w:iCs/>
          <w:sz w:val="22"/>
          <w:szCs w:val="22"/>
        </w:rPr>
      </w:pPr>
      <w:r w:rsidRPr="001D302C">
        <w:rPr>
          <w:i/>
          <w:iCs/>
          <w:sz w:val="22"/>
          <w:szCs w:val="22"/>
        </w:rPr>
        <w:t>................................................................................................</w:t>
      </w:r>
    </w:p>
    <w:p w:rsidR="00F3038E" w:rsidRPr="001D302C" w:rsidRDefault="00F3038E" w:rsidP="00F3038E">
      <w:pPr>
        <w:rPr>
          <w:i/>
          <w:iCs/>
          <w:sz w:val="22"/>
          <w:szCs w:val="22"/>
        </w:rPr>
      </w:pPr>
      <w:r w:rsidRPr="001D302C">
        <w:rPr>
          <w:i/>
          <w:iCs/>
          <w:sz w:val="22"/>
          <w:szCs w:val="22"/>
        </w:rPr>
        <w:t>са седиштем у ............................................, улица .........................................., ПИБ:.......................... Матични број: ........................................</w:t>
      </w:r>
    </w:p>
    <w:p w:rsidR="00F3038E" w:rsidRPr="001D302C" w:rsidRDefault="00F3038E" w:rsidP="00F3038E">
      <w:pPr>
        <w:rPr>
          <w:i/>
          <w:iCs/>
          <w:sz w:val="22"/>
          <w:szCs w:val="22"/>
        </w:rPr>
      </w:pPr>
      <w:r w:rsidRPr="001D302C">
        <w:rPr>
          <w:i/>
          <w:iCs/>
          <w:sz w:val="22"/>
          <w:szCs w:val="22"/>
        </w:rPr>
        <w:t>Број рачуна: ............................................ Назив банке:......................................,</w:t>
      </w:r>
    </w:p>
    <w:p w:rsidR="00F3038E" w:rsidRPr="001D302C" w:rsidRDefault="00F3038E" w:rsidP="00F3038E">
      <w:pPr>
        <w:rPr>
          <w:i/>
          <w:iCs/>
          <w:sz w:val="22"/>
          <w:szCs w:val="22"/>
        </w:rPr>
      </w:pPr>
      <w:r w:rsidRPr="001D302C">
        <w:rPr>
          <w:i/>
          <w:iCs/>
          <w:sz w:val="22"/>
          <w:szCs w:val="22"/>
        </w:rPr>
        <w:t>Телефон:............................Телефакс:</w:t>
      </w:r>
    </w:p>
    <w:p w:rsidR="00F3038E" w:rsidRPr="001D302C" w:rsidRDefault="00F3038E" w:rsidP="00F3038E">
      <w:pPr>
        <w:rPr>
          <w:i/>
          <w:iCs/>
          <w:sz w:val="22"/>
          <w:szCs w:val="22"/>
        </w:rPr>
      </w:pPr>
      <w:r w:rsidRPr="001D302C">
        <w:rPr>
          <w:i/>
          <w:iCs/>
          <w:sz w:val="22"/>
          <w:szCs w:val="22"/>
        </w:rPr>
        <w:t xml:space="preserve">кога заступа................................................................... </w:t>
      </w:r>
    </w:p>
    <w:p w:rsidR="00F3038E" w:rsidRPr="00F9657B" w:rsidRDefault="00F3038E" w:rsidP="00F3038E">
      <w:pPr>
        <w:rPr>
          <w:i/>
          <w:iCs/>
          <w:sz w:val="22"/>
          <w:szCs w:val="22"/>
          <w:lang w:val="sr-Cyrl-CS"/>
        </w:rPr>
      </w:pPr>
      <w:r w:rsidRPr="001D302C">
        <w:rPr>
          <w:i/>
          <w:iCs/>
          <w:sz w:val="22"/>
          <w:szCs w:val="22"/>
        </w:rPr>
        <w:t xml:space="preserve">(у даљем тексту: </w:t>
      </w:r>
      <w:r>
        <w:rPr>
          <w:i/>
          <w:iCs/>
          <w:sz w:val="22"/>
          <w:szCs w:val="22"/>
        </w:rPr>
        <w:t>Извршилац</w:t>
      </w:r>
      <w:r w:rsidRPr="001D302C">
        <w:rPr>
          <w:i/>
          <w:iCs/>
          <w:sz w:val="22"/>
          <w:szCs w:val="22"/>
        </w:rPr>
        <w:t xml:space="preserve"> услуга),</w:t>
      </w:r>
    </w:p>
    <w:p w:rsidR="00F3038E" w:rsidRPr="001D302C" w:rsidRDefault="00F3038E" w:rsidP="00F3038E">
      <w:pPr>
        <w:rPr>
          <w:i/>
          <w:iCs/>
          <w:sz w:val="22"/>
          <w:szCs w:val="22"/>
        </w:rPr>
      </w:pPr>
      <w:r w:rsidRPr="001D302C">
        <w:rPr>
          <w:i/>
          <w:iCs/>
          <w:sz w:val="22"/>
          <w:szCs w:val="22"/>
        </w:rPr>
        <w:t>Основ уговора:</w:t>
      </w:r>
    </w:p>
    <w:p w:rsidR="00F3038E" w:rsidRPr="001D302C" w:rsidRDefault="00F3038E" w:rsidP="00F3038E">
      <w:pPr>
        <w:rPr>
          <w:i/>
          <w:iCs/>
          <w:sz w:val="22"/>
          <w:szCs w:val="22"/>
        </w:rPr>
      </w:pPr>
      <w:r w:rsidRPr="001D302C">
        <w:rPr>
          <w:i/>
          <w:iCs/>
          <w:sz w:val="22"/>
          <w:szCs w:val="22"/>
        </w:rPr>
        <w:t xml:space="preserve">ЈН Број: </w:t>
      </w:r>
      <w:r>
        <w:rPr>
          <w:i/>
          <w:iCs/>
          <w:sz w:val="22"/>
          <w:szCs w:val="22"/>
        </w:rPr>
        <w:t>29/2016</w:t>
      </w:r>
    </w:p>
    <w:p w:rsidR="00F3038E" w:rsidRPr="001D302C" w:rsidRDefault="00F3038E" w:rsidP="00F3038E">
      <w:pPr>
        <w:rPr>
          <w:i/>
          <w:iCs/>
          <w:sz w:val="22"/>
          <w:szCs w:val="22"/>
        </w:rPr>
      </w:pPr>
      <w:r w:rsidRPr="001D302C">
        <w:rPr>
          <w:i/>
          <w:iCs/>
          <w:sz w:val="22"/>
          <w:szCs w:val="22"/>
        </w:rPr>
        <w:t>Број и датум одлуке о додели уговора:...............................................</w:t>
      </w:r>
    </w:p>
    <w:p w:rsidR="00F3038E" w:rsidRPr="001D302C" w:rsidRDefault="00F3038E" w:rsidP="00F3038E">
      <w:pPr>
        <w:rPr>
          <w:i/>
          <w:iCs/>
          <w:sz w:val="22"/>
          <w:szCs w:val="22"/>
        </w:rPr>
      </w:pPr>
      <w:r w:rsidRPr="001D302C">
        <w:rPr>
          <w:i/>
          <w:iCs/>
          <w:sz w:val="22"/>
          <w:szCs w:val="22"/>
        </w:rPr>
        <w:t>Понуда изабраног понуђача бр. ______ од...............................</w:t>
      </w:r>
    </w:p>
    <w:p w:rsidR="00F3038E" w:rsidRPr="001D302C" w:rsidRDefault="00F3038E" w:rsidP="00F3038E">
      <w:pPr>
        <w:jc w:val="both"/>
        <w:rPr>
          <w:b/>
          <w:sz w:val="22"/>
          <w:szCs w:val="22"/>
        </w:rPr>
      </w:pPr>
    </w:p>
    <w:p w:rsidR="00F3038E" w:rsidRPr="001D302C" w:rsidRDefault="00F3038E" w:rsidP="00F3038E">
      <w:pPr>
        <w:jc w:val="center"/>
        <w:rPr>
          <w:sz w:val="22"/>
          <w:szCs w:val="22"/>
        </w:rPr>
      </w:pPr>
      <w:r w:rsidRPr="001D302C">
        <w:rPr>
          <w:sz w:val="22"/>
          <w:szCs w:val="22"/>
        </w:rPr>
        <w:t>Члан 1.</w:t>
      </w:r>
    </w:p>
    <w:p w:rsidR="00F3038E" w:rsidRPr="0004093E" w:rsidRDefault="00F3038E" w:rsidP="00F3038E">
      <w:pPr>
        <w:spacing w:before="120" w:after="120"/>
        <w:ind w:right="415"/>
        <w:jc w:val="both"/>
        <w:rPr>
          <w:sz w:val="22"/>
          <w:szCs w:val="22"/>
        </w:rPr>
      </w:pPr>
      <w:r w:rsidRPr="0004093E">
        <w:rPr>
          <w:sz w:val="22"/>
          <w:szCs w:val="22"/>
        </w:rPr>
        <w:t>Уговорне стране сагласно констатују:</w:t>
      </w:r>
    </w:p>
    <w:p w:rsidR="00F3038E" w:rsidRPr="0004093E" w:rsidRDefault="00F3038E" w:rsidP="00F3038E">
      <w:pPr>
        <w:spacing w:before="120" w:after="120"/>
        <w:ind w:right="415"/>
        <w:jc w:val="both"/>
        <w:rPr>
          <w:sz w:val="22"/>
          <w:szCs w:val="22"/>
        </w:rPr>
      </w:pPr>
      <w:r w:rsidRPr="0004093E">
        <w:rPr>
          <w:sz w:val="22"/>
          <w:szCs w:val="22"/>
        </w:rPr>
        <w:t xml:space="preserve">- да је </w:t>
      </w:r>
      <w:r>
        <w:rPr>
          <w:sz w:val="22"/>
          <w:szCs w:val="22"/>
        </w:rPr>
        <w:t>Корисник услуга</w:t>
      </w:r>
      <w:r w:rsidRPr="0004093E">
        <w:rPr>
          <w:sz w:val="22"/>
          <w:szCs w:val="22"/>
        </w:rPr>
        <w:t xml:space="preserve"> на основу писаног позива за подношење пон</w:t>
      </w:r>
      <w:r>
        <w:rPr>
          <w:sz w:val="22"/>
          <w:szCs w:val="22"/>
        </w:rPr>
        <w:t>уда број: _______од ________2017</w:t>
      </w:r>
      <w:r w:rsidRPr="0004093E">
        <w:rPr>
          <w:sz w:val="22"/>
          <w:szCs w:val="22"/>
        </w:rPr>
        <w:t>. године спровео поступак ја</w:t>
      </w:r>
      <w:r w:rsidR="00F66DE0">
        <w:rPr>
          <w:sz w:val="22"/>
          <w:szCs w:val="22"/>
        </w:rPr>
        <w:t xml:space="preserve">вне набавке мале вредности </w:t>
      </w:r>
      <w:r w:rsidR="00F66DE0" w:rsidRPr="00E377E1">
        <w:rPr>
          <w:sz w:val="22"/>
          <w:szCs w:val="22"/>
          <w:u w:val="single"/>
        </w:rPr>
        <w:t>административне услуге</w:t>
      </w:r>
      <w:r w:rsidR="00F80C5D" w:rsidRPr="00E377E1">
        <w:rPr>
          <w:sz w:val="22"/>
          <w:szCs w:val="22"/>
          <w:u w:val="single"/>
          <w:lang w:val="sr-Cyrl-CS"/>
        </w:rPr>
        <w:t>, за Партију 1. – административни радници,</w:t>
      </w:r>
      <w:r w:rsidR="00F80C5D">
        <w:rPr>
          <w:sz w:val="22"/>
          <w:szCs w:val="22"/>
          <w:lang w:val="sr-Cyrl-CS"/>
        </w:rPr>
        <w:t xml:space="preserve"> </w:t>
      </w:r>
      <w:r>
        <w:rPr>
          <w:sz w:val="22"/>
          <w:szCs w:val="22"/>
        </w:rPr>
        <w:t>на комплексу</w:t>
      </w:r>
      <w:r w:rsidRPr="0004093E">
        <w:rPr>
          <w:sz w:val="22"/>
          <w:szCs w:val="22"/>
        </w:rPr>
        <w:t xml:space="preserve"> Аква парк</w:t>
      </w:r>
      <w:r>
        <w:rPr>
          <w:sz w:val="22"/>
          <w:szCs w:val="22"/>
        </w:rPr>
        <w:t>а у Дољевцу</w:t>
      </w:r>
      <w:r w:rsidRPr="0004093E">
        <w:rPr>
          <w:sz w:val="22"/>
          <w:szCs w:val="22"/>
        </w:rPr>
        <w:t>;</w:t>
      </w:r>
    </w:p>
    <w:p w:rsidR="00F3038E" w:rsidRPr="0004093E" w:rsidRDefault="00F3038E" w:rsidP="00F3038E">
      <w:pPr>
        <w:spacing w:before="120" w:after="120"/>
        <w:ind w:right="415"/>
        <w:jc w:val="both"/>
        <w:rPr>
          <w:sz w:val="22"/>
          <w:szCs w:val="22"/>
        </w:rPr>
      </w:pPr>
      <w:r w:rsidRPr="0004093E">
        <w:rPr>
          <w:sz w:val="22"/>
          <w:szCs w:val="22"/>
        </w:rPr>
        <w:t>- да је Извршилац услуг</w:t>
      </w:r>
      <w:r>
        <w:rPr>
          <w:sz w:val="22"/>
          <w:szCs w:val="22"/>
        </w:rPr>
        <w:t>а</w:t>
      </w:r>
      <w:r w:rsidRPr="0004093E">
        <w:rPr>
          <w:sz w:val="22"/>
          <w:szCs w:val="22"/>
        </w:rPr>
        <w:t xml:space="preserve"> до</w:t>
      </w:r>
      <w:r>
        <w:rPr>
          <w:sz w:val="22"/>
          <w:szCs w:val="22"/>
        </w:rPr>
        <w:t>ставио понуду дана ________.2017</w:t>
      </w:r>
      <w:r w:rsidRPr="0004093E">
        <w:rPr>
          <w:sz w:val="22"/>
          <w:szCs w:val="22"/>
        </w:rPr>
        <w:t>. године, која се налази у прилогу овог уговора и саставни је део овог уговора.</w:t>
      </w:r>
    </w:p>
    <w:p w:rsidR="00F3038E" w:rsidRPr="0004093E" w:rsidRDefault="00F3038E" w:rsidP="00F3038E">
      <w:pPr>
        <w:spacing w:before="120" w:after="120"/>
        <w:ind w:right="415"/>
        <w:jc w:val="both"/>
        <w:rPr>
          <w:sz w:val="22"/>
          <w:szCs w:val="22"/>
        </w:rPr>
      </w:pPr>
      <w:r w:rsidRPr="0004093E">
        <w:rPr>
          <w:sz w:val="22"/>
          <w:szCs w:val="22"/>
        </w:rPr>
        <w:t xml:space="preserve">- да је </w:t>
      </w:r>
      <w:r>
        <w:rPr>
          <w:sz w:val="22"/>
          <w:szCs w:val="22"/>
        </w:rPr>
        <w:t>Корисник услуга</w:t>
      </w:r>
      <w:r w:rsidRPr="0004093E">
        <w:rPr>
          <w:sz w:val="22"/>
          <w:szCs w:val="22"/>
        </w:rPr>
        <w:t xml:space="preserve"> на основу Одлуке о додели уговора број _</w:t>
      </w:r>
      <w:r>
        <w:rPr>
          <w:sz w:val="22"/>
          <w:szCs w:val="22"/>
        </w:rPr>
        <w:t>_______________ од ________.2017</w:t>
      </w:r>
      <w:r w:rsidRPr="0004093E">
        <w:rPr>
          <w:sz w:val="22"/>
          <w:szCs w:val="22"/>
        </w:rPr>
        <w:t xml:space="preserve"> године у поступку ЈН број </w:t>
      </w:r>
      <w:r>
        <w:rPr>
          <w:sz w:val="22"/>
          <w:szCs w:val="22"/>
        </w:rPr>
        <w:t>1</w:t>
      </w:r>
      <w:r w:rsidR="00F66DE0">
        <w:rPr>
          <w:sz w:val="22"/>
          <w:szCs w:val="22"/>
        </w:rPr>
        <w:t>3</w:t>
      </w:r>
      <w:r>
        <w:rPr>
          <w:sz w:val="22"/>
          <w:szCs w:val="22"/>
        </w:rPr>
        <w:t>/2017-02</w:t>
      </w:r>
      <w:r w:rsidRPr="0004093E">
        <w:rPr>
          <w:sz w:val="22"/>
          <w:szCs w:val="22"/>
        </w:rPr>
        <w:t xml:space="preserve">  изабрао Извршиоца услуге за извршење услуга.</w:t>
      </w:r>
    </w:p>
    <w:p w:rsidR="00F3038E" w:rsidRPr="0004093E" w:rsidRDefault="00F3038E" w:rsidP="00F3038E">
      <w:pPr>
        <w:spacing w:before="120" w:after="120"/>
        <w:ind w:right="415"/>
        <w:jc w:val="center"/>
        <w:rPr>
          <w:sz w:val="22"/>
          <w:szCs w:val="22"/>
        </w:rPr>
      </w:pPr>
      <w:r w:rsidRPr="0004093E">
        <w:rPr>
          <w:sz w:val="22"/>
          <w:szCs w:val="22"/>
        </w:rPr>
        <w:t>Члан 2.</w:t>
      </w:r>
    </w:p>
    <w:p w:rsidR="00CA61D0" w:rsidRPr="00F9657B" w:rsidRDefault="00F3038E" w:rsidP="00F9657B">
      <w:pPr>
        <w:spacing w:before="120" w:after="120"/>
        <w:ind w:right="415"/>
        <w:jc w:val="both"/>
        <w:rPr>
          <w:sz w:val="22"/>
          <w:szCs w:val="22"/>
          <w:lang w:val="sr-Cyrl-CS"/>
        </w:rPr>
      </w:pPr>
      <w:r w:rsidRPr="0004093E">
        <w:rPr>
          <w:sz w:val="22"/>
          <w:szCs w:val="22"/>
        </w:rPr>
        <w:t xml:space="preserve">Предмет уговора је набавка </w:t>
      </w:r>
      <w:r w:rsidR="00F66DE0" w:rsidRPr="00E377E1">
        <w:rPr>
          <w:sz w:val="22"/>
          <w:szCs w:val="22"/>
          <w:u w:val="single"/>
        </w:rPr>
        <w:t>административних услуга</w:t>
      </w:r>
      <w:r w:rsidR="00F80C5D" w:rsidRPr="00E377E1">
        <w:rPr>
          <w:sz w:val="22"/>
          <w:szCs w:val="22"/>
          <w:u w:val="single"/>
          <w:lang w:val="sr-Cyrl-CS"/>
        </w:rPr>
        <w:t>, за Партију</w:t>
      </w:r>
      <w:r w:rsidR="00F80C5D" w:rsidRPr="00F80C5D">
        <w:rPr>
          <w:sz w:val="22"/>
          <w:szCs w:val="22"/>
          <w:u w:val="single"/>
          <w:lang w:val="sr-Cyrl-CS"/>
        </w:rPr>
        <w:t xml:space="preserve"> 1. – административни радници,</w:t>
      </w:r>
      <w:r w:rsidRPr="0004093E">
        <w:rPr>
          <w:sz w:val="22"/>
          <w:szCs w:val="22"/>
        </w:rPr>
        <w:t xml:space="preserve"> </w:t>
      </w:r>
      <w:r>
        <w:rPr>
          <w:sz w:val="22"/>
          <w:szCs w:val="22"/>
        </w:rPr>
        <w:t>на комплексу</w:t>
      </w:r>
      <w:r w:rsidRPr="0004093E">
        <w:rPr>
          <w:sz w:val="22"/>
          <w:szCs w:val="22"/>
        </w:rPr>
        <w:t xml:space="preserve"> Аква парк</w:t>
      </w:r>
      <w:r>
        <w:rPr>
          <w:sz w:val="22"/>
          <w:szCs w:val="22"/>
        </w:rPr>
        <w:t>а у Дољевцу,</w:t>
      </w:r>
      <w:r w:rsidRPr="0004093E">
        <w:rPr>
          <w:sz w:val="22"/>
          <w:szCs w:val="22"/>
        </w:rPr>
        <w:t xml:space="preserve"> у складу са Техничком спецификацијом потребних услуга и конкурсном документацијом за предметну набавку, према понуди Извршиоца услуг</w:t>
      </w:r>
      <w:r>
        <w:rPr>
          <w:sz w:val="22"/>
          <w:szCs w:val="22"/>
        </w:rPr>
        <w:t>а број _______ од _______.2017</w:t>
      </w:r>
      <w:r w:rsidRPr="0004093E">
        <w:rPr>
          <w:sz w:val="22"/>
          <w:szCs w:val="22"/>
        </w:rPr>
        <w:t>. године, који чине саставни део овог уговора.</w:t>
      </w:r>
    </w:p>
    <w:p w:rsidR="00F3038E" w:rsidRPr="0004093E" w:rsidRDefault="00F3038E" w:rsidP="00F3038E">
      <w:pPr>
        <w:spacing w:before="120" w:after="120"/>
        <w:ind w:right="415"/>
        <w:jc w:val="center"/>
        <w:rPr>
          <w:sz w:val="22"/>
          <w:szCs w:val="22"/>
        </w:rPr>
      </w:pPr>
      <w:r w:rsidRPr="0004093E">
        <w:rPr>
          <w:sz w:val="22"/>
          <w:szCs w:val="22"/>
        </w:rPr>
        <w:t>Члан 3.</w:t>
      </w:r>
    </w:p>
    <w:p w:rsidR="00F3038E" w:rsidRPr="0004093E" w:rsidRDefault="00F3038E" w:rsidP="00F3038E">
      <w:pPr>
        <w:spacing w:before="120" w:after="120"/>
        <w:ind w:right="415"/>
        <w:jc w:val="both"/>
        <w:rPr>
          <w:sz w:val="22"/>
          <w:szCs w:val="22"/>
        </w:rPr>
      </w:pPr>
      <w:r w:rsidRPr="0004093E">
        <w:rPr>
          <w:sz w:val="22"/>
          <w:szCs w:val="22"/>
        </w:rPr>
        <w:t>Укупна цена за тражене услуге које су наведене у техничкој спецификацији утврђена је у понуди Извршиоца услуге из члана 1. овог уговора и за оквирне количине из Обрасца понуде, укупно износи ________________ динара без ПДВ-а односно ___________________ динара са ПДВ-ом.</w:t>
      </w:r>
    </w:p>
    <w:p w:rsidR="00F3038E" w:rsidRPr="0004093E" w:rsidRDefault="00F3038E" w:rsidP="00F3038E">
      <w:pPr>
        <w:spacing w:before="120" w:after="120"/>
        <w:ind w:right="415"/>
        <w:jc w:val="both"/>
        <w:rPr>
          <w:sz w:val="22"/>
          <w:szCs w:val="22"/>
        </w:rPr>
      </w:pPr>
      <w:r w:rsidRPr="0004093E">
        <w:rPr>
          <w:sz w:val="22"/>
          <w:szCs w:val="22"/>
        </w:rPr>
        <w:t>Укупна цена предметне услуге биће одређена према коначним количинама из техничке спецификације, с тим да не може бити већа од уговорене вредности набавке.</w:t>
      </w:r>
    </w:p>
    <w:p w:rsidR="00F3038E" w:rsidRDefault="00F3038E" w:rsidP="00F3038E">
      <w:pPr>
        <w:spacing w:before="120" w:after="120"/>
        <w:ind w:right="415"/>
        <w:jc w:val="both"/>
        <w:rPr>
          <w:sz w:val="22"/>
          <w:szCs w:val="22"/>
        </w:rPr>
      </w:pPr>
      <w:r w:rsidRPr="0004093E">
        <w:rPr>
          <w:sz w:val="22"/>
          <w:szCs w:val="22"/>
        </w:rPr>
        <w:t xml:space="preserve">Уговорена јединична цена је фиксна и не може се мењати током целог периода трајања уговора. </w:t>
      </w:r>
    </w:p>
    <w:p w:rsidR="00F3038E" w:rsidRPr="0004093E" w:rsidRDefault="00F3038E" w:rsidP="00F3038E">
      <w:pPr>
        <w:spacing w:before="120" w:after="120"/>
        <w:ind w:right="415"/>
        <w:jc w:val="center"/>
        <w:rPr>
          <w:sz w:val="22"/>
          <w:szCs w:val="22"/>
        </w:rPr>
      </w:pPr>
      <w:r w:rsidRPr="0004093E">
        <w:rPr>
          <w:sz w:val="22"/>
          <w:szCs w:val="22"/>
        </w:rPr>
        <w:t>Члан 4.</w:t>
      </w:r>
    </w:p>
    <w:p w:rsidR="00F3038E" w:rsidRPr="0004093E" w:rsidRDefault="00F3038E" w:rsidP="00F3038E">
      <w:pPr>
        <w:spacing w:before="120" w:after="120"/>
        <w:ind w:right="415"/>
        <w:jc w:val="both"/>
        <w:rPr>
          <w:sz w:val="22"/>
          <w:szCs w:val="22"/>
        </w:rPr>
      </w:pPr>
      <w:r>
        <w:rPr>
          <w:sz w:val="22"/>
          <w:szCs w:val="22"/>
        </w:rPr>
        <w:t xml:space="preserve">Корисник </w:t>
      </w:r>
      <w:r w:rsidRPr="0004093E">
        <w:rPr>
          <w:sz w:val="22"/>
          <w:szCs w:val="22"/>
        </w:rPr>
        <w:t>услуг</w:t>
      </w:r>
      <w:r>
        <w:rPr>
          <w:sz w:val="22"/>
          <w:szCs w:val="22"/>
        </w:rPr>
        <w:t>а</w:t>
      </w:r>
      <w:r w:rsidRPr="0004093E">
        <w:rPr>
          <w:sz w:val="22"/>
          <w:szCs w:val="22"/>
        </w:rPr>
        <w:t xml:space="preserve"> се обавезује да цену услуге утврђену у члану 3. овог уговора плати у року од највише ____ дана од дана пријема исправног рачуна, испостављеног за стварно извршене услуге у претходном месецу уз верификовани записник или радни налог о извршеним услугама, оверен од стране </w:t>
      </w:r>
      <w:r>
        <w:rPr>
          <w:sz w:val="22"/>
          <w:szCs w:val="22"/>
        </w:rPr>
        <w:t xml:space="preserve">Корисника </w:t>
      </w:r>
      <w:r w:rsidRPr="0004093E">
        <w:rPr>
          <w:sz w:val="22"/>
          <w:szCs w:val="22"/>
        </w:rPr>
        <w:t>услуг</w:t>
      </w:r>
      <w:r>
        <w:rPr>
          <w:sz w:val="22"/>
          <w:szCs w:val="22"/>
        </w:rPr>
        <w:t>а</w:t>
      </w:r>
      <w:r w:rsidRPr="0004093E">
        <w:rPr>
          <w:sz w:val="22"/>
          <w:szCs w:val="22"/>
        </w:rPr>
        <w:t>, на рачун Извршиоца услуг</w:t>
      </w:r>
      <w:r>
        <w:rPr>
          <w:sz w:val="22"/>
          <w:szCs w:val="22"/>
        </w:rPr>
        <w:t>а</w:t>
      </w:r>
      <w:r w:rsidRPr="0004093E">
        <w:rPr>
          <w:sz w:val="22"/>
          <w:szCs w:val="22"/>
        </w:rPr>
        <w:t xml:space="preserve"> ______________________ код ______________ Банке. </w:t>
      </w:r>
    </w:p>
    <w:p w:rsidR="00F3038E" w:rsidRPr="0004093E" w:rsidRDefault="00F3038E" w:rsidP="00F3038E">
      <w:pPr>
        <w:spacing w:before="120" w:after="120"/>
        <w:ind w:right="415"/>
        <w:jc w:val="center"/>
        <w:rPr>
          <w:sz w:val="22"/>
          <w:szCs w:val="22"/>
        </w:rPr>
      </w:pPr>
      <w:r w:rsidRPr="0004093E">
        <w:rPr>
          <w:sz w:val="22"/>
          <w:szCs w:val="22"/>
        </w:rPr>
        <w:t>Члан 5.</w:t>
      </w:r>
    </w:p>
    <w:p w:rsidR="00F3038E" w:rsidRPr="0004093E" w:rsidRDefault="00F3038E" w:rsidP="00F3038E">
      <w:pPr>
        <w:spacing w:before="120" w:after="120"/>
        <w:ind w:right="415"/>
        <w:jc w:val="both"/>
        <w:rPr>
          <w:sz w:val="22"/>
          <w:szCs w:val="22"/>
        </w:rPr>
      </w:pPr>
      <w:r w:rsidRPr="0004093E">
        <w:rPr>
          <w:sz w:val="22"/>
          <w:szCs w:val="22"/>
        </w:rPr>
        <w:t xml:space="preserve">Услуге ће се вршити сукцесивно, на месечном нивоу у складу за потребама </w:t>
      </w:r>
      <w:r>
        <w:rPr>
          <w:sz w:val="22"/>
          <w:szCs w:val="22"/>
        </w:rPr>
        <w:t>Корисника услуга</w:t>
      </w:r>
      <w:r w:rsidRPr="0004093E">
        <w:rPr>
          <w:sz w:val="22"/>
          <w:szCs w:val="22"/>
        </w:rPr>
        <w:t>.</w:t>
      </w:r>
    </w:p>
    <w:p w:rsidR="00F3038E" w:rsidRDefault="00F3038E" w:rsidP="00F3038E">
      <w:pPr>
        <w:spacing w:before="120" w:after="120"/>
        <w:ind w:right="415"/>
        <w:jc w:val="both"/>
        <w:rPr>
          <w:sz w:val="22"/>
          <w:szCs w:val="22"/>
        </w:rPr>
      </w:pPr>
      <w:r>
        <w:rPr>
          <w:sz w:val="22"/>
          <w:szCs w:val="22"/>
        </w:rPr>
        <w:t xml:space="preserve">Корисник </w:t>
      </w:r>
      <w:r w:rsidRPr="0004093E">
        <w:rPr>
          <w:sz w:val="22"/>
          <w:szCs w:val="22"/>
        </w:rPr>
        <w:t>услуг</w:t>
      </w:r>
      <w:r>
        <w:rPr>
          <w:sz w:val="22"/>
          <w:szCs w:val="22"/>
        </w:rPr>
        <w:t>а</w:t>
      </w:r>
      <w:r w:rsidRPr="0004093E">
        <w:rPr>
          <w:sz w:val="22"/>
          <w:szCs w:val="22"/>
        </w:rPr>
        <w:t xml:space="preserve"> задржава право корекције уговорених количина, у складу са конкретним потребама, с обзиром да су количине из спецификације дате оквирно.</w:t>
      </w:r>
    </w:p>
    <w:p w:rsidR="00F3038E" w:rsidRPr="0004093E" w:rsidRDefault="00F3038E" w:rsidP="00F3038E">
      <w:pPr>
        <w:spacing w:before="120" w:after="120"/>
        <w:ind w:right="415"/>
        <w:jc w:val="center"/>
        <w:rPr>
          <w:sz w:val="22"/>
          <w:szCs w:val="22"/>
        </w:rPr>
      </w:pPr>
      <w:r w:rsidRPr="0004093E">
        <w:rPr>
          <w:sz w:val="22"/>
          <w:szCs w:val="22"/>
        </w:rPr>
        <w:t>Члан 6.</w:t>
      </w:r>
    </w:p>
    <w:p w:rsidR="00F3038E" w:rsidRPr="0004093E" w:rsidRDefault="00F3038E" w:rsidP="00F3038E">
      <w:pPr>
        <w:spacing w:before="120" w:after="120"/>
        <w:ind w:right="415"/>
        <w:jc w:val="both"/>
        <w:rPr>
          <w:sz w:val="22"/>
          <w:szCs w:val="22"/>
        </w:rPr>
      </w:pPr>
      <w:r w:rsidRPr="0004093E">
        <w:rPr>
          <w:sz w:val="22"/>
          <w:szCs w:val="22"/>
        </w:rPr>
        <w:t xml:space="preserve">Место извршења услуга је </w:t>
      </w:r>
      <w:r>
        <w:rPr>
          <w:sz w:val="22"/>
          <w:szCs w:val="22"/>
        </w:rPr>
        <w:t xml:space="preserve">комплекс </w:t>
      </w:r>
      <w:r w:rsidRPr="0004093E">
        <w:rPr>
          <w:sz w:val="22"/>
          <w:szCs w:val="22"/>
        </w:rPr>
        <w:t>Аква парк</w:t>
      </w:r>
      <w:r>
        <w:rPr>
          <w:sz w:val="22"/>
          <w:szCs w:val="22"/>
        </w:rPr>
        <w:t>а у Дољевцу</w:t>
      </w:r>
      <w:r w:rsidRPr="0004093E">
        <w:rPr>
          <w:sz w:val="22"/>
          <w:szCs w:val="22"/>
        </w:rPr>
        <w:t>, и то:</w:t>
      </w:r>
    </w:p>
    <w:p w:rsidR="00F3038E" w:rsidRPr="0004093E" w:rsidRDefault="00F80C5D" w:rsidP="00F3038E">
      <w:pPr>
        <w:spacing w:before="120" w:after="120"/>
        <w:ind w:right="415"/>
        <w:jc w:val="both"/>
        <w:rPr>
          <w:sz w:val="22"/>
          <w:szCs w:val="22"/>
        </w:rPr>
      </w:pPr>
      <w:r w:rsidRPr="00F80C5D">
        <w:rPr>
          <w:b/>
          <w:color w:val="FF0000"/>
          <w:sz w:val="22"/>
          <w:szCs w:val="22"/>
          <w:lang w:val="sr-Cyrl-CS"/>
        </w:rPr>
        <w:t>4</w:t>
      </w:r>
      <w:r w:rsidR="00F66DE0">
        <w:rPr>
          <w:sz w:val="22"/>
          <w:szCs w:val="22"/>
        </w:rPr>
        <w:t xml:space="preserve"> </w:t>
      </w:r>
      <w:r w:rsidR="00F3038E" w:rsidRPr="0004093E">
        <w:rPr>
          <w:sz w:val="22"/>
          <w:szCs w:val="22"/>
        </w:rPr>
        <w:t>извршиоца</w:t>
      </w:r>
      <w:r w:rsidR="00E12DF7">
        <w:rPr>
          <w:sz w:val="22"/>
          <w:szCs w:val="22"/>
          <w:lang w:val="sr-Cyrl-RS"/>
        </w:rPr>
        <w:t xml:space="preserve"> (на 3 позиција)</w:t>
      </w:r>
      <w:r w:rsidR="00F3038E" w:rsidRPr="0004093E">
        <w:rPr>
          <w:sz w:val="22"/>
          <w:szCs w:val="22"/>
        </w:rPr>
        <w:t xml:space="preserve">, </w:t>
      </w:r>
      <w:r w:rsidR="00F3038E">
        <w:rPr>
          <w:sz w:val="22"/>
          <w:szCs w:val="22"/>
        </w:rPr>
        <w:t>8</w:t>
      </w:r>
      <w:r w:rsidR="00F3038E" w:rsidRPr="0004093E">
        <w:rPr>
          <w:sz w:val="22"/>
          <w:szCs w:val="22"/>
        </w:rPr>
        <w:t xml:space="preserve"> часова дневно, у периоду од </w:t>
      </w:r>
      <w:r w:rsidR="00F66DE0">
        <w:rPr>
          <w:sz w:val="22"/>
          <w:szCs w:val="22"/>
        </w:rPr>
        <w:t>01</w:t>
      </w:r>
      <w:r w:rsidR="00F3038E" w:rsidRPr="0004093E">
        <w:rPr>
          <w:sz w:val="22"/>
          <w:szCs w:val="22"/>
        </w:rPr>
        <w:t>.0</w:t>
      </w:r>
      <w:r w:rsidR="00F3038E">
        <w:rPr>
          <w:sz w:val="22"/>
          <w:szCs w:val="22"/>
        </w:rPr>
        <w:t>6.2017 – 15.09.2017</w:t>
      </w:r>
      <w:r w:rsidR="00F3038E" w:rsidRPr="0004093E">
        <w:rPr>
          <w:sz w:val="22"/>
          <w:szCs w:val="22"/>
        </w:rPr>
        <w:t xml:space="preserve">. године, </w:t>
      </w:r>
      <w:r w:rsidR="00404FBF">
        <w:rPr>
          <w:sz w:val="22"/>
          <w:szCs w:val="22"/>
        </w:rPr>
        <w:t xml:space="preserve">највише 99 </w:t>
      </w:r>
      <w:r w:rsidR="00F3038E">
        <w:rPr>
          <w:sz w:val="22"/>
          <w:szCs w:val="22"/>
        </w:rPr>
        <w:t>дана у наведеном периоду.</w:t>
      </w:r>
    </w:p>
    <w:p w:rsidR="00F3038E" w:rsidRPr="0004093E" w:rsidRDefault="00F3038E" w:rsidP="00F3038E">
      <w:pPr>
        <w:spacing w:before="120" w:after="120"/>
        <w:ind w:right="415"/>
        <w:jc w:val="center"/>
        <w:rPr>
          <w:sz w:val="22"/>
          <w:szCs w:val="22"/>
        </w:rPr>
      </w:pPr>
      <w:r w:rsidRPr="0004093E">
        <w:rPr>
          <w:sz w:val="22"/>
          <w:szCs w:val="22"/>
        </w:rPr>
        <w:t>Члан 7.</w:t>
      </w:r>
    </w:p>
    <w:p w:rsidR="00F3038E" w:rsidRPr="0004093E" w:rsidRDefault="00F3038E" w:rsidP="00F3038E">
      <w:pPr>
        <w:spacing w:before="120" w:after="120"/>
        <w:ind w:right="415"/>
        <w:jc w:val="both"/>
        <w:rPr>
          <w:sz w:val="22"/>
          <w:szCs w:val="22"/>
        </w:rPr>
      </w:pPr>
      <w:r w:rsidRPr="0004093E">
        <w:rPr>
          <w:sz w:val="22"/>
          <w:szCs w:val="22"/>
        </w:rPr>
        <w:t>Извршилац услуг</w:t>
      </w:r>
      <w:r>
        <w:rPr>
          <w:sz w:val="22"/>
          <w:szCs w:val="22"/>
        </w:rPr>
        <w:t>а</w:t>
      </w:r>
      <w:r w:rsidRPr="0004093E">
        <w:rPr>
          <w:sz w:val="22"/>
          <w:szCs w:val="22"/>
        </w:rPr>
        <w:t xml:space="preserve"> је дужан да:</w:t>
      </w:r>
    </w:p>
    <w:p w:rsidR="00F3038E" w:rsidRPr="0004093E" w:rsidRDefault="00F3038E" w:rsidP="00F3038E">
      <w:pPr>
        <w:spacing w:before="120" w:after="120"/>
        <w:ind w:right="415"/>
        <w:jc w:val="both"/>
        <w:rPr>
          <w:sz w:val="22"/>
          <w:szCs w:val="22"/>
        </w:rPr>
      </w:pPr>
      <w:r w:rsidRPr="0004093E">
        <w:rPr>
          <w:sz w:val="22"/>
          <w:szCs w:val="22"/>
        </w:rPr>
        <w:t xml:space="preserve">-достави податке одговорном лицу </w:t>
      </w:r>
      <w:r>
        <w:rPr>
          <w:sz w:val="22"/>
          <w:szCs w:val="22"/>
        </w:rPr>
        <w:t xml:space="preserve">Корисника </w:t>
      </w:r>
      <w:r w:rsidRPr="0004093E">
        <w:rPr>
          <w:sz w:val="22"/>
          <w:szCs w:val="22"/>
        </w:rPr>
        <w:t>услуг</w:t>
      </w:r>
      <w:r>
        <w:rPr>
          <w:sz w:val="22"/>
          <w:szCs w:val="22"/>
        </w:rPr>
        <w:t>а</w:t>
      </w:r>
      <w:r w:rsidRPr="0004093E">
        <w:rPr>
          <w:sz w:val="22"/>
          <w:szCs w:val="22"/>
        </w:rPr>
        <w:t xml:space="preserve"> о лицу за контакт у име Извршиоца које ће бити задужено за сарадњу са њим (име, презиме, звање и број телефона);</w:t>
      </w:r>
    </w:p>
    <w:p w:rsidR="00F3038E" w:rsidRDefault="00F3038E" w:rsidP="00F3038E">
      <w:pPr>
        <w:spacing w:before="120" w:after="120"/>
        <w:ind w:right="415"/>
        <w:jc w:val="both"/>
        <w:rPr>
          <w:sz w:val="22"/>
          <w:szCs w:val="22"/>
        </w:rPr>
      </w:pPr>
      <w:r>
        <w:rPr>
          <w:sz w:val="22"/>
          <w:szCs w:val="22"/>
        </w:rPr>
        <w:t>Извршилац услуга</w:t>
      </w:r>
      <w:r w:rsidRPr="0004093E">
        <w:rPr>
          <w:sz w:val="22"/>
          <w:szCs w:val="22"/>
        </w:rPr>
        <w:t xml:space="preserve"> је дужан да одговорном лицу </w:t>
      </w:r>
      <w:r>
        <w:rPr>
          <w:sz w:val="22"/>
          <w:szCs w:val="22"/>
        </w:rPr>
        <w:t xml:space="preserve">Корисника </w:t>
      </w:r>
      <w:r w:rsidRPr="0004093E">
        <w:rPr>
          <w:sz w:val="22"/>
          <w:szCs w:val="22"/>
        </w:rPr>
        <w:t>услуг</w:t>
      </w:r>
      <w:r>
        <w:rPr>
          <w:sz w:val="22"/>
          <w:szCs w:val="22"/>
        </w:rPr>
        <w:t>а</w:t>
      </w:r>
      <w:r w:rsidRPr="0004093E">
        <w:rPr>
          <w:sz w:val="22"/>
          <w:szCs w:val="22"/>
        </w:rPr>
        <w:t xml:space="preserve"> достави акт којим је одредио руководиоца тима који спровод</w:t>
      </w:r>
      <w:r w:rsidR="00F80C5D">
        <w:rPr>
          <w:sz w:val="22"/>
          <w:szCs w:val="22"/>
          <w:lang w:val="sr-Cyrl-CS"/>
        </w:rPr>
        <w:t>и</w:t>
      </w:r>
      <w:r w:rsidRPr="0004093E">
        <w:rPr>
          <w:sz w:val="22"/>
          <w:szCs w:val="22"/>
        </w:rPr>
        <w:t xml:space="preserve"> услуге. Руководилац тима има обавезу потпуне сарадње са одговорним лицем </w:t>
      </w:r>
      <w:r>
        <w:rPr>
          <w:sz w:val="22"/>
          <w:szCs w:val="22"/>
        </w:rPr>
        <w:t xml:space="preserve">Корисника </w:t>
      </w:r>
      <w:r w:rsidRPr="0004093E">
        <w:rPr>
          <w:sz w:val="22"/>
          <w:szCs w:val="22"/>
        </w:rPr>
        <w:t>услуг</w:t>
      </w:r>
      <w:r>
        <w:rPr>
          <w:sz w:val="22"/>
          <w:szCs w:val="22"/>
        </w:rPr>
        <w:t>а</w:t>
      </w:r>
      <w:r w:rsidRPr="0004093E">
        <w:rPr>
          <w:sz w:val="22"/>
          <w:szCs w:val="22"/>
        </w:rPr>
        <w:t xml:space="preserve"> и лицем које он у име </w:t>
      </w:r>
      <w:r>
        <w:rPr>
          <w:sz w:val="22"/>
          <w:szCs w:val="22"/>
        </w:rPr>
        <w:t xml:space="preserve">Корисника </w:t>
      </w:r>
      <w:r w:rsidRPr="0004093E">
        <w:rPr>
          <w:sz w:val="22"/>
          <w:szCs w:val="22"/>
        </w:rPr>
        <w:t>услуг</w:t>
      </w:r>
      <w:r>
        <w:rPr>
          <w:sz w:val="22"/>
          <w:szCs w:val="22"/>
        </w:rPr>
        <w:t>а</w:t>
      </w:r>
      <w:r w:rsidRPr="0004093E">
        <w:rPr>
          <w:sz w:val="22"/>
          <w:szCs w:val="22"/>
        </w:rPr>
        <w:t xml:space="preserve"> овласти да управља Аква парком </w:t>
      </w:r>
      <w:r>
        <w:rPr>
          <w:sz w:val="22"/>
          <w:szCs w:val="22"/>
        </w:rPr>
        <w:t>у Дољевцу</w:t>
      </w:r>
      <w:r w:rsidRPr="0004093E">
        <w:rPr>
          <w:sz w:val="22"/>
          <w:szCs w:val="22"/>
        </w:rPr>
        <w:t>, у смислу спровођења организације посла и безусловног спровођења Правилника Аква парка.</w:t>
      </w:r>
    </w:p>
    <w:p w:rsidR="00F3038E" w:rsidRDefault="00F3038E" w:rsidP="00F3038E">
      <w:pPr>
        <w:spacing w:before="120" w:after="120"/>
        <w:ind w:right="415"/>
        <w:jc w:val="both"/>
        <w:rPr>
          <w:sz w:val="22"/>
          <w:szCs w:val="22"/>
        </w:rPr>
      </w:pPr>
    </w:p>
    <w:p w:rsidR="00F3038E" w:rsidRPr="0004093E" w:rsidRDefault="00F3038E" w:rsidP="00F3038E">
      <w:pPr>
        <w:spacing w:before="120" w:after="120"/>
        <w:ind w:right="415"/>
        <w:jc w:val="center"/>
        <w:rPr>
          <w:sz w:val="22"/>
          <w:szCs w:val="22"/>
        </w:rPr>
      </w:pPr>
      <w:r w:rsidRPr="0004093E">
        <w:rPr>
          <w:sz w:val="22"/>
          <w:szCs w:val="22"/>
        </w:rPr>
        <w:t>Члан 8.</w:t>
      </w:r>
    </w:p>
    <w:p w:rsidR="00F3038E" w:rsidRPr="00AC6CFB" w:rsidRDefault="00F3038E" w:rsidP="00F3038E">
      <w:pPr>
        <w:spacing w:before="120" w:after="120"/>
        <w:ind w:right="415"/>
        <w:jc w:val="both"/>
        <w:rPr>
          <w:sz w:val="22"/>
          <w:szCs w:val="22"/>
        </w:rPr>
      </w:pPr>
      <w:r w:rsidRPr="0004093E">
        <w:rPr>
          <w:sz w:val="22"/>
          <w:szCs w:val="22"/>
        </w:rPr>
        <w:t>Извршилац</w:t>
      </w:r>
      <w:r>
        <w:rPr>
          <w:sz w:val="22"/>
          <w:szCs w:val="22"/>
        </w:rPr>
        <w:t xml:space="preserve"> услуга</w:t>
      </w:r>
      <w:r w:rsidRPr="0004093E">
        <w:rPr>
          <w:sz w:val="22"/>
          <w:szCs w:val="22"/>
        </w:rPr>
        <w:t xml:space="preserve"> је дужан да приликом закључења уговора </w:t>
      </w:r>
      <w:r>
        <w:rPr>
          <w:sz w:val="22"/>
          <w:szCs w:val="22"/>
        </w:rPr>
        <w:t xml:space="preserve">Кориснику </w:t>
      </w:r>
      <w:r w:rsidRPr="0004093E">
        <w:rPr>
          <w:sz w:val="22"/>
          <w:szCs w:val="22"/>
        </w:rPr>
        <w:t>услуг</w:t>
      </w:r>
      <w:r>
        <w:rPr>
          <w:sz w:val="22"/>
          <w:szCs w:val="22"/>
        </w:rPr>
        <w:t>а</w:t>
      </w:r>
      <w:r w:rsidRPr="0004093E">
        <w:rPr>
          <w:sz w:val="22"/>
          <w:szCs w:val="22"/>
        </w:rPr>
        <w:t xml:space="preserve"> преда средства финансијског обезбеђења, и то:</w:t>
      </w:r>
      <w:r>
        <w:rPr>
          <w:sz w:val="22"/>
          <w:szCs w:val="22"/>
        </w:rPr>
        <w:t xml:space="preserve"> </w:t>
      </w:r>
      <w:r w:rsidRPr="00AC6CFB">
        <w:rPr>
          <w:sz w:val="22"/>
          <w:szCs w:val="22"/>
        </w:rPr>
        <w:t xml:space="preserve">бланко сопствену меницу која мора бити евидентирана у Регистру меница. Меница мора бити оверена печатом и потписана од стране лица овлашћеног за заступање, а у исту мора бити достављено попуњено и оверено менично овлашћење – писмо, у износу од 10% од укупне вредности уговора без ПДВ-а, у корист </w:t>
      </w:r>
      <w:r>
        <w:rPr>
          <w:sz w:val="22"/>
          <w:szCs w:val="22"/>
        </w:rPr>
        <w:t xml:space="preserve">Корисника </w:t>
      </w:r>
      <w:r w:rsidRPr="0004093E">
        <w:rPr>
          <w:sz w:val="22"/>
          <w:szCs w:val="22"/>
        </w:rPr>
        <w:t>услуг</w:t>
      </w:r>
      <w:r>
        <w:rPr>
          <w:sz w:val="22"/>
          <w:szCs w:val="22"/>
        </w:rPr>
        <w:t>а</w:t>
      </w:r>
      <w:r w:rsidRPr="00AC6CFB">
        <w:rPr>
          <w:sz w:val="22"/>
          <w:szCs w:val="22"/>
        </w:rPr>
        <w:t>, са роком важења 30 (тридесет) дана, дужим од уговореног периода трајања уговора.</w:t>
      </w:r>
    </w:p>
    <w:p w:rsidR="00F3038E" w:rsidRDefault="00F3038E" w:rsidP="00F3038E">
      <w:pPr>
        <w:spacing w:before="120" w:after="120"/>
        <w:ind w:right="415"/>
        <w:jc w:val="center"/>
        <w:rPr>
          <w:sz w:val="22"/>
          <w:szCs w:val="22"/>
          <w:lang w:val="sr-Cyrl-CS"/>
        </w:rPr>
      </w:pPr>
      <w:r w:rsidRPr="0004093E">
        <w:rPr>
          <w:sz w:val="22"/>
          <w:szCs w:val="22"/>
        </w:rPr>
        <w:t>Члан 9.</w:t>
      </w:r>
    </w:p>
    <w:p w:rsidR="00F165F6" w:rsidRPr="00DE5CD3" w:rsidRDefault="00F165F6" w:rsidP="00F165F6">
      <w:pPr>
        <w:spacing w:line="240" w:lineRule="auto"/>
        <w:jc w:val="both"/>
        <w:rPr>
          <w:sz w:val="22"/>
          <w:szCs w:val="22"/>
          <w:lang w:val="en-US"/>
        </w:rPr>
      </w:pPr>
      <w:r w:rsidRPr="00DE5CD3">
        <w:rPr>
          <w:sz w:val="22"/>
          <w:szCs w:val="22"/>
          <w:lang w:val="en-US"/>
        </w:rPr>
        <w:t>Изврш</w:t>
      </w:r>
      <w:r w:rsidR="00E10116">
        <w:rPr>
          <w:sz w:val="22"/>
          <w:szCs w:val="22"/>
          <w:lang w:val="en-US"/>
        </w:rPr>
        <w:t>илац</w:t>
      </w:r>
      <w:r w:rsidR="00720419">
        <w:rPr>
          <w:sz w:val="22"/>
          <w:szCs w:val="22"/>
          <w:lang w:val="sr-Cyrl-CS"/>
        </w:rPr>
        <w:t xml:space="preserve"> услуга</w:t>
      </w:r>
      <w:r w:rsidR="00E10116">
        <w:rPr>
          <w:sz w:val="22"/>
          <w:szCs w:val="22"/>
          <w:lang w:val="en-US"/>
        </w:rPr>
        <w:t xml:space="preserve"> је дужан да у периоду од </w:t>
      </w:r>
      <w:r w:rsidR="00E10116">
        <w:rPr>
          <w:sz w:val="22"/>
          <w:szCs w:val="22"/>
          <w:lang w:val="sr-Cyrl-CS"/>
        </w:rPr>
        <w:t>01</w:t>
      </w:r>
      <w:r w:rsidR="00E10116">
        <w:rPr>
          <w:sz w:val="22"/>
          <w:szCs w:val="22"/>
          <w:lang w:val="en-US"/>
        </w:rPr>
        <w:t>.06.2017. –1</w:t>
      </w:r>
      <w:r w:rsidR="00E10116">
        <w:rPr>
          <w:sz w:val="22"/>
          <w:szCs w:val="22"/>
          <w:lang w:val="sr-Cyrl-CS"/>
        </w:rPr>
        <w:t>5</w:t>
      </w:r>
      <w:r w:rsidRPr="00DE5CD3">
        <w:rPr>
          <w:sz w:val="22"/>
          <w:szCs w:val="22"/>
          <w:lang w:val="en-US"/>
        </w:rPr>
        <w:t>.09.2017. г</w:t>
      </w:r>
      <w:r w:rsidR="00E10116">
        <w:rPr>
          <w:sz w:val="22"/>
          <w:szCs w:val="22"/>
          <w:lang w:val="en-US"/>
        </w:rPr>
        <w:t xml:space="preserve">одине, </w:t>
      </w:r>
      <w:r w:rsidR="00E10116">
        <w:rPr>
          <w:sz w:val="22"/>
          <w:szCs w:val="22"/>
          <w:lang w:val="sr-Cyrl-CS"/>
        </w:rPr>
        <w:t>99</w:t>
      </w:r>
      <w:r w:rsidRPr="00DE5CD3">
        <w:rPr>
          <w:sz w:val="22"/>
          <w:szCs w:val="22"/>
          <w:lang w:val="en-US"/>
        </w:rPr>
        <w:t xml:space="preserve"> дана и то свакодневно у времену од 1</w:t>
      </w:r>
      <w:r w:rsidR="007A585F">
        <w:rPr>
          <w:sz w:val="22"/>
          <w:szCs w:val="22"/>
          <w:lang w:val="en-US"/>
        </w:rPr>
        <w:t>0:00 –1</w:t>
      </w:r>
      <w:r w:rsidR="007A585F">
        <w:rPr>
          <w:sz w:val="22"/>
          <w:szCs w:val="22"/>
          <w:lang w:val="sr-Cyrl-CS"/>
        </w:rPr>
        <w:t>8</w:t>
      </w:r>
      <w:r w:rsidRPr="00DE5CD3">
        <w:rPr>
          <w:sz w:val="22"/>
          <w:szCs w:val="22"/>
          <w:lang w:val="en-US"/>
        </w:rPr>
        <w:t>:00 сати организује продају улазница на билетарници Аква парка у складу са Законом и према усвојен</w:t>
      </w:r>
      <w:r w:rsidR="00E10116">
        <w:rPr>
          <w:sz w:val="22"/>
          <w:szCs w:val="22"/>
          <w:lang w:val="en-US"/>
        </w:rPr>
        <w:t xml:space="preserve">ом ценовнику Аква парка </w:t>
      </w:r>
      <w:r w:rsidR="00E10116">
        <w:rPr>
          <w:sz w:val="22"/>
          <w:szCs w:val="22"/>
          <w:lang w:val="sr-Cyrl-CS"/>
        </w:rPr>
        <w:t>у Дољевцу</w:t>
      </w:r>
      <w:r w:rsidRPr="00DE5CD3">
        <w:rPr>
          <w:sz w:val="22"/>
          <w:szCs w:val="22"/>
          <w:lang w:val="en-US"/>
        </w:rPr>
        <w:t>. Услуге подразуме</w:t>
      </w:r>
      <w:r w:rsidR="007A585F">
        <w:rPr>
          <w:sz w:val="22"/>
          <w:szCs w:val="22"/>
          <w:lang w:val="en-US"/>
        </w:rPr>
        <w:t>вају продају улазница</w:t>
      </w:r>
      <w:r w:rsidR="007A585F">
        <w:rPr>
          <w:sz w:val="22"/>
          <w:szCs w:val="22"/>
          <w:lang w:val="sr-Cyrl-CS"/>
        </w:rPr>
        <w:t xml:space="preserve"> </w:t>
      </w:r>
      <w:r w:rsidR="007A585F">
        <w:rPr>
          <w:sz w:val="22"/>
          <w:szCs w:val="22"/>
          <w:lang w:val="en-US"/>
        </w:rPr>
        <w:t xml:space="preserve">(које обезбеђује </w:t>
      </w:r>
      <w:r w:rsidR="007A585F">
        <w:rPr>
          <w:sz w:val="22"/>
          <w:szCs w:val="22"/>
          <w:lang w:val="sr-Cyrl-CS"/>
        </w:rPr>
        <w:t>корисник услуга</w:t>
      </w:r>
      <w:r w:rsidRPr="00DE5CD3">
        <w:rPr>
          <w:sz w:val="22"/>
          <w:szCs w:val="22"/>
          <w:lang w:val="en-US"/>
        </w:rPr>
        <w:t xml:space="preserve"> и којима задужује Извршиоца) ку</w:t>
      </w:r>
      <w:r w:rsidR="001D3F07">
        <w:rPr>
          <w:sz w:val="22"/>
          <w:szCs w:val="22"/>
          <w:lang w:val="en-US"/>
        </w:rPr>
        <w:t xml:space="preserve">пцима услуга Аква парка </w:t>
      </w:r>
      <w:r w:rsidR="001D3F07">
        <w:rPr>
          <w:sz w:val="22"/>
          <w:szCs w:val="22"/>
          <w:lang w:val="sr-Cyrl-CS"/>
        </w:rPr>
        <w:t xml:space="preserve">Дољевац </w:t>
      </w:r>
      <w:r w:rsidRPr="00DE5CD3">
        <w:rPr>
          <w:sz w:val="22"/>
          <w:szCs w:val="22"/>
          <w:lang w:val="en-US"/>
        </w:rPr>
        <w:t xml:space="preserve">на билетарници Аква парка, </w:t>
      </w:r>
      <w:r w:rsidRPr="00AC16A0">
        <w:rPr>
          <w:sz w:val="22"/>
          <w:szCs w:val="22"/>
          <w:lang w:val="en-US"/>
        </w:rPr>
        <w:t>на три фискалне касе</w:t>
      </w:r>
      <w:r w:rsidR="007A585F" w:rsidRPr="00AC16A0">
        <w:rPr>
          <w:sz w:val="22"/>
          <w:szCs w:val="22"/>
          <w:lang w:val="en-US"/>
        </w:rPr>
        <w:t>, које</w:t>
      </w:r>
      <w:r w:rsidR="007A585F">
        <w:rPr>
          <w:sz w:val="22"/>
          <w:szCs w:val="22"/>
          <w:lang w:val="en-US"/>
        </w:rPr>
        <w:t xml:space="preserve"> обезбеђује </w:t>
      </w:r>
      <w:r w:rsidR="007A585F">
        <w:rPr>
          <w:sz w:val="22"/>
          <w:szCs w:val="22"/>
          <w:lang w:val="sr-Cyrl-CS"/>
        </w:rPr>
        <w:t>корисник услуга</w:t>
      </w:r>
      <w:r w:rsidRPr="00DE5CD3">
        <w:rPr>
          <w:sz w:val="22"/>
          <w:szCs w:val="22"/>
          <w:lang w:val="en-US"/>
        </w:rPr>
        <w:t>.</w:t>
      </w:r>
    </w:p>
    <w:p w:rsidR="00F165F6" w:rsidRPr="00DE5CD3" w:rsidRDefault="00F165F6" w:rsidP="00F165F6">
      <w:pPr>
        <w:spacing w:line="240" w:lineRule="auto"/>
        <w:jc w:val="both"/>
        <w:rPr>
          <w:sz w:val="22"/>
          <w:szCs w:val="22"/>
          <w:lang w:val="en-US"/>
        </w:rPr>
      </w:pPr>
      <w:r w:rsidRPr="00DE5CD3">
        <w:rPr>
          <w:sz w:val="22"/>
          <w:szCs w:val="22"/>
          <w:lang w:val="en-US"/>
        </w:rPr>
        <w:t>Понуђач је у обавези да након свакодневног свођења благајне изврши примопредају паза</w:t>
      </w:r>
      <w:r w:rsidR="007A585F">
        <w:rPr>
          <w:sz w:val="22"/>
          <w:szCs w:val="22"/>
          <w:lang w:val="en-US"/>
        </w:rPr>
        <w:t xml:space="preserve">ра са одговорним лицем </w:t>
      </w:r>
      <w:r w:rsidR="007A585F">
        <w:rPr>
          <w:sz w:val="22"/>
          <w:szCs w:val="22"/>
          <w:lang w:val="sr-Cyrl-CS"/>
        </w:rPr>
        <w:t>корисника услуга</w:t>
      </w:r>
      <w:r w:rsidRPr="00DE5CD3">
        <w:rPr>
          <w:sz w:val="22"/>
          <w:szCs w:val="22"/>
          <w:lang w:val="en-US"/>
        </w:rPr>
        <w:t xml:space="preserve"> или лицем које он овласти.Сви ангажовани од стране Извршиоца услуге који раде у објекту за време вршења услуге морају да финансијски зад</w:t>
      </w:r>
      <w:r w:rsidR="001D3F07">
        <w:rPr>
          <w:sz w:val="22"/>
          <w:szCs w:val="22"/>
          <w:lang w:val="en-US"/>
        </w:rPr>
        <w:t xml:space="preserve">уже улазнице Аква парка </w:t>
      </w:r>
      <w:r w:rsidR="001D3F07">
        <w:rPr>
          <w:sz w:val="22"/>
          <w:szCs w:val="22"/>
          <w:lang w:val="sr-Cyrl-CS"/>
        </w:rPr>
        <w:t>Дољевац</w:t>
      </w:r>
      <w:r w:rsidRPr="00DE5CD3">
        <w:rPr>
          <w:sz w:val="22"/>
          <w:szCs w:val="22"/>
          <w:lang w:val="en-US"/>
        </w:rPr>
        <w:t>, брину о опреми којом непосредно рукују</w:t>
      </w:r>
      <w:r w:rsidR="00AC16A0">
        <w:rPr>
          <w:sz w:val="22"/>
          <w:szCs w:val="22"/>
          <w:lang w:val="sr-Cyrl-RS"/>
        </w:rPr>
        <w:t xml:space="preserve"> и</w:t>
      </w:r>
      <w:r w:rsidRPr="00DE5CD3">
        <w:rPr>
          <w:sz w:val="22"/>
          <w:szCs w:val="22"/>
          <w:lang w:val="en-US"/>
        </w:rPr>
        <w:t xml:space="preserve"> носе униформу</w:t>
      </w:r>
      <w:r w:rsidR="00AC16A0">
        <w:rPr>
          <w:sz w:val="22"/>
          <w:szCs w:val="22"/>
          <w:lang w:val="sr-Cyrl-RS"/>
        </w:rPr>
        <w:t xml:space="preserve">, </w:t>
      </w:r>
      <w:r w:rsidR="00E12DF7">
        <w:rPr>
          <w:sz w:val="22"/>
          <w:szCs w:val="22"/>
          <w:lang w:val="sr-Cyrl-RS"/>
        </w:rPr>
        <w:t>кој</w:t>
      </w:r>
      <w:r w:rsidR="00AC16A0">
        <w:rPr>
          <w:sz w:val="22"/>
          <w:szCs w:val="22"/>
          <w:lang w:val="sr-Cyrl-RS"/>
        </w:rPr>
        <w:t>е</w:t>
      </w:r>
      <w:r w:rsidR="00E12DF7">
        <w:rPr>
          <w:sz w:val="22"/>
          <w:szCs w:val="22"/>
          <w:lang w:val="sr-Cyrl-RS"/>
        </w:rPr>
        <w:t xml:space="preserve"> обезбеђује извршилац посла,</w:t>
      </w:r>
      <w:r w:rsidRPr="00DE5CD3">
        <w:rPr>
          <w:sz w:val="22"/>
          <w:szCs w:val="22"/>
          <w:lang w:val="en-US"/>
        </w:rPr>
        <w:t xml:space="preserve"> са уочљивом ознаком Аква п</w:t>
      </w:r>
      <w:r w:rsidR="001D3F07">
        <w:rPr>
          <w:sz w:val="22"/>
          <w:szCs w:val="22"/>
          <w:lang w:val="en-US"/>
        </w:rPr>
        <w:t>арка</w:t>
      </w:r>
      <w:r w:rsidR="001D3F07">
        <w:rPr>
          <w:sz w:val="22"/>
          <w:szCs w:val="22"/>
          <w:lang w:val="sr-Cyrl-CS"/>
        </w:rPr>
        <w:t xml:space="preserve"> Д</w:t>
      </w:r>
      <w:r w:rsidR="00E56FA1">
        <w:rPr>
          <w:sz w:val="22"/>
          <w:szCs w:val="22"/>
          <w:lang w:val="en-US"/>
        </w:rPr>
        <w:t>o</w:t>
      </w:r>
      <w:r w:rsidR="001D3F07">
        <w:rPr>
          <w:sz w:val="22"/>
          <w:szCs w:val="22"/>
          <w:lang w:val="sr-Cyrl-CS"/>
        </w:rPr>
        <w:t>љевац</w:t>
      </w:r>
      <w:r w:rsidR="007A585F">
        <w:rPr>
          <w:sz w:val="22"/>
          <w:szCs w:val="22"/>
          <w:lang w:val="sr-Cyrl-CS"/>
        </w:rPr>
        <w:t xml:space="preserve"> </w:t>
      </w:r>
      <w:r w:rsidRPr="00DE5CD3">
        <w:rPr>
          <w:sz w:val="22"/>
          <w:szCs w:val="22"/>
          <w:lang w:val="en-US"/>
        </w:rPr>
        <w:t>и безус</w:t>
      </w:r>
      <w:r w:rsidR="007A585F">
        <w:rPr>
          <w:sz w:val="22"/>
          <w:szCs w:val="22"/>
          <w:lang w:val="en-US"/>
        </w:rPr>
        <w:t xml:space="preserve">ловно сарађују са руководиоцем </w:t>
      </w:r>
      <w:r w:rsidR="007A585F">
        <w:rPr>
          <w:sz w:val="22"/>
          <w:szCs w:val="22"/>
          <w:lang w:val="sr-Cyrl-CS"/>
        </w:rPr>
        <w:t>корисника услуга</w:t>
      </w:r>
      <w:r w:rsidRPr="00DE5CD3">
        <w:rPr>
          <w:sz w:val="22"/>
          <w:szCs w:val="22"/>
          <w:lang w:val="en-US"/>
        </w:rPr>
        <w:t>, односно другим лицем које он одреди, односно са осталим лицима ангажованим на извршењу услуга и послова, без обзира на начин ангажовања и понашају се у складу са</w:t>
      </w:r>
      <w:r w:rsidR="001D3F07">
        <w:rPr>
          <w:sz w:val="22"/>
          <w:szCs w:val="22"/>
          <w:lang w:val="en-US"/>
        </w:rPr>
        <w:t xml:space="preserve"> Прав</w:t>
      </w:r>
      <w:r w:rsidR="00555BC8">
        <w:rPr>
          <w:sz w:val="22"/>
          <w:szCs w:val="22"/>
          <w:lang w:val="en-US"/>
        </w:rPr>
        <w:t>илником Аква па</w:t>
      </w:r>
      <w:r w:rsidR="001D3F07">
        <w:rPr>
          <w:sz w:val="22"/>
          <w:szCs w:val="22"/>
          <w:lang w:val="en-US"/>
        </w:rPr>
        <w:t>р</w:t>
      </w:r>
      <w:r w:rsidR="00555BC8">
        <w:rPr>
          <w:sz w:val="22"/>
          <w:szCs w:val="22"/>
          <w:lang w:val="sr-Cyrl-CS"/>
        </w:rPr>
        <w:t>к</w:t>
      </w:r>
      <w:r w:rsidR="001D3F07">
        <w:rPr>
          <w:sz w:val="22"/>
          <w:szCs w:val="22"/>
          <w:lang w:val="en-US"/>
        </w:rPr>
        <w:t xml:space="preserve">а </w:t>
      </w:r>
      <w:r w:rsidR="001D3F07">
        <w:rPr>
          <w:sz w:val="22"/>
          <w:szCs w:val="22"/>
          <w:lang w:val="sr-Cyrl-CS"/>
        </w:rPr>
        <w:t>Дољевац</w:t>
      </w:r>
      <w:r w:rsidRPr="00DE5CD3">
        <w:rPr>
          <w:sz w:val="22"/>
          <w:szCs w:val="22"/>
          <w:lang w:val="en-US"/>
        </w:rPr>
        <w:t>, односно уче</w:t>
      </w:r>
      <w:r w:rsidR="00E56FA1">
        <w:rPr>
          <w:sz w:val="22"/>
          <w:szCs w:val="22"/>
          <w:lang w:val="sr-Cyrl-CS"/>
        </w:rPr>
        <w:t>с</w:t>
      </w:r>
      <w:r w:rsidRPr="00DE5CD3">
        <w:rPr>
          <w:sz w:val="22"/>
          <w:szCs w:val="22"/>
          <w:lang w:val="en-US"/>
        </w:rPr>
        <w:t xml:space="preserve">твују у његовом спровођењу. </w:t>
      </w:r>
    </w:p>
    <w:p w:rsidR="00F165F6" w:rsidRPr="00DE5CD3" w:rsidRDefault="00F165F6" w:rsidP="00F165F6">
      <w:pPr>
        <w:spacing w:line="240" w:lineRule="auto"/>
        <w:jc w:val="both"/>
        <w:rPr>
          <w:sz w:val="22"/>
          <w:szCs w:val="22"/>
          <w:lang w:val="en-US"/>
        </w:rPr>
      </w:pPr>
      <w:r w:rsidRPr="00DE5CD3">
        <w:rPr>
          <w:sz w:val="22"/>
          <w:szCs w:val="22"/>
          <w:lang w:val="en-US"/>
        </w:rPr>
        <w:t xml:space="preserve">Извршилац </w:t>
      </w:r>
      <w:r w:rsidR="007A585F">
        <w:rPr>
          <w:sz w:val="22"/>
          <w:szCs w:val="22"/>
          <w:lang w:val="sr-Cyrl-CS"/>
        </w:rPr>
        <w:t xml:space="preserve">услуга </w:t>
      </w:r>
      <w:r w:rsidRPr="00DE5CD3">
        <w:rPr>
          <w:sz w:val="22"/>
          <w:szCs w:val="22"/>
          <w:lang w:val="en-US"/>
        </w:rPr>
        <w:t>је дужан да током периода извршења услуге</w:t>
      </w:r>
      <w:r w:rsidR="00AC16A0">
        <w:rPr>
          <w:sz w:val="22"/>
          <w:szCs w:val="22"/>
          <w:lang w:val="en-US"/>
        </w:rPr>
        <w:t xml:space="preserve">, у случају насталог проблема </w:t>
      </w:r>
      <w:r w:rsidRPr="00DE5CD3">
        <w:rPr>
          <w:sz w:val="22"/>
          <w:szCs w:val="22"/>
          <w:lang w:val="en-US"/>
        </w:rPr>
        <w:t>са радом фискалне касе или</w:t>
      </w:r>
      <w:r w:rsidR="00AC16A0">
        <w:rPr>
          <w:sz w:val="22"/>
          <w:szCs w:val="22"/>
          <w:lang w:val="sr-Cyrl-RS"/>
        </w:rPr>
        <w:t xml:space="preserve"> </w:t>
      </w:r>
      <w:r w:rsidRPr="00DE5CD3">
        <w:rPr>
          <w:sz w:val="22"/>
          <w:szCs w:val="22"/>
          <w:lang w:val="en-US"/>
        </w:rPr>
        <w:t xml:space="preserve">грешке коју је начинило лице које </w:t>
      </w:r>
      <w:r w:rsidR="00AC16A0">
        <w:rPr>
          <w:sz w:val="22"/>
          <w:szCs w:val="22"/>
          <w:lang w:val="sr-Cyrl-RS"/>
        </w:rPr>
        <w:t xml:space="preserve">је </w:t>
      </w:r>
      <w:r w:rsidR="00AC16A0">
        <w:rPr>
          <w:sz w:val="22"/>
          <w:szCs w:val="22"/>
          <w:lang w:val="en-US"/>
        </w:rPr>
        <w:t>у име Изврши</w:t>
      </w:r>
      <w:r w:rsidR="00AC16A0">
        <w:rPr>
          <w:sz w:val="22"/>
          <w:szCs w:val="22"/>
          <w:lang w:val="sr-Cyrl-RS"/>
        </w:rPr>
        <w:t>о</w:t>
      </w:r>
      <w:r w:rsidRPr="00DE5CD3">
        <w:rPr>
          <w:sz w:val="22"/>
          <w:szCs w:val="22"/>
          <w:lang w:val="en-US"/>
        </w:rPr>
        <w:t>ц</w:t>
      </w:r>
      <w:r w:rsidR="00AC16A0">
        <w:rPr>
          <w:sz w:val="22"/>
          <w:szCs w:val="22"/>
          <w:lang w:val="sr-Cyrl-RS"/>
        </w:rPr>
        <w:t>а</w:t>
      </w:r>
      <w:r w:rsidRPr="00DE5CD3">
        <w:rPr>
          <w:sz w:val="22"/>
          <w:szCs w:val="22"/>
          <w:lang w:val="en-US"/>
        </w:rPr>
        <w:t xml:space="preserve"> ангажовано на горе наведеним пословима, односно</w:t>
      </w:r>
      <w:r w:rsidR="001D3F07">
        <w:rPr>
          <w:sz w:val="22"/>
          <w:szCs w:val="22"/>
          <w:lang w:val="en-US"/>
        </w:rPr>
        <w:t xml:space="preserve"> доласка екстерне контроле у Аква парк</w:t>
      </w:r>
      <w:r w:rsidR="00AC16A0">
        <w:rPr>
          <w:sz w:val="22"/>
          <w:szCs w:val="22"/>
          <w:lang w:val="sr-Cyrl-CS"/>
        </w:rPr>
        <w:t>у</w:t>
      </w:r>
      <w:r w:rsidR="001D3F07">
        <w:rPr>
          <w:sz w:val="22"/>
          <w:szCs w:val="22"/>
          <w:lang w:val="sr-Cyrl-CS"/>
        </w:rPr>
        <w:t xml:space="preserve"> у Дољевцу</w:t>
      </w:r>
      <w:r w:rsidR="00AC16A0">
        <w:rPr>
          <w:sz w:val="22"/>
          <w:szCs w:val="22"/>
          <w:lang w:val="sr-Cyrl-CS"/>
        </w:rPr>
        <w:t>,</w:t>
      </w:r>
      <w:r w:rsidR="001D3F07">
        <w:rPr>
          <w:sz w:val="22"/>
          <w:szCs w:val="22"/>
          <w:lang w:val="sr-Cyrl-CS"/>
        </w:rPr>
        <w:t xml:space="preserve"> </w:t>
      </w:r>
      <w:r w:rsidRPr="00DE5CD3">
        <w:rPr>
          <w:sz w:val="22"/>
          <w:szCs w:val="22"/>
          <w:lang w:val="en-US"/>
        </w:rPr>
        <w:t xml:space="preserve"> упути одговорно лице Извршиоца, на место реализације услуге ради отклањања проблема, односно достављања инф</w:t>
      </w:r>
      <w:r w:rsidR="00555BC8">
        <w:rPr>
          <w:sz w:val="22"/>
          <w:szCs w:val="22"/>
          <w:lang w:val="sr-Cyrl-CS"/>
        </w:rPr>
        <w:t>о</w:t>
      </w:r>
      <w:r w:rsidRPr="00DE5CD3">
        <w:rPr>
          <w:sz w:val="22"/>
          <w:szCs w:val="22"/>
          <w:lang w:val="en-US"/>
        </w:rPr>
        <w:t>рмациј</w:t>
      </w:r>
      <w:r w:rsidR="007A585F">
        <w:rPr>
          <w:sz w:val="22"/>
          <w:szCs w:val="22"/>
          <w:lang w:val="en-US"/>
        </w:rPr>
        <w:t xml:space="preserve">а </w:t>
      </w:r>
      <w:r w:rsidRPr="00DE5CD3">
        <w:rPr>
          <w:sz w:val="22"/>
          <w:szCs w:val="22"/>
          <w:lang w:val="en-US"/>
        </w:rPr>
        <w:t>и то одмах,  телефонским путем, путем имејла или лично.</w:t>
      </w:r>
    </w:p>
    <w:p w:rsidR="00F3038E" w:rsidRPr="0004093E" w:rsidRDefault="00F3038E" w:rsidP="007A1185">
      <w:pPr>
        <w:spacing w:before="120" w:after="120"/>
        <w:ind w:right="415"/>
        <w:jc w:val="center"/>
        <w:rPr>
          <w:sz w:val="22"/>
          <w:szCs w:val="22"/>
        </w:rPr>
      </w:pPr>
      <w:r w:rsidRPr="0004093E">
        <w:rPr>
          <w:sz w:val="22"/>
          <w:szCs w:val="22"/>
        </w:rPr>
        <w:t>Члан 10.</w:t>
      </w:r>
    </w:p>
    <w:p w:rsidR="00F3038E" w:rsidRPr="0004093E" w:rsidRDefault="00F3038E" w:rsidP="00F3038E">
      <w:pPr>
        <w:spacing w:before="120" w:after="120"/>
        <w:ind w:right="415"/>
        <w:jc w:val="both"/>
        <w:rPr>
          <w:sz w:val="22"/>
          <w:szCs w:val="22"/>
        </w:rPr>
      </w:pPr>
      <w:r w:rsidRPr="0004093E">
        <w:rPr>
          <w:sz w:val="22"/>
          <w:szCs w:val="22"/>
        </w:rPr>
        <w:t>Извршилац  услуг</w:t>
      </w:r>
      <w:r>
        <w:rPr>
          <w:sz w:val="22"/>
          <w:szCs w:val="22"/>
        </w:rPr>
        <w:t>а</w:t>
      </w:r>
      <w:r w:rsidRPr="0004093E">
        <w:rPr>
          <w:sz w:val="22"/>
          <w:szCs w:val="22"/>
        </w:rPr>
        <w:t xml:space="preserve"> гарантује </w:t>
      </w:r>
      <w:r>
        <w:rPr>
          <w:sz w:val="22"/>
          <w:szCs w:val="22"/>
        </w:rPr>
        <w:t xml:space="preserve">Кориснику </w:t>
      </w:r>
      <w:r w:rsidRPr="0004093E">
        <w:rPr>
          <w:sz w:val="22"/>
          <w:szCs w:val="22"/>
        </w:rPr>
        <w:t>услуг</w:t>
      </w:r>
      <w:r>
        <w:rPr>
          <w:sz w:val="22"/>
          <w:szCs w:val="22"/>
        </w:rPr>
        <w:t>а</w:t>
      </w:r>
      <w:r w:rsidRPr="0004093E">
        <w:rPr>
          <w:sz w:val="22"/>
          <w:szCs w:val="22"/>
        </w:rPr>
        <w:t xml:space="preserve"> да ће своје уговорене обавезе обављати у складу са природом уговореног посла, у духу добрих пословних обичаја, са пажњом доброг привредника, у свему према правилима струке, законима, домаћим и међународним стандардима и позитивним нормама.</w:t>
      </w:r>
    </w:p>
    <w:p w:rsidR="00F3038E" w:rsidRPr="0004093E" w:rsidRDefault="00F3038E" w:rsidP="00F3038E">
      <w:pPr>
        <w:spacing w:before="120" w:after="120"/>
        <w:ind w:right="415"/>
        <w:jc w:val="both"/>
        <w:rPr>
          <w:sz w:val="22"/>
          <w:szCs w:val="22"/>
        </w:rPr>
      </w:pPr>
      <w:r w:rsidRPr="0004093E">
        <w:rPr>
          <w:sz w:val="22"/>
          <w:szCs w:val="22"/>
        </w:rPr>
        <w:t>Извршилац</w:t>
      </w:r>
      <w:r>
        <w:rPr>
          <w:sz w:val="22"/>
          <w:szCs w:val="22"/>
        </w:rPr>
        <w:t xml:space="preserve"> услуга </w:t>
      </w:r>
      <w:r w:rsidRPr="0004093E">
        <w:rPr>
          <w:sz w:val="22"/>
          <w:szCs w:val="22"/>
        </w:rPr>
        <w:t>је у обавези да приликом ангажовања лица за извршење услуге, поштује одредбе и испуни услове Закона о раду и одредбе Закона о безбедности и здрављу на раду.</w:t>
      </w:r>
    </w:p>
    <w:p w:rsidR="00F3038E" w:rsidRPr="0004093E" w:rsidRDefault="00F3038E" w:rsidP="00F3038E">
      <w:pPr>
        <w:spacing w:before="120" w:after="120"/>
        <w:ind w:right="415"/>
        <w:jc w:val="both"/>
        <w:rPr>
          <w:sz w:val="22"/>
          <w:szCs w:val="22"/>
        </w:rPr>
      </w:pPr>
      <w:r w:rsidRPr="0004093E">
        <w:rPr>
          <w:sz w:val="22"/>
          <w:szCs w:val="22"/>
        </w:rPr>
        <w:t>Извршилац услуг</w:t>
      </w:r>
      <w:r>
        <w:rPr>
          <w:sz w:val="22"/>
          <w:szCs w:val="22"/>
        </w:rPr>
        <w:t>а</w:t>
      </w:r>
      <w:r w:rsidRPr="0004093E">
        <w:rPr>
          <w:sz w:val="22"/>
          <w:szCs w:val="22"/>
        </w:rPr>
        <w:t xml:space="preserve"> гарантује да ће лица која је ангажовао пре почетка вршења услуга упознати </w:t>
      </w:r>
      <w:r w:rsidR="00015FF0">
        <w:rPr>
          <w:sz w:val="22"/>
          <w:szCs w:val="22"/>
          <w:lang w:val="sr-Cyrl-CS"/>
        </w:rPr>
        <w:t xml:space="preserve">са </w:t>
      </w:r>
      <w:r w:rsidR="00015FF0">
        <w:rPr>
          <w:sz w:val="22"/>
          <w:szCs w:val="22"/>
        </w:rPr>
        <w:t>одредб</w:t>
      </w:r>
      <w:r w:rsidR="00015FF0">
        <w:rPr>
          <w:sz w:val="22"/>
          <w:szCs w:val="22"/>
          <w:lang w:val="sr-Cyrl-CS"/>
        </w:rPr>
        <w:t>ама</w:t>
      </w:r>
      <w:r w:rsidRPr="0004093E">
        <w:rPr>
          <w:sz w:val="22"/>
          <w:szCs w:val="22"/>
        </w:rPr>
        <w:t xml:space="preserve"> Правилника Аква парка и да доследно учествују у његовом спровођењу.</w:t>
      </w:r>
    </w:p>
    <w:p w:rsidR="00F3038E" w:rsidRPr="0004093E" w:rsidRDefault="00F3038E" w:rsidP="00F3038E">
      <w:pPr>
        <w:spacing w:before="120" w:after="120"/>
        <w:ind w:right="415"/>
        <w:jc w:val="center"/>
        <w:rPr>
          <w:sz w:val="22"/>
          <w:szCs w:val="22"/>
        </w:rPr>
      </w:pPr>
      <w:r w:rsidRPr="0004093E">
        <w:rPr>
          <w:sz w:val="22"/>
          <w:szCs w:val="22"/>
        </w:rPr>
        <w:t>Члан 11.</w:t>
      </w:r>
    </w:p>
    <w:p w:rsidR="00F3038E" w:rsidRPr="0004093E" w:rsidRDefault="00F3038E" w:rsidP="00F3038E">
      <w:pPr>
        <w:spacing w:before="120" w:after="120"/>
        <w:ind w:right="415"/>
        <w:jc w:val="both"/>
        <w:rPr>
          <w:sz w:val="22"/>
          <w:szCs w:val="22"/>
        </w:rPr>
      </w:pPr>
      <w:r w:rsidRPr="0004093E">
        <w:rPr>
          <w:sz w:val="22"/>
          <w:szCs w:val="22"/>
        </w:rPr>
        <w:t>Извршилац услуг</w:t>
      </w:r>
      <w:r>
        <w:rPr>
          <w:sz w:val="22"/>
          <w:szCs w:val="22"/>
        </w:rPr>
        <w:t>а</w:t>
      </w:r>
      <w:r w:rsidRPr="0004093E">
        <w:rPr>
          <w:sz w:val="22"/>
          <w:szCs w:val="22"/>
        </w:rPr>
        <w:t xml:space="preserve"> је потпуно одговоран за штету коју </w:t>
      </w:r>
      <w:r>
        <w:rPr>
          <w:sz w:val="22"/>
          <w:szCs w:val="22"/>
        </w:rPr>
        <w:t xml:space="preserve">Кориснику </w:t>
      </w:r>
      <w:r w:rsidRPr="0004093E">
        <w:rPr>
          <w:sz w:val="22"/>
          <w:szCs w:val="22"/>
        </w:rPr>
        <w:t>услуг</w:t>
      </w:r>
      <w:r>
        <w:rPr>
          <w:sz w:val="22"/>
          <w:szCs w:val="22"/>
        </w:rPr>
        <w:t>а</w:t>
      </w:r>
      <w:r w:rsidRPr="0004093E">
        <w:rPr>
          <w:sz w:val="22"/>
          <w:szCs w:val="22"/>
        </w:rPr>
        <w:t xml:space="preserve"> нанесу извршиоци посла, у току ангажовања код </w:t>
      </w:r>
      <w:r>
        <w:rPr>
          <w:sz w:val="22"/>
          <w:szCs w:val="22"/>
        </w:rPr>
        <w:t xml:space="preserve">Корисника </w:t>
      </w:r>
      <w:r w:rsidRPr="0004093E">
        <w:rPr>
          <w:sz w:val="22"/>
          <w:szCs w:val="22"/>
        </w:rPr>
        <w:t>услуг</w:t>
      </w:r>
      <w:r>
        <w:rPr>
          <w:sz w:val="22"/>
          <w:szCs w:val="22"/>
        </w:rPr>
        <w:t>а</w:t>
      </w:r>
      <w:r w:rsidRPr="0004093E">
        <w:rPr>
          <w:sz w:val="22"/>
          <w:szCs w:val="22"/>
        </w:rPr>
        <w:t>, без обзира да ли је штета последица намере, грубе непажње или нехата.</w:t>
      </w:r>
    </w:p>
    <w:p w:rsidR="00F3038E" w:rsidRPr="0004093E" w:rsidRDefault="00F3038E" w:rsidP="00F3038E">
      <w:pPr>
        <w:spacing w:before="120" w:after="120"/>
        <w:ind w:right="415"/>
        <w:jc w:val="both"/>
        <w:rPr>
          <w:sz w:val="22"/>
          <w:szCs w:val="22"/>
        </w:rPr>
      </w:pPr>
      <w:r w:rsidRPr="0004093E">
        <w:rPr>
          <w:sz w:val="22"/>
          <w:szCs w:val="22"/>
        </w:rPr>
        <w:t>У случају настанка штете или сумње да је штета настала, уговорне стране су обавезне да образују заједничку комисију састављену од подједнаког броја представника уговорних страна, са циљем да заједнички утврди основ настанка штете, лице које је нанело штету, износ штете и сл.</w:t>
      </w:r>
    </w:p>
    <w:p w:rsidR="00CA61D0" w:rsidRPr="0004093E" w:rsidRDefault="00F3038E" w:rsidP="00F3038E">
      <w:pPr>
        <w:spacing w:before="120" w:after="120"/>
        <w:ind w:right="415"/>
        <w:jc w:val="both"/>
        <w:rPr>
          <w:sz w:val="22"/>
          <w:szCs w:val="22"/>
        </w:rPr>
      </w:pPr>
      <w:r w:rsidRPr="0004093E">
        <w:rPr>
          <w:sz w:val="22"/>
          <w:szCs w:val="22"/>
        </w:rPr>
        <w:t>Извршилац услуг</w:t>
      </w:r>
      <w:r>
        <w:rPr>
          <w:sz w:val="22"/>
          <w:szCs w:val="22"/>
        </w:rPr>
        <w:t>а</w:t>
      </w:r>
      <w:r w:rsidRPr="0004093E">
        <w:rPr>
          <w:sz w:val="22"/>
          <w:szCs w:val="22"/>
        </w:rPr>
        <w:t xml:space="preserve"> је обавезан да износ штете утврђен од стране заједничке комисије измири у року од 8 дана од дана сачињавања записника који сачини комисија </w:t>
      </w:r>
      <w:r w:rsidR="00CA61D0">
        <w:rPr>
          <w:sz w:val="22"/>
          <w:szCs w:val="22"/>
        </w:rPr>
        <w:t>из претходног става овог члана.</w:t>
      </w:r>
    </w:p>
    <w:p w:rsidR="00F3038E" w:rsidRPr="0004093E" w:rsidRDefault="00F3038E" w:rsidP="00F3038E">
      <w:pPr>
        <w:spacing w:before="120" w:after="120"/>
        <w:ind w:right="415"/>
        <w:jc w:val="center"/>
        <w:rPr>
          <w:sz w:val="22"/>
          <w:szCs w:val="22"/>
        </w:rPr>
      </w:pPr>
      <w:r w:rsidRPr="0004093E">
        <w:rPr>
          <w:sz w:val="22"/>
          <w:szCs w:val="22"/>
        </w:rPr>
        <w:t>Члан 12.</w:t>
      </w:r>
    </w:p>
    <w:p w:rsidR="00F3038E" w:rsidRPr="00F9657B" w:rsidRDefault="00F3038E" w:rsidP="00F3038E">
      <w:pPr>
        <w:spacing w:before="120" w:after="120"/>
        <w:ind w:right="415"/>
        <w:jc w:val="both"/>
        <w:rPr>
          <w:sz w:val="22"/>
          <w:szCs w:val="22"/>
          <w:lang w:val="sr-Cyrl-CS"/>
        </w:rPr>
      </w:pPr>
      <w:r>
        <w:rPr>
          <w:sz w:val="22"/>
          <w:szCs w:val="22"/>
        </w:rPr>
        <w:t xml:space="preserve">Корисник </w:t>
      </w:r>
      <w:r w:rsidRPr="0004093E">
        <w:rPr>
          <w:sz w:val="22"/>
          <w:szCs w:val="22"/>
        </w:rPr>
        <w:t>услуг</w:t>
      </w:r>
      <w:r>
        <w:rPr>
          <w:sz w:val="22"/>
          <w:szCs w:val="22"/>
        </w:rPr>
        <w:t>а</w:t>
      </w:r>
      <w:r w:rsidRPr="0004093E">
        <w:rPr>
          <w:sz w:val="22"/>
          <w:szCs w:val="22"/>
        </w:rPr>
        <w:t xml:space="preserve"> има право да врши контролу и надзор над пружањем услуга и да периодично врши процену квалитета извршених услуга. Такође има право да писменим путем затражи од Извршиоца услуге да замени лице – ангажованог који у име Извршиоца своје послове не обавља у складу са уговореним обавезама. У том смилу извршилац је дужан да одмах и без поговора поступи по примедбама </w:t>
      </w:r>
      <w:r>
        <w:rPr>
          <w:sz w:val="22"/>
          <w:szCs w:val="22"/>
        </w:rPr>
        <w:t xml:space="preserve">Корисника </w:t>
      </w:r>
      <w:r w:rsidRPr="0004093E">
        <w:rPr>
          <w:sz w:val="22"/>
          <w:szCs w:val="22"/>
        </w:rPr>
        <w:t>услуг</w:t>
      </w:r>
      <w:r>
        <w:rPr>
          <w:sz w:val="22"/>
          <w:szCs w:val="22"/>
        </w:rPr>
        <w:t>а</w:t>
      </w:r>
      <w:r w:rsidRPr="0004093E">
        <w:rPr>
          <w:sz w:val="22"/>
          <w:szCs w:val="22"/>
        </w:rPr>
        <w:t>.</w:t>
      </w:r>
    </w:p>
    <w:p w:rsidR="00F3038E" w:rsidRPr="0004093E" w:rsidRDefault="00F3038E" w:rsidP="00F3038E">
      <w:pPr>
        <w:spacing w:before="120" w:after="120"/>
        <w:ind w:right="415"/>
        <w:jc w:val="center"/>
        <w:rPr>
          <w:sz w:val="22"/>
          <w:szCs w:val="22"/>
        </w:rPr>
      </w:pPr>
      <w:r w:rsidRPr="0004093E">
        <w:rPr>
          <w:sz w:val="22"/>
          <w:szCs w:val="22"/>
        </w:rPr>
        <w:t>Члан 13.</w:t>
      </w:r>
    </w:p>
    <w:p w:rsidR="00F3038E" w:rsidRPr="0004093E" w:rsidRDefault="00F3038E" w:rsidP="00F3038E">
      <w:pPr>
        <w:spacing w:before="120" w:after="120"/>
        <w:ind w:right="415"/>
        <w:jc w:val="both"/>
        <w:rPr>
          <w:sz w:val="22"/>
          <w:szCs w:val="22"/>
        </w:rPr>
      </w:pPr>
      <w:r w:rsidRPr="0004093E">
        <w:rPr>
          <w:sz w:val="22"/>
          <w:szCs w:val="22"/>
        </w:rPr>
        <w:t>Уколико Извршилац услуг</w:t>
      </w:r>
      <w:r>
        <w:rPr>
          <w:sz w:val="22"/>
          <w:szCs w:val="22"/>
        </w:rPr>
        <w:t>а</w:t>
      </w:r>
      <w:r w:rsidRPr="0004093E">
        <w:rPr>
          <w:sz w:val="22"/>
          <w:szCs w:val="22"/>
        </w:rPr>
        <w:t xml:space="preserve"> не обезбеди извршење услуге у складу са условима наведеним у уговору, а да до тога није дошло кривицом </w:t>
      </w:r>
      <w:r>
        <w:rPr>
          <w:sz w:val="22"/>
          <w:szCs w:val="22"/>
        </w:rPr>
        <w:t xml:space="preserve">Корисника </w:t>
      </w:r>
      <w:r w:rsidRPr="0004093E">
        <w:rPr>
          <w:sz w:val="22"/>
          <w:szCs w:val="22"/>
        </w:rPr>
        <w:t>услуг</w:t>
      </w:r>
      <w:r>
        <w:rPr>
          <w:sz w:val="22"/>
          <w:szCs w:val="22"/>
        </w:rPr>
        <w:t>а</w:t>
      </w:r>
      <w:r w:rsidRPr="0004093E">
        <w:rPr>
          <w:sz w:val="22"/>
          <w:szCs w:val="22"/>
        </w:rPr>
        <w:t xml:space="preserve"> нити услед дејства више силе, обавезан је да за сваки дан недоласка извршилаца посла у предвиђено време, плати </w:t>
      </w:r>
      <w:r>
        <w:rPr>
          <w:sz w:val="22"/>
          <w:szCs w:val="22"/>
        </w:rPr>
        <w:t xml:space="preserve">Кориснику </w:t>
      </w:r>
      <w:r w:rsidRPr="0004093E">
        <w:rPr>
          <w:sz w:val="22"/>
          <w:szCs w:val="22"/>
        </w:rPr>
        <w:t>услуг</w:t>
      </w:r>
      <w:r>
        <w:rPr>
          <w:sz w:val="22"/>
          <w:szCs w:val="22"/>
        </w:rPr>
        <w:t>а</w:t>
      </w:r>
      <w:r w:rsidRPr="0004093E">
        <w:rPr>
          <w:sz w:val="22"/>
          <w:szCs w:val="22"/>
        </w:rPr>
        <w:t xml:space="preserve"> износ од 2‰ (промила) (0,2 %) укупне уговорене вредности посла, с тим да укупан износ уговорене казне не може прећи 5% уговорене вредности посла.</w:t>
      </w:r>
    </w:p>
    <w:p w:rsidR="00F3038E" w:rsidRPr="0004093E" w:rsidRDefault="00F3038E" w:rsidP="00F3038E">
      <w:pPr>
        <w:spacing w:before="120" w:after="120"/>
        <w:ind w:right="415"/>
        <w:jc w:val="both"/>
        <w:rPr>
          <w:sz w:val="22"/>
          <w:szCs w:val="22"/>
        </w:rPr>
      </w:pPr>
      <w:r w:rsidRPr="0004093E">
        <w:rPr>
          <w:sz w:val="22"/>
          <w:szCs w:val="22"/>
        </w:rPr>
        <w:t xml:space="preserve">Наплата уговорене казне врши се одбијањем од рачуна при исплати и то без претходног обавештавања. Право </w:t>
      </w:r>
      <w:r>
        <w:rPr>
          <w:sz w:val="22"/>
          <w:szCs w:val="22"/>
        </w:rPr>
        <w:t xml:space="preserve">Корисника </w:t>
      </w:r>
      <w:r w:rsidRPr="0004093E">
        <w:rPr>
          <w:sz w:val="22"/>
          <w:szCs w:val="22"/>
        </w:rPr>
        <w:t>услуг</w:t>
      </w:r>
      <w:r>
        <w:rPr>
          <w:sz w:val="22"/>
          <w:szCs w:val="22"/>
        </w:rPr>
        <w:t>а</w:t>
      </w:r>
      <w:r w:rsidRPr="0004093E">
        <w:rPr>
          <w:sz w:val="22"/>
          <w:szCs w:val="22"/>
        </w:rPr>
        <w:t xml:space="preserve"> на наплату уговорене казне не утиче на право </w:t>
      </w:r>
      <w:r>
        <w:rPr>
          <w:sz w:val="22"/>
          <w:szCs w:val="22"/>
        </w:rPr>
        <w:t xml:space="preserve">Корисника </w:t>
      </w:r>
      <w:r w:rsidRPr="0004093E">
        <w:rPr>
          <w:sz w:val="22"/>
          <w:szCs w:val="22"/>
        </w:rPr>
        <w:t>услуг</w:t>
      </w:r>
      <w:r>
        <w:rPr>
          <w:sz w:val="22"/>
          <w:szCs w:val="22"/>
        </w:rPr>
        <w:t>а</w:t>
      </w:r>
      <w:r w:rsidRPr="0004093E">
        <w:rPr>
          <w:sz w:val="22"/>
          <w:szCs w:val="22"/>
        </w:rPr>
        <w:t xml:space="preserve"> да захтева накнаду штете. Извршилац услуг</w:t>
      </w:r>
      <w:r>
        <w:rPr>
          <w:sz w:val="22"/>
          <w:szCs w:val="22"/>
        </w:rPr>
        <w:t>а</w:t>
      </w:r>
      <w:r w:rsidRPr="0004093E">
        <w:rPr>
          <w:sz w:val="22"/>
          <w:szCs w:val="22"/>
        </w:rPr>
        <w:t xml:space="preserve"> се обавезује да евентуалну штету која настане извршењем или неизвршењем услуга из члана 2. Уговора, а која је изазвана од стране Извршиоца услуг</w:t>
      </w:r>
      <w:r>
        <w:rPr>
          <w:sz w:val="22"/>
          <w:szCs w:val="22"/>
        </w:rPr>
        <w:t>а</w:t>
      </w:r>
      <w:r w:rsidRPr="0004093E">
        <w:rPr>
          <w:sz w:val="22"/>
          <w:szCs w:val="22"/>
        </w:rPr>
        <w:t xml:space="preserve"> надокнади </w:t>
      </w:r>
      <w:r>
        <w:rPr>
          <w:sz w:val="22"/>
          <w:szCs w:val="22"/>
        </w:rPr>
        <w:t xml:space="preserve">Кориснику </w:t>
      </w:r>
      <w:r w:rsidRPr="0004093E">
        <w:rPr>
          <w:sz w:val="22"/>
          <w:szCs w:val="22"/>
        </w:rPr>
        <w:t>услуг</w:t>
      </w:r>
      <w:r>
        <w:rPr>
          <w:sz w:val="22"/>
          <w:szCs w:val="22"/>
        </w:rPr>
        <w:t>а</w:t>
      </w:r>
      <w:r w:rsidRPr="0004093E">
        <w:rPr>
          <w:sz w:val="22"/>
          <w:szCs w:val="22"/>
        </w:rPr>
        <w:t xml:space="preserve"> у целости.</w:t>
      </w:r>
    </w:p>
    <w:p w:rsidR="00F3038E" w:rsidRPr="0004093E" w:rsidRDefault="00F3038E" w:rsidP="00F3038E">
      <w:pPr>
        <w:spacing w:before="120" w:after="120"/>
        <w:ind w:right="415"/>
        <w:jc w:val="center"/>
        <w:rPr>
          <w:sz w:val="22"/>
          <w:szCs w:val="22"/>
        </w:rPr>
      </w:pPr>
      <w:r w:rsidRPr="0004093E">
        <w:rPr>
          <w:sz w:val="22"/>
          <w:szCs w:val="22"/>
        </w:rPr>
        <w:t>Члан 14.</w:t>
      </w:r>
    </w:p>
    <w:p w:rsidR="00F3038E" w:rsidRPr="00F9657B" w:rsidRDefault="00F3038E" w:rsidP="00F3038E">
      <w:pPr>
        <w:spacing w:before="120" w:after="120"/>
        <w:ind w:right="415"/>
        <w:jc w:val="both"/>
        <w:rPr>
          <w:sz w:val="22"/>
          <w:szCs w:val="22"/>
          <w:lang w:val="sr-Cyrl-CS"/>
        </w:rPr>
      </w:pPr>
      <w:r>
        <w:rPr>
          <w:sz w:val="22"/>
          <w:szCs w:val="22"/>
        </w:rPr>
        <w:t xml:space="preserve">Корисник </w:t>
      </w:r>
      <w:r w:rsidRPr="0004093E">
        <w:rPr>
          <w:sz w:val="22"/>
          <w:szCs w:val="22"/>
        </w:rPr>
        <w:t>услуг</w:t>
      </w:r>
      <w:r>
        <w:rPr>
          <w:sz w:val="22"/>
          <w:szCs w:val="22"/>
        </w:rPr>
        <w:t>а</w:t>
      </w:r>
      <w:r w:rsidRPr="0004093E">
        <w:rPr>
          <w:sz w:val="22"/>
          <w:szCs w:val="22"/>
        </w:rPr>
        <w:t xml:space="preserve"> може једнострано да раскине уговор и без остављања накнадног рока, ако га је Извршилац обавестио да неће да испуни уговор, односно када је очигледно да Извршилац </w:t>
      </w:r>
      <w:r>
        <w:rPr>
          <w:sz w:val="22"/>
          <w:szCs w:val="22"/>
        </w:rPr>
        <w:t xml:space="preserve">услуга </w:t>
      </w:r>
      <w:r w:rsidRPr="0004093E">
        <w:rPr>
          <w:sz w:val="22"/>
          <w:szCs w:val="22"/>
        </w:rPr>
        <w:t>неће моћи да испуни уговор, ни у накнадном року.</w:t>
      </w:r>
    </w:p>
    <w:p w:rsidR="00F3038E" w:rsidRPr="0004093E" w:rsidRDefault="00F3038E" w:rsidP="00F3038E">
      <w:pPr>
        <w:spacing w:before="120" w:after="120"/>
        <w:ind w:right="415"/>
        <w:jc w:val="center"/>
        <w:rPr>
          <w:sz w:val="22"/>
          <w:szCs w:val="22"/>
        </w:rPr>
      </w:pPr>
      <w:r w:rsidRPr="0004093E">
        <w:rPr>
          <w:sz w:val="22"/>
          <w:szCs w:val="22"/>
        </w:rPr>
        <w:t>Члан 15.</w:t>
      </w:r>
    </w:p>
    <w:p w:rsidR="00F3038E" w:rsidRDefault="00F3038E" w:rsidP="00F3038E">
      <w:pPr>
        <w:pStyle w:val="NoSpacing"/>
        <w:jc w:val="both"/>
        <w:rPr>
          <w:rFonts w:ascii="Times New Roman" w:hAnsi="Times New Roman"/>
          <w:sz w:val="24"/>
          <w:szCs w:val="24"/>
        </w:rPr>
      </w:pPr>
      <w:r>
        <w:rPr>
          <w:rFonts w:ascii="Times New Roman" w:hAnsi="Times New Roman"/>
          <w:sz w:val="24"/>
          <w:szCs w:val="24"/>
        </w:rPr>
        <w:t>Средства за реализацију овог уговора обезбеђена су Финансијским планом за 2017. годину.</w:t>
      </w:r>
      <w:r>
        <w:rPr>
          <w:rFonts w:ascii="Times New Roman" w:eastAsia="Arial Unicode MS" w:hAnsi="Times New Roman"/>
          <w:bCs/>
          <w:kern w:val="2"/>
          <w:lang w:val="sr-Cyrl-CS" w:eastAsia="ar-SA"/>
        </w:rPr>
        <w:t xml:space="preserve"> За део реализације уговора који се односи на 2018.годину, реализација уговора ће зависити од износа средстава који ће се обезбедити за те намене </w:t>
      </w:r>
      <w:r>
        <w:rPr>
          <w:rFonts w:ascii="Times New Roman" w:hAnsi="Times New Roman"/>
          <w:sz w:val="24"/>
          <w:szCs w:val="24"/>
        </w:rPr>
        <w:t xml:space="preserve">Финансијским планом </w:t>
      </w:r>
      <w:r>
        <w:rPr>
          <w:rFonts w:ascii="Times New Roman" w:eastAsia="Arial Unicode MS" w:hAnsi="Times New Roman"/>
          <w:bCs/>
          <w:kern w:val="2"/>
          <w:lang w:val="sr-Cyrl-CS" w:eastAsia="ar-SA"/>
        </w:rPr>
        <w:t>за 2018. годину.</w:t>
      </w:r>
    </w:p>
    <w:p w:rsidR="00F3038E" w:rsidRDefault="00F3038E" w:rsidP="00CA61D0">
      <w:pPr>
        <w:spacing w:before="120" w:after="120"/>
        <w:ind w:right="415"/>
        <w:jc w:val="both"/>
        <w:rPr>
          <w:sz w:val="22"/>
          <w:szCs w:val="22"/>
        </w:rPr>
      </w:pPr>
      <w:r w:rsidRPr="0004093E">
        <w:rPr>
          <w:sz w:val="22"/>
          <w:szCs w:val="22"/>
        </w:rPr>
        <w:t>У супротном, уговор престаје да важи без накнаде штете због немогућности</w:t>
      </w:r>
      <w:r>
        <w:rPr>
          <w:sz w:val="22"/>
          <w:szCs w:val="22"/>
        </w:rPr>
        <w:t xml:space="preserve"> </w:t>
      </w:r>
      <w:r w:rsidRPr="0004093E">
        <w:rPr>
          <w:sz w:val="22"/>
          <w:szCs w:val="22"/>
        </w:rPr>
        <w:t xml:space="preserve">преузимања и плаћања обавеза од стране </w:t>
      </w:r>
      <w:r>
        <w:rPr>
          <w:sz w:val="22"/>
          <w:szCs w:val="22"/>
        </w:rPr>
        <w:t xml:space="preserve">Корисника </w:t>
      </w:r>
      <w:r w:rsidRPr="0004093E">
        <w:rPr>
          <w:sz w:val="22"/>
          <w:szCs w:val="22"/>
        </w:rPr>
        <w:t>услуг</w:t>
      </w:r>
      <w:r>
        <w:rPr>
          <w:sz w:val="22"/>
          <w:szCs w:val="22"/>
        </w:rPr>
        <w:t>а</w:t>
      </w:r>
      <w:r w:rsidR="00CA61D0">
        <w:rPr>
          <w:sz w:val="22"/>
          <w:szCs w:val="22"/>
        </w:rPr>
        <w:t>.</w:t>
      </w:r>
    </w:p>
    <w:p w:rsidR="00F3038E" w:rsidRPr="0004093E" w:rsidRDefault="00F3038E" w:rsidP="00F3038E">
      <w:pPr>
        <w:spacing w:before="120" w:after="120"/>
        <w:ind w:right="415"/>
        <w:jc w:val="center"/>
        <w:rPr>
          <w:sz w:val="22"/>
          <w:szCs w:val="22"/>
        </w:rPr>
      </w:pPr>
      <w:r w:rsidRPr="0004093E">
        <w:rPr>
          <w:sz w:val="22"/>
          <w:szCs w:val="22"/>
        </w:rPr>
        <w:t>Члан 16.</w:t>
      </w:r>
    </w:p>
    <w:p w:rsidR="00F3038E" w:rsidRPr="0004093E" w:rsidRDefault="00F3038E" w:rsidP="00F3038E">
      <w:pPr>
        <w:spacing w:before="120" w:after="120"/>
        <w:ind w:right="415"/>
        <w:jc w:val="both"/>
        <w:rPr>
          <w:sz w:val="22"/>
          <w:szCs w:val="22"/>
        </w:rPr>
      </w:pPr>
      <w:r w:rsidRPr="0004093E">
        <w:rPr>
          <w:sz w:val="22"/>
          <w:szCs w:val="22"/>
        </w:rPr>
        <w:t xml:space="preserve">Овај уговор производи правна дејства од дана потписивања овлашћених лица обе уговорне стране и закључује се на период од </w:t>
      </w:r>
      <w:r>
        <w:rPr>
          <w:sz w:val="22"/>
          <w:szCs w:val="22"/>
        </w:rPr>
        <w:t>3</w:t>
      </w:r>
      <w:r w:rsidR="00F80C5D">
        <w:rPr>
          <w:sz w:val="22"/>
          <w:szCs w:val="22"/>
          <w:lang w:val="sr-Cyrl-CS"/>
        </w:rPr>
        <w:t>,5</w:t>
      </w:r>
      <w:r w:rsidRPr="0004093E">
        <w:rPr>
          <w:sz w:val="22"/>
          <w:szCs w:val="22"/>
        </w:rPr>
        <w:t xml:space="preserve"> месец</w:t>
      </w:r>
      <w:r>
        <w:rPr>
          <w:sz w:val="22"/>
          <w:szCs w:val="22"/>
        </w:rPr>
        <w:t>а</w:t>
      </w:r>
      <w:r w:rsidRPr="0004093E">
        <w:rPr>
          <w:sz w:val="22"/>
          <w:szCs w:val="22"/>
        </w:rPr>
        <w:t>.</w:t>
      </w:r>
    </w:p>
    <w:p w:rsidR="00F3038E" w:rsidRPr="0004093E" w:rsidRDefault="00F3038E" w:rsidP="00F3038E">
      <w:pPr>
        <w:spacing w:before="120" w:after="120"/>
        <w:ind w:right="415"/>
        <w:jc w:val="both"/>
        <w:rPr>
          <w:sz w:val="22"/>
          <w:szCs w:val="22"/>
        </w:rPr>
      </w:pPr>
      <w:r w:rsidRPr="0004093E">
        <w:rPr>
          <w:sz w:val="22"/>
          <w:szCs w:val="22"/>
        </w:rPr>
        <w:t xml:space="preserve"> Све евентуалне спорове који настану из или поводом овог уговора уговорне стране ће покушати да реше споразумно.</w:t>
      </w:r>
    </w:p>
    <w:p w:rsidR="00F3038E" w:rsidRPr="0004093E" w:rsidRDefault="00F3038E" w:rsidP="00F3038E">
      <w:pPr>
        <w:spacing w:before="120" w:after="120"/>
        <w:ind w:right="415"/>
        <w:jc w:val="both"/>
        <w:rPr>
          <w:sz w:val="22"/>
          <w:szCs w:val="22"/>
        </w:rPr>
      </w:pPr>
      <w:r w:rsidRPr="0004093E">
        <w:rPr>
          <w:sz w:val="22"/>
          <w:szCs w:val="22"/>
        </w:rPr>
        <w:t xml:space="preserve">Уколико спорови између </w:t>
      </w:r>
      <w:r>
        <w:rPr>
          <w:sz w:val="22"/>
          <w:szCs w:val="22"/>
        </w:rPr>
        <w:t xml:space="preserve">Корисника </w:t>
      </w:r>
      <w:r w:rsidRPr="0004093E">
        <w:rPr>
          <w:sz w:val="22"/>
          <w:szCs w:val="22"/>
        </w:rPr>
        <w:t>услуг</w:t>
      </w:r>
      <w:r>
        <w:rPr>
          <w:sz w:val="22"/>
          <w:szCs w:val="22"/>
        </w:rPr>
        <w:t>а</w:t>
      </w:r>
      <w:r w:rsidRPr="0004093E">
        <w:rPr>
          <w:sz w:val="22"/>
          <w:szCs w:val="22"/>
        </w:rPr>
        <w:t xml:space="preserve"> услуге и Извршиоца услуг</w:t>
      </w:r>
      <w:r>
        <w:rPr>
          <w:sz w:val="22"/>
          <w:szCs w:val="22"/>
        </w:rPr>
        <w:t>а</w:t>
      </w:r>
      <w:r w:rsidRPr="0004093E">
        <w:rPr>
          <w:sz w:val="22"/>
          <w:szCs w:val="22"/>
        </w:rPr>
        <w:t xml:space="preserve"> не буду решени споразумно, уговара се надлежност стварно надлежног суда.</w:t>
      </w:r>
    </w:p>
    <w:p w:rsidR="00F3038E" w:rsidRPr="0004093E" w:rsidRDefault="00F3038E" w:rsidP="00F3038E">
      <w:pPr>
        <w:spacing w:before="120" w:after="120"/>
        <w:ind w:right="415"/>
        <w:jc w:val="center"/>
        <w:rPr>
          <w:sz w:val="22"/>
          <w:szCs w:val="22"/>
        </w:rPr>
      </w:pPr>
      <w:r w:rsidRPr="0004093E">
        <w:rPr>
          <w:sz w:val="22"/>
          <w:szCs w:val="22"/>
        </w:rPr>
        <w:t>Члан 17.</w:t>
      </w:r>
    </w:p>
    <w:p w:rsidR="00F3038E" w:rsidRPr="0004093E" w:rsidRDefault="00F3038E" w:rsidP="00F3038E">
      <w:pPr>
        <w:spacing w:before="120" w:after="120"/>
        <w:ind w:right="415"/>
        <w:jc w:val="both"/>
        <w:rPr>
          <w:sz w:val="22"/>
          <w:szCs w:val="22"/>
        </w:rPr>
      </w:pPr>
      <w:r w:rsidRPr="0004093E">
        <w:rPr>
          <w:sz w:val="22"/>
          <w:szCs w:val="22"/>
        </w:rPr>
        <w:t>На све што није регулисано овим уговором примениће се одредбе Закона о облигационим односима и важећи прописи за предметну услугу као и остали позитивни законски прописи.</w:t>
      </w:r>
    </w:p>
    <w:p w:rsidR="00F3038E" w:rsidRPr="0004093E" w:rsidRDefault="00F3038E" w:rsidP="00F3038E">
      <w:pPr>
        <w:spacing w:before="120" w:after="120"/>
        <w:ind w:right="415"/>
        <w:jc w:val="both"/>
        <w:rPr>
          <w:sz w:val="22"/>
          <w:szCs w:val="22"/>
        </w:rPr>
      </w:pPr>
      <w:r w:rsidRPr="0004093E">
        <w:rPr>
          <w:sz w:val="22"/>
          <w:szCs w:val="22"/>
        </w:rPr>
        <w:t>Овај уговор је сачињен у 4 (четири) истоветних примерка, по 2 (два) примерка за обе уговорне стране.</w:t>
      </w:r>
    </w:p>
    <w:p w:rsidR="00F3038E" w:rsidRPr="0004093E" w:rsidRDefault="00F3038E" w:rsidP="00F3038E">
      <w:pPr>
        <w:spacing w:before="120" w:after="120"/>
        <w:ind w:right="415"/>
        <w:jc w:val="both"/>
        <w:rPr>
          <w:sz w:val="22"/>
          <w:szCs w:val="22"/>
        </w:rPr>
      </w:pPr>
      <w:r w:rsidRPr="0004093E">
        <w:rPr>
          <w:sz w:val="22"/>
          <w:szCs w:val="22"/>
        </w:rPr>
        <w:t>Уговор се сматра закљученим, даном потписивања обе уговорне стране.</w:t>
      </w:r>
    </w:p>
    <w:p w:rsidR="00F3038E" w:rsidRPr="0004093E" w:rsidRDefault="00F3038E" w:rsidP="00F3038E">
      <w:pPr>
        <w:spacing w:before="120" w:after="120"/>
        <w:ind w:right="415"/>
        <w:jc w:val="both"/>
        <w:rPr>
          <w:sz w:val="22"/>
          <w:szCs w:val="22"/>
        </w:rPr>
      </w:pPr>
    </w:p>
    <w:p w:rsidR="00F3038E" w:rsidRPr="0004093E" w:rsidRDefault="00F3038E" w:rsidP="00F3038E">
      <w:pPr>
        <w:spacing w:before="120" w:after="120"/>
        <w:ind w:right="415"/>
        <w:jc w:val="both"/>
        <w:rPr>
          <w:sz w:val="22"/>
          <w:szCs w:val="22"/>
        </w:rPr>
      </w:pPr>
      <w:r w:rsidRPr="0004093E">
        <w:rPr>
          <w:sz w:val="22"/>
          <w:szCs w:val="22"/>
        </w:rPr>
        <w:t xml:space="preserve">       Извршилац услуг</w:t>
      </w:r>
      <w:r>
        <w:rPr>
          <w:sz w:val="22"/>
          <w:szCs w:val="22"/>
        </w:rPr>
        <w:t>а</w:t>
      </w:r>
      <w:r w:rsidRPr="0004093E">
        <w:rPr>
          <w:sz w:val="22"/>
          <w:szCs w:val="22"/>
        </w:rPr>
        <w:t xml:space="preserve">:                                                         </w:t>
      </w:r>
      <w:r>
        <w:rPr>
          <w:sz w:val="22"/>
          <w:szCs w:val="22"/>
        </w:rPr>
        <w:t xml:space="preserve">Корисник </w:t>
      </w:r>
      <w:r w:rsidRPr="0004093E">
        <w:rPr>
          <w:sz w:val="22"/>
          <w:szCs w:val="22"/>
        </w:rPr>
        <w:t>услуг</w:t>
      </w:r>
      <w:r>
        <w:rPr>
          <w:sz w:val="22"/>
          <w:szCs w:val="22"/>
        </w:rPr>
        <w:t>а</w:t>
      </w:r>
      <w:r w:rsidRPr="0004093E">
        <w:rPr>
          <w:sz w:val="22"/>
          <w:szCs w:val="22"/>
        </w:rPr>
        <w:t>:</w:t>
      </w:r>
    </w:p>
    <w:p w:rsidR="00F3038E" w:rsidRPr="0004093E" w:rsidRDefault="00F3038E" w:rsidP="00F3038E">
      <w:pPr>
        <w:spacing w:before="120" w:after="120"/>
        <w:ind w:right="415"/>
        <w:jc w:val="both"/>
        <w:rPr>
          <w:sz w:val="22"/>
          <w:szCs w:val="22"/>
        </w:rPr>
      </w:pPr>
      <w:r w:rsidRPr="0004093E">
        <w:rPr>
          <w:sz w:val="22"/>
          <w:szCs w:val="22"/>
        </w:rPr>
        <w:t xml:space="preserve">_____________________                                             </w:t>
      </w:r>
    </w:p>
    <w:p w:rsidR="00F3038E" w:rsidRPr="0004093E" w:rsidRDefault="00F3038E" w:rsidP="00F3038E">
      <w:pPr>
        <w:spacing w:before="120" w:after="120"/>
        <w:ind w:right="415"/>
        <w:jc w:val="both"/>
        <w:rPr>
          <w:sz w:val="22"/>
          <w:szCs w:val="22"/>
        </w:rPr>
      </w:pPr>
      <w:r w:rsidRPr="0004093E">
        <w:rPr>
          <w:sz w:val="22"/>
          <w:szCs w:val="22"/>
        </w:rPr>
        <w:t xml:space="preserve">                                                                                       ТУРИСТИЧКА ОРГАНИЗАЦИЈА</w:t>
      </w:r>
    </w:p>
    <w:p w:rsidR="00F3038E" w:rsidRPr="0004093E" w:rsidRDefault="00F3038E" w:rsidP="00F3038E">
      <w:pPr>
        <w:spacing w:before="120" w:after="120"/>
        <w:ind w:right="415"/>
        <w:jc w:val="both"/>
        <w:rPr>
          <w:sz w:val="22"/>
          <w:szCs w:val="22"/>
        </w:rPr>
      </w:pPr>
      <w:r w:rsidRPr="0004093E">
        <w:rPr>
          <w:sz w:val="22"/>
          <w:szCs w:val="22"/>
        </w:rPr>
        <w:t xml:space="preserve">                                                                                                 ОПШТИНЕ ДОЉЕВАЦ</w:t>
      </w:r>
    </w:p>
    <w:p w:rsidR="00F3038E" w:rsidRPr="0004093E" w:rsidRDefault="00F3038E" w:rsidP="00F3038E">
      <w:pPr>
        <w:spacing w:before="120" w:after="120"/>
        <w:ind w:right="415"/>
        <w:jc w:val="both"/>
        <w:rPr>
          <w:sz w:val="22"/>
          <w:szCs w:val="22"/>
        </w:rPr>
      </w:pPr>
      <w:r w:rsidRPr="0004093E">
        <w:rPr>
          <w:sz w:val="22"/>
          <w:szCs w:val="22"/>
        </w:rPr>
        <w:t xml:space="preserve">                                                                      </w:t>
      </w:r>
      <w:r>
        <w:rPr>
          <w:sz w:val="22"/>
          <w:szCs w:val="22"/>
        </w:rPr>
        <w:t xml:space="preserve">                               </w:t>
      </w:r>
      <w:r w:rsidRPr="0004093E">
        <w:rPr>
          <w:sz w:val="22"/>
          <w:szCs w:val="22"/>
        </w:rPr>
        <w:t xml:space="preserve"> </w:t>
      </w:r>
      <w:r>
        <w:rPr>
          <w:sz w:val="22"/>
          <w:szCs w:val="22"/>
        </w:rPr>
        <w:t xml:space="preserve"> </w:t>
      </w:r>
      <w:r w:rsidRPr="0004093E">
        <w:rPr>
          <w:sz w:val="22"/>
          <w:szCs w:val="22"/>
        </w:rPr>
        <w:t>Директор</w:t>
      </w:r>
      <w:r>
        <w:rPr>
          <w:sz w:val="22"/>
          <w:szCs w:val="22"/>
        </w:rPr>
        <w:t>ка</w:t>
      </w:r>
      <w:r w:rsidRPr="0004093E">
        <w:rPr>
          <w:sz w:val="22"/>
          <w:szCs w:val="22"/>
        </w:rPr>
        <w:t xml:space="preserve">  </w:t>
      </w:r>
    </w:p>
    <w:p w:rsidR="00F3038E" w:rsidRPr="0004093E" w:rsidRDefault="00F3038E" w:rsidP="00F3038E">
      <w:pPr>
        <w:spacing w:before="120" w:after="120"/>
        <w:ind w:right="415"/>
        <w:jc w:val="both"/>
        <w:rPr>
          <w:sz w:val="22"/>
          <w:szCs w:val="22"/>
        </w:rPr>
      </w:pPr>
      <w:r w:rsidRPr="0004093E">
        <w:rPr>
          <w:sz w:val="22"/>
          <w:szCs w:val="22"/>
        </w:rPr>
        <w:t xml:space="preserve">                                                                                                    Тања Вученовић    </w:t>
      </w:r>
    </w:p>
    <w:p w:rsidR="00864FB7" w:rsidRPr="00864FB7" w:rsidRDefault="00864FB7" w:rsidP="00864FB7">
      <w:pPr>
        <w:spacing w:before="120" w:after="120"/>
        <w:ind w:right="415"/>
        <w:jc w:val="both"/>
        <w:rPr>
          <w:sz w:val="22"/>
          <w:szCs w:val="22"/>
          <w:lang w:val="sr-Cyrl-CS"/>
        </w:rPr>
      </w:pPr>
      <w:r w:rsidRPr="0004093E">
        <w:rPr>
          <w:sz w:val="22"/>
          <w:szCs w:val="22"/>
        </w:rPr>
        <w:t>Напомена: Модел уговора представља садржину уговора који ће бити закључен са изабраним понуђачем, као и да ће наручилац,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p>
    <w:p w:rsidR="00E377E1" w:rsidRDefault="00E377E1" w:rsidP="00F3038E">
      <w:pPr>
        <w:spacing w:before="120" w:after="120"/>
        <w:ind w:right="415"/>
        <w:jc w:val="both"/>
        <w:rPr>
          <w:sz w:val="22"/>
          <w:szCs w:val="22"/>
          <w:lang w:val="sr-Cyrl-CS"/>
        </w:rPr>
      </w:pPr>
    </w:p>
    <w:p w:rsidR="00E377E1" w:rsidRDefault="00E377E1" w:rsidP="00F3038E">
      <w:pPr>
        <w:spacing w:before="120" w:after="120"/>
        <w:ind w:right="415"/>
        <w:jc w:val="both"/>
        <w:rPr>
          <w:sz w:val="22"/>
          <w:szCs w:val="22"/>
          <w:lang w:val="sr-Cyrl-CS"/>
        </w:rPr>
      </w:pPr>
    </w:p>
    <w:p w:rsidR="00864FB7" w:rsidRDefault="00864FB7" w:rsidP="00F3038E">
      <w:pPr>
        <w:spacing w:before="120" w:after="120"/>
        <w:ind w:right="415"/>
        <w:jc w:val="both"/>
        <w:rPr>
          <w:sz w:val="22"/>
          <w:szCs w:val="22"/>
          <w:lang w:val="sr-Cyrl-CS"/>
        </w:rPr>
      </w:pPr>
    </w:p>
    <w:p w:rsidR="00743393" w:rsidRDefault="00743393" w:rsidP="00743393">
      <w:pPr>
        <w:jc w:val="center"/>
        <w:rPr>
          <w:b/>
          <w:sz w:val="22"/>
          <w:szCs w:val="22"/>
          <w:lang w:val="sr-Cyrl-CS"/>
        </w:rPr>
      </w:pPr>
      <w:r w:rsidRPr="001D302C">
        <w:rPr>
          <w:b/>
          <w:bCs/>
          <w:iCs/>
          <w:sz w:val="22"/>
          <w:szCs w:val="22"/>
        </w:rPr>
        <w:t>VI МОДЕЛ УГОВОРА</w:t>
      </w:r>
    </w:p>
    <w:p w:rsidR="00F3038E" w:rsidRPr="00743393" w:rsidRDefault="00743393" w:rsidP="00743393">
      <w:pPr>
        <w:jc w:val="center"/>
        <w:rPr>
          <w:b/>
          <w:sz w:val="22"/>
          <w:szCs w:val="22"/>
          <w:lang w:val="sr-Cyrl-CS"/>
        </w:rPr>
      </w:pPr>
      <w:r>
        <w:rPr>
          <w:b/>
          <w:sz w:val="22"/>
          <w:szCs w:val="22"/>
        </w:rPr>
        <w:t>АДМИНИСТРАТИВНЕ УСЛУГЕ</w:t>
      </w:r>
    </w:p>
    <w:p w:rsidR="00E377E1" w:rsidRPr="00F80C5D" w:rsidRDefault="00E377E1" w:rsidP="00E377E1">
      <w:pPr>
        <w:jc w:val="center"/>
        <w:rPr>
          <w:b/>
          <w:sz w:val="22"/>
          <w:szCs w:val="22"/>
          <w:lang w:val="sr-Cyrl-CS"/>
        </w:rPr>
      </w:pPr>
      <w:r>
        <w:rPr>
          <w:b/>
          <w:sz w:val="22"/>
          <w:szCs w:val="22"/>
          <w:lang w:val="sr-Cyrl-CS"/>
        </w:rPr>
        <w:t>За Партију 2. – помоћни радници</w:t>
      </w:r>
    </w:p>
    <w:p w:rsidR="00E377E1" w:rsidRPr="001D302C" w:rsidRDefault="00E377E1" w:rsidP="00E377E1">
      <w:pPr>
        <w:jc w:val="center"/>
        <w:rPr>
          <w:b/>
          <w:bCs/>
          <w:i/>
          <w:iCs/>
          <w:sz w:val="22"/>
          <w:szCs w:val="22"/>
        </w:rPr>
      </w:pPr>
    </w:p>
    <w:p w:rsidR="00E377E1" w:rsidRPr="001D302C" w:rsidRDefault="00E377E1" w:rsidP="00E377E1">
      <w:pPr>
        <w:rPr>
          <w:i/>
          <w:iCs/>
          <w:sz w:val="22"/>
          <w:szCs w:val="22"/>
        </w:rPr>
      </w:pPr>
      <w:r w:rsidRPr="001D302C">
        <w:rPr>
          <w:b/>
          <w:i/>
          <w:iCs/>
          <w:sz w:val="22"/>
          <w:szCs w:val="22"/>
        </w:rPr>
        <w:t>Закључен између:</w:t>
      </w:r>
    </w:p>
    <w:p w:rsidR="00E377E1" w:rsidRPr="001D302C" w:rsidRDefault="00E377E1" w:rsidP="00E377E1">
      <w:pPr>
        <w:rPr>
          <w:i/>
          <w:iCs/>
          <w:sz w:val="22"/>
          <w:szCs w:val="22"/>
        </w:rPr>
      </w:pPr>
      <w:r w:rsidRPr="001D302C">
        <w:rPr>
          <w:i/>
          <w:iCs/>
          <w:sz w:val="22"/>
          <w:szCs w:val="22"/>
        </w:rPr>
        <w:t xml:space="preserve">Наручиоца : </w:t>
      </w:r>
      <w:r w:rsidRPr="001D302C">
        <w:rPr>
          <w:b/>
          <w:iCs/>
          <w:sz w:val="22"/>
          <w:szCs w:val="22"/>
          <w:u w:val="single"/>
        </w:rPr>
        <w:t>ТУРИСТИЧКА ОРГАНИЗАЦИЈА ОПШТИНЕ ДОЉЕВАЦ</w:t>
      </w:r>
    </w:p>
    <w:p w:rsidR="00E377E1" w:rsidRPr="001D302C" w:rsidRDefault="00E377E1" w:rsidP="00E377E1">
      <w:pPr>
        <w:rPr>
          <w:i/>
          <w:iCs/>
          <w:sz w:val="22"/>
          <w:szCs w:val="22"/>
        </w:rPr>
      </w:pPr>
      <w:r w:rsidRPr="001D302C">
        <w:rPr>
          <w:i/>
          <w:iCs/>
          <w:sz w:val="22"/>
          <w:szCs w:val="22"/>
        </w:rPr>
        <w:t xml:space="preserve">са седиштем у  </w:t>
      </w:r>
      <w:r>
        <w:rPr>
          <w:i/>
          <w:iCs/>
          <w:sz w:val="22"/>
          <w:szCs w:val="22"/>
        </w:rPr>
        <w:t>Дољевцу, ул. Николе Тесле број 2</w:t>
      </w:r>
      <w:r w:rsidRPr="001D302C">
        <w:rPr>
          <w:i/>
          <w:iCs/>
          <w:sz w:val="22"/>
          <w:szCs w:val="22"/>
        </w:rPr>
        <w:t>8, 18410 Дољевац</w:t>
      </w:r>
    </w:p>
    <w:p w:rsidR="00E377E1" w:rsidRPr="001D302C" w:rsidRDefault="00E377E1" w:rsidP="00E377E1">
      <w:pPr>
        <w:rPr>
          <w:i/>
          <w:iCs/>
          <w:sz w:val="22"/>
          <w:szCs w:val="22"/>
        </w:rPr>
      </w:pPr>
      <w:r w:rsidRPr="001D302C">
        <w:rPr>
          <w:i/>
          <w:iCs/>
          <w:sz w:val="22"/>
          <w:szCs w:val="22"/>
        </w:rPr>
        <w:t xml:space="preserve"> ПИБ: </w:t>
      </w:r>
      <w:r w:rsidRPr="001D302C">
        <w:rPr>
          <w:b/>
          <w:sz w:val="22"/>
          <w:szCs w:val="22"/>
        </w:rPr>
        <w:t xml:space="preserve">109286590, </w:t>
      </w:r>
      <w:r w:rsidRPr="001D302C">
        <w:rPr>
          <w:i/>
          <w:iCs/>
          <w:sz w:val="22"/>
          <w:szCs w:val="22"/>
        </w:rPr>
        <w:t xml:space="preserve"> Матични број: </w:t>
      </w:r>
      <w:r w:rsidRPr="001D302C">
        <w:rPr>
          <w:sz w:val="22"/>
          <w:szCs w:val="22"/>
        </w:rPr>
        <w:t xml:space="preserve"> </w:t>
      </w:r>
      <w:r w:rsidRPr="001D302C">
        <w:rPr>
          <w:b/>
          <w:sz w:val="22"/>
          <w:szCs w:val="22"/>
        </w:rPr>
        <w:t>17879324</w:t>
      </w:r>
    </w:p>
    <w:p w:rsidR="00E377E1" w:rsidRPr="001D302C" w:rsidRDefault="00E377E1" w:rsidP="00E377E1">
      <w:pPr>
        <w:rPr>
          <w:i/>
          <w:iCs/>
          <w:sz w:val="22"/>
          <w:szCs w:val="22"/>
        </w:rPr>
      </w:pPr>
      <w:r w:rsidRPr="001D302C">
        <w:rPr>
          <w:i/>
          <w:iCs/>
          <w:sz w:val="22"/>
          <w:szCs w:val="22"/>
        </w:rPr>
        <w:t xml:space="preserve">Број рачуна: </w:t>
      </w:r>
      <w:r w:rsidRPr="001D302C">
        <w:rPr>
          <w:b/>
          <w:sz w:val="22"/>
          <w:szCs w:val="22"/>
          <w:highlight w:val="red"/>
        </w:rPr>
        <w:t>840-1159664-41</w:t>
      </w:r>
    </w:p>
    <w:p w:rsidR="00E377E1" w:rsidRPr="001D302C" w:rsidRDefault="00E377E1" w:rsidP="00E377E1">
      <w:pPr>
        <w:rPr>
          <w:i/>
          <w:iCs/>
          <w:sz w:val="22"/>
          <w:szCs w:val="22"/>
        </w:rPr>
      </w:pPr>
      <w:r w:rsidRPr="001D302C">
        <w:rPr>
          <w:i/>
          <w:iCs/>
          <w:sz w:val="22"/>
          <w:szCs w:val="22"/>
        </w:rPr>
        <w:t>Телефон:018/810-014, Факс:018/4810-055</w:t>
      </w:r>
    </w:p>
    <w:p w:rsidR="00E377E1" w:rsidRPr="001D302C" w:rsidRDefault="00F9657B" w:rsidP="00E377E1">
      <w:pPr>
        <w:rPr>
          <w:i/>
          <w:iCs/>
          <w:sz w:val="22"/>
          <w:szCs w:val="22"/>
        </w:rPr>
      </w:pPr>
      <w:r>
        <w:rPr>
          <w:i/>
          <w:iCs/>
          <w:sz w:val="22"/>
          <w:szCs w:val="22"/>
        </w:rPr>
        <w:t>коју заступа</w:t>
      </w:r>
      <w:r w:rsidR="00E377E1" w:rsidRPr="001D302C">
        <w:rPr>
          <w:i/>
          <w:iCs/>
          <w:sz w:val="22"/>
          <w:szCs w:val="22"/>
        </w:rPr>
        <w:t xml:space="preserve"> директор</w:t>
      </w:r>
      <w:r>
        <w:rPr>
          <w:i/>
          <w:iCs/>
          <w:sz w:val="22"/>
          <w:szCs w:val="22"/>
          <w:lang w:val="sr-Cyrl-CS"/>
        </w:rPr>
        <w:t>к</w:t>
      </w:r>
      <w:r w:rsidR="00E377E1" w:rsidRPr="001D302C">
        <w:rPr>
          <w:i/>
          <w:iCs/>
          <w:sz w:val="22"/>
          <w:szCs w:val="22"/>
        </w:rPr>
        <w:t xml:space="preserve">а Тања Вученовић, </w:t>
      </w:r>
    </w:p>
    <w:p w:rsidR="00E377E1" w:rsidRPr="001D302C" w:rsidRDefault="00E377E1" w:rsidP="00E377E1">
      <w:pPr>
        <w:rPr>
          <w:i/>
          <w:iCs/>
          <w:sz w:val="22"/>
          <w:szCs w:val="22"/>
        </w:rPr>
      </w:pPr>
      <w:r w:rsidRPr="001D302C">
        <w:rPr>
          <w:i/>
          <w:iCs/>
          <w:sz w:val="22"/>
          <w:szCs w:val="22"/>
        </w:rPr>
        <w:t>(у даљем тексту:</w:t>
      </w:r>
      <w:r>
        <w:rPr>
          <w:i/>
          <w:iCs/>
          <w:sz w:val="22"/>
          <w:szCs w:val="22"/>
        </w:rPr>
        <w:t xml:space="preserve"> К</w:t>
      </w:r>
      <w:r w:rsidRPr="001D302C">
        <w:rPr>
          <w:i/>
          <w:iCs/>
          <w:sz w:val="22"/>
          <w:szCs w:val="22"/>
        </w:rPr>
        <w:t>орисник услуга)</w:t>
      </w:r>
    </w:p>
    <w:p w:rsidR="00E377E1" w:rsidRPr="001D302C" w:rsidRDefault="00E377E1" w:rsidP="00E377E1">
      <w:pPr>
        <w:rPr>
          <w:i/>
          <w:iCs/>
          <w:sz w:val="22"/>
          <w:szCs w:val="22"/>
        </w:rPr>
      </w:pPr>
    </w:p>
    <w:p w:rsidR="00E377E1" w:rsidRPr="001D302C" w:rsidRDefault="00E377E1" w:rsidP="00E377E1">
      <w:pPr>
        <w:rPr>
          <w:i/>
          <w:iCs/>
          <w:sz w:val="22"/>
          <w:szCs w:val="22"/>
        </w:rPr>
      </w:pPr>
      <w:r w:rsidRPr="001D302C">
        <w:rPr>
          <w:i/>
          <w:iCs/>
          <w:sz w:val="22"/>
          <w:szCs w:val="22"/>
        </w:rPr>
        <w:t>и</w:t>
      </w:r>
    </w:p>
    <w:p w:rsidR="00E377E1" w:rsidRPr="001D302C" w:rsidRDefault="00E377E1" w:rsidP="00E377E1">
      <w:pPr>
        <w:rPr>
          <w:i/>
          <w:iCs/>
          <w:sz w:val="22"/>
          <w:szCs w:val="22"/>
        </w:rPr>
      </w:pPr>
      <w:r w:rsidRPr="001D302C">
        <w:rPr>
          <w:i/>
          <w:iCs/>
          <w:sz w:val="22"/>
          <w:szCs w:val="22"/>
        </w:rPr>
        <w:t>................................................................................................</w:t>
      </w:r>
    </w:p>
    <w:p w:rsidR="00E377E1" w:rsidRPr="001D302C" w:rsidRDefault="00E377E1" w:rsidP="00E377E1">
      <w:pPr>
        <w:rPr>
          <w:i/>
          <w:iCs/>
          <w:sz w:val="22"/>
          <w:szCs w:val="22"/>
        </w:rPr>
      </w:pPr>
      <w:r w:rsidRPr="001D302C">
        <w:rPr>
          <w:i/>
          <w:iCs/>
          <w:sz w:val="22"/>
          <w:szCs w:val="22"/>
        </w:rPr>
        <w:t>са седиштем у ............................................, улица .........................................., ПИБ:.......................... Матични број: ........................................</w:t>
      </w:r>
    </w:p>
    <w:p w:rsidR="00E377E1" w:rsidRPr="001D302C" w:rsidRDefault="00E377E1" w:rsidP="00E377E1">
      <w:pPr>
        <w:rPr>
          <w:i/>
          <w:iCs/>
          <w:sz w:val="22"/>
          <w:szCs w:val="22"/>
        </w:rPr>
      </w:pPr>
      <w:r w:rsidRPr="001D302C">
        <w:rPr>
          <w:i/>
          <w:iCs/>
          <w:sz w:val="22"/>
          <w:szCs w:val="22"/>
        </w:rPr>
        <w:t>Број рачуна: ............................................ Назив банке:......................................,</w:t>
      </w:r>
    </w:p>
    <w:p w:rsidR="00E377E1" w:rsidRPr="001D302C" w:rsidRDefault="00E377E1" w:rsidP="00E377E1">
      <w:pPr>
        <w:rPr>
          <w:i/>
          <w:iCs/>
          <w:sz w:val="22"/>
          <w:szCs w:val="22"/>
        </w:rPr>
      </w:pPr>
      <w:r w:rsidRPr="001D302C">
        <w:rPr>
          <w:i/>
          <w:iCs/>
          <w:sz w:val="22"/>
          <w:szCs w:val="22"/>
        </w:rPr>
        <w:t>Телефон:............................Телефакс:</w:t>
      </w:r>
    </w:p>
    <w:p w:rsidR="00E377E1" w:rsidRPr="001D302C" w:rsidRDefault="00E377E1" w:rsidP="00E377E1">
      <w:pPr>
        <w:rPr>
          <w:i/>
          <w:iCs/>
          <w:sz w:val="22"/>
          <w:szCs w:val="22"/>
        </w:rPr>
      </w:pPr>
      <w:r w:rsidRPr="001D302C">
        <w:rPr>
          <w:i/>
          <w:iCs/>
          <w:sz w:val="22"/>
          <w:szCs w:val="22"/>
        </w:rPr>
        <w:t xml:space="preserve">кога заступа................................................................... </w:t>
      </w:r>
    </w:p>
    <w:p w:rsidR="00E377E1" w:rsidRPr="001D302C" w:rsidRDefault="00E377E1" w:rsidP="00E377E1">
      <w:pPr>
        <w:rPr>
          <w:i/>
          <w:iCs/>
          <w:sz w:val="22"/>
          <w:szCs w:val="22"/>
        </w:rPr>
      </w:pPr>
      <w:r w:rsidRPr="001D302C">
        <w:rPr>
          <w:i/>
          <w:iCs/>
          <w:sz w:val="22"/>
          <w:szCs w:val="22"/>
        </w:rPr>
        <w:t xml:space="preserve">(у даљем тексту: </w:t>
      </w:r>
      <w:r>
        <w:rPr>
          <w:i/>
          <w:iCs/>
          <w:sz w:val="22"/>
          <w:szCs w:val="22"/>
        </w:rPr>
        <w:t>Извршилац</w:t>
      </w:r>
      <w:r w:rsidRPr="001D302C">
        <w:rPr>
          <w:i/>
          <w:iCs/>
          <w:sz w:val="22"/>
          <w:szCs w:val="22"/>
        </w:rPr>
        <w:t xml:space="preserve"> услуга),</w:t>
      </w:r>
    </w:p>
    <w:p w:rsidR="00E377E1" w:rsidRPr="001D302C" w:rsidRDefault="00E377E1" w:rsidP="00E377E1">
      <w:pPr>
        <w:rPr>
          <w:i/>
          <w:iCs/>
          <w:sz w:val="22"/>
          <w:szCs w:val="22"/>
        </w:rPr>
      </w:pPr>
    </w:p>
    <w:p w:rsidR="00E377E1" w:rsidRPr="001D302C" w:rsidRDefault="00E377E1" w:rsidP="00E377E1">
      <w:pPr>
        <w:rPr>
          <w:i/>
          <w:iCs/>
          <w:sz w:val="22"/>
          <w:szCs w:val="22"/>
        </w:rPr>
      </w:pPr>
      <w:r w:rsidRPr="001D302C">
        <w:rPr>
          <w:i/>
          <w:iCs/>
          <w:sz w:val="22"/>
          <w:szCs w:val="22"/>
        </w:rPr>
        <w:t>Основ уговора:</w:t>
      </w:r>
    </w:p>
    <w:p w:rsidR="00E377E1" w:rsidRPr="001D302C" w:rsidRDefault="00E377E1" w:rsidP="00E377E1">
      <w:pPr>
        <w:rPr>
          <w:i/>
          <w:iCs/>
          <w:sz w:val="22"/>
          <w:szCs w:val="22"/>
        </w:rPr>
      </w:pPr>
      <w:r w:rsidRPr="001D302C">
        <w:rPr>
          <w:i/>
          <w:iCs/>
          <w:sz w:val="22"/>
          <w:szCs w:val="22"/>
        </w:rPr>
        <w:t xml:space="preserve">ЈН Број: </w:t>
      </w:r>
      <w:r>
        <w:rPr>
          <w:i/>
          <w:iCs/>
          <w:sz w:val="22"/>
          <w:szCs w:val="22"/>
        </w:rPr>
        <w:t>29/2016</w:t>
      </w:r>
    </w:p>
    <w:p w:rsidR="00E377E1" w:rsidRPr="001D302C" w:rsidRDefault="00E377E1" w:rsidP="00E377E1">
      <w:pPr>
        <w:rPr>
          <w:i/>
          <w:iCs/>
          <w:sz w:val="22"/>
          <w:szCs w:val="22"/>
        </w:rPr>
      </w:pPr>
      <w:r w:rsidRPr="001D302C">
        <w:rPr>
          <w:i/>
          <w:iCs/>
          <w:sz w:val="22"/>
          <w:szCs w:val="22"/>
        </w:rPr>
        <w:t>Број и датум одлуке о додели уговора:...............................................</w:t>
      </w:r>
    </w:p>
    <w:p w:rsidR="00E377E1" w:rsidRPr="001D302C" w:rsidRDefault="00E377E1" w:rsidP="00E377E1">
      <w:pPr>
        <w:rPr>
          <w:i/>
          <w:iCs/>
          <w:sz w:val="22"/>
          <w:szCs w:val="22"/>
        </w:rPr>
      </w:pPr>
      <w:r w:rsidRPr="001D302C">
        <w:rPr>
          <w:i/>
          <w:iCs/>
          <w:sz w:val="22"/>
          <w:szCs w:val="22"/>
        </w:rPr>
        <w:t>Понуда изабраног понуђача бр. ______ од...............................</w:t>
      </w:r>
    </w:p>
    <w:p w:rsidR="00E377E1" w:rsidRPr="001D302C" w:rsidRDefault="00E377E1" w:rsidP="00E377E1">
      <w:pPr>
        <w:jc w:val="both"/>
        <w:rPr>
          <w:b/>
          <w:sz w:val="22"/>
          <w:szCs w:val="22"/>
        </w:rPr>
      </w:pPr>
    </w:p>
    <w:p w:rsidR="00E377E1" w:rsidRPr="001D302C" w:rsidRDefault="00E377E1" w:rsidP="00E377E1">
      <w:pPr>
        <w:jc w:val="center"/>
        <w:rPr>
          <w:sz w:val="22"/>
          <w:szCs w:val="22"/>
        </w:rPr>
      </w:pPr>
      <w:r w:rsidRPr="001D302C">
        <w:rPr>
          <w:sz w:val="22"/>
          <w:szCs w:val="22"/>
        </w:rPr>
        <w:t>Члан 1.</w:t>
      </w:r>
    </w:p>
    <w:p w:rsidR="00E377E1" w:rsidRPr="0004093E" w:rsidRDefault="00E377E1" w:rsidP="00E377E1">
      <w:pPr>
        <w:spacing w:before="120" w:after="120"/>
        <w:ind w:right="415"/>
        <w:jc w:val="both"/>
        <w:rPr>
          <w:sz w:val="22"/>
          <w:szCs w:val="22"/>
        </w:rPr>
      </w:pPr>
      <w:r w:rsidRPr="0004093E">
        <w:rPr>
          <w:sz w:val="22"/>
          <w:szCs w:val="22"/>
        </w:rPr>
        <w:t>Уговорне стране сагласно констатују:</w:t>
      </w:r>
    </w:p>
    <w:p w:rsidR="00E377E1" w:rsidRPr="0004093E" w:rsidRDefault="00E377E1" w:rsidP="00E377E1">
      <w:pPr>
        <w:spacing w:before="120" w:after="120"/>
        <w:ind w:right="415"/>
        <w:jc w:val="both"/>
        <w:rPr>
          <w:sz w:val="22"/>
          <w:szCs w:val="22"/>
        </w:rPr>
      </w:pPr>
      <w:r w:rsidRPr="0004093E">
        <w:rPr>
          <w:sz w:val="22"/>
          <w:szCs w:val="22"/>
        </w:rPr>
        <w:t xml:space="preserve">- да је </w:t>
      </w:r>
      <w:r>
        <w:rPr>
          <w:sz w:val="22"/>
          <w:szCs w:val="22"/>
        </w:rPr>
        <w:t>Корисник услуга</w:t>
      </w:r>
      <w:r w:rsidRPr="0004093E">
        <w:rPr>
          <w:sz w:val="22"/>
          <w:szCs w:val="22"/>
        </w:rPr>
        <w:t xml:space="preserve"> на основу писаног позива за подношење пон</w:t>
      </w:r>
      <w:r>
        <w:rPr>
          <w:sz w:val="22"/>
          <w:szCs w:val="22"/>
        </w:rPr>
        <w:t>уда број: _______од ________2017</w:t>
      </w:r>
      <w:r w:rsidRPr="0004093E">
        <w:rPr>
          <w:sz w:val="22"/>
          <w:szCs w:val="22"/>
        </w:rPr>
        <w:t>. године спровео поступак ја</w:t>
      </w:r>
      <w:r>
        <w:rPr>
          <w:sz w:val="22"/>
          <w:szCs w:val="22"/>
        </w:rPr>
        <w:t xml:space="preserve">вне набавке мале вредности </w:t>
      </w:r>
      <w:r w:rsidRPr="00E377E1">
        <w:rPr>
          <w:sz w:val="22"/>
          <w:szCs w:val="22"/>
          <w:u w:val="single"/>
        </w:rPr>
        <w:t>административне услуге</w:t>
      </w:r>
      <w:r w:rsidRPr="00E377E1">
        <w:rPr>
          <w:sz w:val="22"/>
          <w:szCs w:val="22"/>
          <w:u w:val="single"/>
          <w:lang w:val="sr-Cyrl-CS"/>
        </w:rPr>
        <w:t xml:space="preserve">, за Партију </w:t>
      </w:r>
      <w:r>
        <w:rPr>
          <w:sz w:val="22"/>
          <w:szCs w:val="22"/>
          <w:u w:val="single"/>
          <w:lang w:val="sr-Cyrl-CS"/>
        </w:rPr>
        <w:t>2</w:t>
      </w:r>
      <w:r w:rsidRPr="00E377E1">
        <w:rPr>
          <w:sz w:val="22"/>
          <w:szCs w:val="22"/>
          <w:u w:val="single"/>
          <w:lang w:val="sr-Cyrl-CS"/>
        </w:rPr>
        <w:t xml:space="preserve">. – </w:t>
      </w:r>
      <w:r>
        <w:rPr>
          <w:sz w:val="22"/>
          <w:szCs w:val="22"/>
          <w:u w:val="single"/>
          <w:lang w:val="sr-Cyrl-CS"/>
        </w:rPr>
        <w:t>помоћни</w:t>
      </w:r>
      <w:r w:rsidRPr="00E377E1">
        <w:rPr>
          <w:sz w:val="22"/>
          <w:szCs w:val="22"/>
          <w:u w:val="single"/>
          <w:lang w:val="sr-Cyrl-CS"/>
        </w:rPr>
        <w:t xml:space="preserve"> радници,</w:t>
      </w:r>
      <w:r>
        <w:rPr>
          <w:sz w:val="22"/>
          <w:szCs w:val="22"/>
          <w:lang w:val="sr-Cyrl-CS"/>
        </w:rPr>
        <w:t xml:space="preserve"> </w:t>
      </w:r>
      <w:r>
        <w:rPr>
          <w:sz w:val="22"/>
          <w:szCs w:val="22"/>
        </w:rPr>
        <w:t>на комплексу</w:t>
      </w:r>
      <w:r w:rsidRPr="0004093E">
        <w:rPr>
          <w:sz w:val="22"/>
          <w:szCs w:val="22"/>
        </w:rPr>
        <w:t xml:space="preserve"> Аква парк</w:t>
      </w:r>
      <w:r>
        <w:rPr>
          <w:sz w:val="22"/>
          <w:szCs w:val="22"/>
        </w:rPr>
        <w:t>а у Дољевцу</w:t>
      </w:r>
      <w:r w:rsidRPr="0004093E">
        <w:rPr>
          <w:sz w:val="22"/>
          <w:szCs w:val="22"/>
        </w:rPr>
        <w:t>;</w:t>
      </w:r>
    </w:p>
    <w:p w:rsidR="00E377E1" w:rsidRPr="0004093E" w:rsidRDefault="00E377E1" w:rsidP="00E377E1">
      <w:pPr>
        <w:spacing w:before="120" w:after="120"/>
        <w:ind w:right="415"/>
        <w:jc w:val="both"/>
        <w:rPr>
          <w:sz w:val="22"/>
          <w:szCs w:val="22"/>
        </w:rPr>
      </w:pPr>
      <w:r w:rsidRPr="0004093E">
        <w:rPr>
          <w:sz w:val="22"/>
          <w:szCs w:val="22"/>
        </w:rPr>
        <w:t>- да је Извршилац услуг</w:t>
      </w:r>
      <w:r>
        <w:rPr>
          <w:sz w:val="22"/>
          <w:szCs w:val="22"/>
        </w:rPr>
        <w:t>а</w:t>
      </w:r>
      <w:r w:rsidRPr="0004093E">
        <w:rPr>
          <w:sz w:val="22"/>
          <w:szCs w:val="22"/>
        </w:rPr>
        <w:t xml:space="preserve"> до</w:t>
      </w:r>
      <w:r>
        <w:rPr>
          <w:sz w:val="22"/>
          <w:szCs w:val="22"/>
        </w:rPr>
        <w:t>ставио понуду дана ________.2017</w:t>
      </w:r>
      <w:r w:rsidRPr="0004093E">
        <w:rPr>
          <w:sz w:val="22"/>
          <w:szCs w:val="22"/>
        </w:rPr>
        <w:t>. године, која се налази у прилогу овог уговора и саставни је део овог уговора.</w:t>
      </w:r>
    </w:p>
    <w:p w:rsidR="00E377E1" w:rsidRPr="0004093E" w:rsidRDefault="00E377E1" w:rsidP="00E377E1">
      <w:pPr>
        <w:spacing w:before="120" w:after="120"/>
        <w:ind w:right="415"/>
        <w:jc w:val="both"/>
        <w:rPr>
          <w:sz w:val="22"/>
          <w:szCs w:val="22"/>
        </w:rPr>
      </w:pPr>
      <w:r w:rsidRPr="0004093E">
        <w:rPr>
          <w:sz w:val="22"/>
          <w:szCs w:val="22"/>
        </w:rPr>
        <w:t xml:space="preserve">- да је </w:t>
      </w:r>
      <w:r>
        <w:rPr>
          <w:sz w:val="22"/>
          <w:szCs w:val="22"/>
        </w:rPr>
        <w:t>Корисник услуга</w:t>
      </w:r>
      <w:r w:rsidRPr="0004093E">
        <w:rPr>
          <w:sz w:val="22"/>
          <w:szCs w:val="22"/>
        </w:rPr>
        <w:t xml:space="preserve"> на основу Одлуке о додели уговора број _</w:t>
      </w:r>
      <w:r>
        <w:rPr>
          <w:sz w:val="22"/>
          <w:szCs w:val="22"/>
        </w:rPr>
        <w:t>_______________ од ________.2017</w:t>
      </w:r>
      <w:r w:rsidRPr="0004093E">
        <w:rPr>
          <w:sz w:val="22"/>
          <w:szCs w:val="22"/>
        </w:rPr>
        <w:t xml:space="preserve"> године у поступку ЈН број </w:t>
      </w:r>
      <w:r>
        <w:rPr>
          <w:sz w:val="22"/>
          <w:szCs w:val="22"/>
        </w:rPr>
        <w:t>13/2017-02</w:t>
      </w:r>
      <w:r w:rsidRPr="0004093E">
        <w:rPr>
          <w:sz w:val="22"/>
          <w:szCs w:val="22"/>
        </w:rPr>
        <w:t xml:space="preserve">  изабрао Извршиоца услуге за извршење услуга.</w:t>
      </w:r>
    </w:p>
    <w:p w:rsidR="00E377E1" w:rsidRPr="0004093E" w:rsidRDefault="00E377E1" w:rsidP="00E377E1">
      <w:pPr>
        <w:spacing w:before="120" w:after="120"/>
        <w:ind w:right="415"/>
        <w:jc w:val="center"/>
        <w:rPr>
          <w:sz w:val="22"/>
          <w:szCs w:val="22"/>
        </w:rPr>
      </w:pPr>
      <w:r w:rsidRPr="0004093E">
        <w:rPr>
          <w:sz w:val="22"/>
          <w:szCs w:val="22"/>
        </w:rPr>
        <w:t>Члан 2.</w:t>
      </w:r>
    </w:p>
    <w:p w:rsidR="00E377E1" w:rsidRDefault="00E377E1" w:rsidP="00FD5FBD">
      <w:pPr>
        <w:spacing w:before="120" w:after="120"/>
        <w:ind w:right="415"/>
        <w:jc w:val="both"/>
        <w:rPr>
          <w:sz w:val="22"/>
          <w:szCs w:val="22"/>
        </w:rPr>
      </w:pPr>
      <w:r w:rsidRPr="0004093E">
        <w:rPr>
          <w:sz w:val="22"/>
          <w:szCs w:val="22"/>
        </w:rPr>
        <w:t xml:space="preserve">Предмет уговора је набавка </w:t>
      </w:r>
      <w:r w:rsidRPr="00E377E1">
        <w:rPr>
          <w:sz w:val="22"/>
          <w:szCs w:val="22"/>
          <w:u w:val="single"/>
        </w:rPr>
        <w:t>административних услуга</w:t>
      </w:r>
      <w:r w:rsidRPr="00E377E1">
        <w:rPr>
          <w:sz w:val="22"/>
          <w:szCs w:val="22"/>
          <w:u w:val="single"/>
          <w:lang w:val="sr-Cyrl-CS"/>
        </w:rPr>
        <w:t>, за Партију</w:t>
      </w:r>
      <w:r w:rsidRPr="00F80C5D">
        <w:rPr>
          <w:sz w:val="22"/>
          <w:szCs w:val="22"/>
          <w:u w:val="single"/>
          <w:lang w:val="sr-Cyrl-CS"/>
        </w:rPr>
        <w:t xml:space="preserve"> 1. – </w:t>
      </w:r>
      <w:r>
        <w:rPr>
          <w:sz w:val="22"/>
          <w:szCs w:val="22"/>
          <w:u w:val="single"/>
          <w:lang w:val="sr-Cyrl-CS"/>
        </w:rPr>
        <w:t>помоћни</w:t>
      </w:r>
      <w:r w:rsidRPr="00F80C5D">
        <w:rPr>
          <w:sz w:val="22"/>
          <w:szCs w:val="22"/>
          <w:u w:val="single"/>
          <w:lang w:val="sr-Cyrl-CS"/>
        </w:rPr>
        <w:t xml:space="preserve"> радници,</w:t>
      </w:r>
      <w:r w:rsidRPr="0004093E">
        <w:rPr>
          <w:sz w:val="22"/>
          <w:szCs w:val="22"/>
        </w:rPr>
        <w:t xml:space="preserve"> </w:t>
      </w:r>
      <w:r>
        <w:rPr>
          <w:sz w:val="22"/>
          <w:szCs w:val="22"/>
        </w:rPr>
        <w:t>на комплексу</w:t>
      </w:r>
      <w:r w:rsidRPr="0004093E">
        <w:rPr>
          <w:sz w:val="22"/>
          <w:szCs w:val="22"/>
        </w:rPr>
        <w:t xml:space="preserve"> Аква парк</w:t>
      </w:r>
      <w:r>
        <w:rPr>
          <w:sz w:val="22"/>
          <w:szCs w:val="22"/>
        </w:rPr>
        <w:t>а у Дољевцу,</w:t>
      </w:r>
      <w:r w:rsidRPr="0004093E">
        <w:rPr>
          <w:sz w:val="22"/>
          <w:szCs w:val="22"/>
        </w:rPr>
        <w:t xml:space="preserve"> у складу са Техничком спецификацијом потребних услуга и конкурсном документацијом за предметну набавку, према понуди Извршиоца услуг</w:t>
      </w:r>
      <w:r>
        <w:rPr>
          <w:sz w:val="22"/>
          <w:szCs w:val="22"/>
        </w:rPr>
        <w:t>а број _______ од _______.2017</w:t>
      </w:r>
      <w:r w:rsidRPr="0004093E">
        <w:rPr>
          <w:sz w:val="22"/>
          <w:szCs w:val="22"/>
        </w:rPr>
        <w:t>. године, који чине саставни део овог уговора.</w:t>
      </w:r>
    </w:p>
    <w:p w:rsidR="00E377E1" w:rsidRPr="0004093E" w:rsidRDefault="00E377E1" w:rsidP="00E377E1">
      <w:pPr>
        <w:spacing w:before="120" w:after="120"/>
        <w:ind w:right="415"/>
        <w:jc w:val="center"/>
        <w:rPr>
          <w:sz w:val="22"/>
          <w:szCs w:val="22"/>
        </w:rPr>
      </w:pPr>
      <w:r w:rsidRPr="0004093E">
        <w:rPr>
          <w:sz w:val="22"/>
          <w:szCs w:val="22"/>
        </w:rPr>
        <w:t>Члан 3.</w:t>
      </w:r>
    </w:p>
    <w:p w:rsidR="00E377E1" w:rsidRPr="0004093E" w:rsidRDefault="00E377E1" w:rsidP="00E377E1">
      <w:pPr>
        <w:spacing w:before="120" w:after="120"/>
        <w:ind w:right="415"/>
        <w:jc w:val="both"/>
        <w:rPr>
          <w:sz w:val="22"/>
          <w:szCs w:val="22"/>
        </w:rPr>
      </w:pPr>
      <w:r w:rsidRPr="0004093E">
        <w:rPr>
          <w:sz w:val="22"/>
          <w:szCs w:val="22"/>
        </w:rPr>
        <w:t>Укупна цена за тражене услуге које су наведене у техничкој спецификацији утврђена је у понуди Извршиоца услуге из члана 1. овог уговора и за оквирне количине из Обрасца понуде, укупно износи ________________ динара без ПДВ-а односно ___________________ динара са ПДВ-ом.</w:t>
      </w:r>
    </w:p>
    <w:p w:rsidR="00E377E1" w:rsidRPr="0004093E" w:rsidRDefault="00E377E1" w:rsidP="00E377E1">
      <w:pPr>
        <w:spacing w:before="120" w:after="120"/>
        <w:ind w:right="415"/>
        <w:jc w:val="both"/>
        <w:rPr>
          <w:sz w:val="22"/>
          <w:szCs w:val="22"/>
        </w:rPr>
      </w:pPr>
      <w:r w:rsidRPr="0004093E">
        <w:rPr>
          <w:sz w:val="22"/>
          <w:szCs w:val="22"/>
        </w:rPr>
        <w:t>Укупна цена предметне услуге биће одређена према коначним количинама из техничке спецификације, с тим да не може бити већа од уговорене вредности набавке.</w:t>
      </w:r>
    </w:p>
    <w:p w:rsidR="00E377E1" w:rsidRDefault="00E377E1" w:rsidP="00E377E1">
      <w:pPr>
        <w:spacing w:before="120" w:after="120"/>
        <w:ind w:right="415"/>
        <w:jc w:val="both"/>
        <w:rPr>
          <w:sz w:val="22"/>
          <w:szCs w:val="22"/>
        </w:rPr>
      </w:pPr>
      <w:r w:rsidRPr="0004093E">
        <w:rPr>
          <w:sz w:val="22"/>
          <w:szCs w:val="22"/>
        </w:rPr>
        <w:t xml:space="preserve">Уговорена јединична цена је фиксна и не може се мењати током целог периода трајања уговора. </w:t>
      </w:r>
    </w:p>
    <w:p w:rsidR="00E377E1" w:rsidRPr="0004093E" w:rsidRDefault="00E377E1" w:rsidP="00E377E1">
      <w:pPr>
        <w:spacing w:before="120" w:after="120"/>
        <w:ind w:right="415"/>
        <w:jc w:val="center"/>
        <w:rPr>
          <w:sz w:val="22"/>
          <w:szCs w:val="22"/>
        </w:rPr>
      </w:pPr>
      <w:r w:rsidRPr="0004093E">
        <w:rPr>
          <w:sz w:val="22"/>
          <w:szCs w:val="22"/>
        </w:rPr>
        <w:t>Члан 4.</w:t>
      </w:r>
    </w:p>
    <w:p w:rsidR="00E377E1" w:rsidRPr="0004093E" w:rsidRDefault="00E377E1" w:rsidP="00E377E1">
      <w:pPr>
        <w:spacing w:before="120" w:after="120"/>
        <w:ind w:right="415"/>
        <w:jc w:val="both"/>
        <w:rPr>
          <w:sz w:val="22"/>
          <w:szCs w:val="22"/>
        </w:rPr>
      </w:pPr>
      <w:r>
        <w:rPr>
          <w:sz w:val="22"/>
          <w:szCs w:val="22"/>
        </w:rPr>
        <w:t xml:space="preserve">Корисник </w:t>
      </w:r>
      <w:r w:rsidRPr="0004093E">
        <w:rPr>
          <w:sz w:val="22"/>
          <w:szCs w:val="22"/>
        </w:rPr>
        <w:t>услуг</w:t>
      </w:r>
      <w:r>
        <w:rPr>
          <w:sz w:val="22"/>
          <w:szCs w:val="22"/>
        </w:rPr>
        <w:t>а</w:t>
      </w:r>
      <w:r w:rsidRPr="0004093E">
        <w:rPr>
          <w:sz w:val="22"/>
          <w:szCs w:val="22"/>
        </w:rPr>
        <w:t xml:space="preserve"> се обавезује да цену услуге утврђену у члану 3. овог уговора плати у року од највише ____ дана од дана пријема исправног рачуна, испостављеног за стварно извршене услуге у претходном месецу уз верификовани записник или радни налог о извршеним услугама, оверен од стране </w:t>
      </w:r>
      <w:r>
        <w:rPr>
          <w:sz w:val="22"/>
          <w:szCs w:val="22"/>
        </w:rPr>
        <w:t xml:space="preserve">Корисника </w:t>
      </w:r>
      <w:r w:rsidRPr="0004093E">
        <w:rPr>
          <w:sz w:val="22"/>
          <w:szCs w:val="22"/>
        </w:rPr>
        <w:t>услуг</w:t>
      </w:r>
      <w:r>
        <w:rPr>
          <w:sz w:val="22"/>
          <w:szCs w:val="22"/>
        </w:rPr>
        <w:t>а</w:t>
      </w:r>
      <w:r w:rsidRPr="0004093E">
        <w:rPr>
          <w:sz w:val="22"/>
          <w:szCs w:val="22"/>
        </w:rPr>
        <w:t>, на рачун Извршиоца услуг</w:t>
      </w:r>
      <w:r>
        <w:rPr>
          <w:sz w:val="22"/>
          <w:szCs w:val="22"/>
        </w:rPr>
        <w:t>а</w:t>
      </w:r>
      <w:r w:rsidRPr="0004093E">
        <w:rPr>
          <w:sz w:val="22"/>
          <w:szCs w:val="22"/>
        </w:rPr>
        <w:t xml:space="preserve"> ______________________ код ______________ Банке. </w:t>
      </w:r>
    </w:p>
    <w:p w:rsidR="00E377E1" w:rsidRPr="0004093E" w:rsidRDefault="00E377E1" w:rsidP="00E377E1">
      <w:pPr>
        <w:spacing w:before="120" w:after="120"/>
        <w:ind w:right="415"/>
        <w:jc w:val="center"/>
        <w:rPr>
          <w:sz w:val="22"/>
          <w:szCs w:val="22"/>
        </w:rPr>
      </w:pPr>
      <w:r w:rsidRPr="0004093E">
        <w:rPr>
          <w:sz w:val="22"/>
          <w:szCs w:val="22"/>
        </w:rPr>
        <w:t>Члан 5.</w:t>
      </w:r>
    </w:p>
    <w:p w:rsidR="00E377E1" w:rsidRPr="0004093E" w:rsidRDefault="00E377E1" w:rsidP="00E377E1">
      <w:pPr>
        <w:spacing w:before="120" w:after="120"/>
        <w:ind w:right="415"/>
        <w:jc w:val="both"/>
        <w:rPr>
          <w:sz w:val="22"/>
          <w:szCs w:val="22"/>
        </w:rPr>
      </w:pPr>
      <w:r w:rsidRPr="0004093E">
        <w:rPr>
          <w:sz w:val="22"/>
          <w:szCs w:val="22"/>
        </w:rPr>
        <w:t xml:space="preserve">Услуге ће се вршити сукцесивно, на месечном нивоу у складу за потребама </w:t>
      </w:r>
      <w:r>
        <w:rPr>
          <w:sz w:val="22"/>
          <w:szCs w:val="22"/>
        </w:rPr>
        <w:t>Корисника услуга</w:t>
      </w:r>
      <w:r w:rsidRPr="0004093E">
        <w:rPr>
          <w:sz w:val="22"/>
          <w:szCs w:val="22"/>
        </w:rPr>
        <w:t>.</w:t>
      </w:r>
    </w:p>
    <w:p w:rsidR="00E377E1" w:rsidRDefault="00E377E1" w:rsidP="00E377E1">
      <w:pPr>
        <w:spacing w:before="120" w:after="120"/>
        <w:ind w:right="415"/>
        <w:jc w:val="both"/>
        <w:rPr>
          <w:sz w:val="22"/>
          <w:szCs w:val="22"/>
        </w:rPr>
      </w:pPr>
      <w:r>
        <w:rPr>
          <w:sz w:val="22"/>
          <w:szCs w:val="22"/>
        </w:rPr>
        <w:t xml:space="preserve">Корисник </w:t>
      </w:r>
      <w:r w:rsidRPr="0004093E">
        <w:rPr>
          <w:sz w:val="22"/>
          <w:szCs w:val="22"/>
        </w:rPr>
        <w:t>услуг</w:t>
      </w:r>
      <w:r>
        <w:rPr>
          <w:sz w:val="22"/>
          <w:szCs w:val="22"/>
        </w:rPr>
        <w:t>а</w:t>
      </w:r>
      <w:r w:rsidRPr="0004093E">
        <w:rPr>
          <w:sz w:val="22"/>
          <w:szCs w:val="22"/>
        </w:rPr>
        <w:t xml:space="preserve"> задржава право корекције уговорених количина, у складу са конкретним потребама, с обзиром да су количине из спецификације дате оквирно.</w:t>
      </w:r>
    </w:p>
    <w:p w:rsidR="00E377E1" w:rsidRPr="0004093E" w:rsidRDefault="00E377E1" w:rsidP="00E377E1">
      <w:pPr>
        <w:spacing w:before="120" w:after="120"/>
        <w:ind w:right="415"/>
        <w:jc w:val="center"/>
        <w:rPr>
          <w:sz w:val="22"/>
          <w:szCs w:val="22"/>
        </w:rPr>
      </w:pPr>
      <w:r w:rsidRPr="0004093E">
        <w:rPr>
          <w:sz w:val="22"/>
          <w:szCs w:val="22"/>
        </w:rPr>
        <w:t>Члан 6.</w:t>
      </w:r>
    </w:p>
    <w:p w:rsidR="00E377E1" w:rsidRPr="0004093E" w:rsidRDefault="00E377E1" w:rsidP="00E377E1">
      <w:pPr>
        <w:spacing w:before="120" w:after="120"/>
        <w:ind w:right="415"/>
        <w:jc w:val="both"/>
        <w:rPr>
          <w:sz w:val="22"/>
          <w:szCs w:val="22"/>
        </w:rPr>
      </w:pPr>
      <w:r w:rsidRPr="0004093E">
        <w:rPr>
          <w:sz w:val="22"/>
          <w:szCs w:val="22"/>
        </w:rPr>
        <w:t xml:space="preserve">Место извршења услуга је </w:t>
      </w:r>
      <w:r>
        <w:rPr>
          <w:sz w:val="22"/>
          <w:szCs w:val="22"/>
        </w:rPr>
        <w:t xml:space="preserve">комплекс </w:t>
      </w:r>
      <w:r w:rsidRPr="0004093E">
        <w:rPr>
          <w:sz w:val="22"/>
          <w:szCs w:val="22"/>
        </w:rPr>
        <w:t>Аква парк</w:t>
      </w:r>
      <w:r>
        <w:rPr>
          <w:sz w:val="22"/>
          <w:szCs w:val="22"/>
        </w:rPr>
        <w:t>а у Дољевцу</w:t>
      </w:r>
      <w:r w:rsidRPr="0004093E">
        <w:rPr>
          <w:sz w:val="22"/>
          <w:szCs w:val="22"/>
        </w:rPr>
        <w:t>, и то:</w:t>
      </w:r>
    </w:p>
    <w:p w:rsidR="00E377E1" w:rsidRPr="0004093E" w:rsidRDefault="00E377E1" w:rsidP="00E377E1">
      <w:pPr>
        <w:spacing w:before="120" w:after="120"/>
        <w:ind w:right="415"/>
        <w:jc w:val="both"/>
        <w:rPr>
          <w:sz w:val="22"/>
          <w:szCs w:val="22"/>
        </w:rPr>
      </w:pPr>
      <w:r w:rsidRPr="00540056">
        <w:rPr>
          <w:b/>
          <w:sz w:val="22"/>
          <w:szCs w:val="22"/>
          <w:lang w:val="sr-Cyrl-CS"/>
        </w:rPr>
        <w:t>6</w:t>
      </w:r>
      <w:r>
        <w:rPr>
          <w:sz w:val="22"/>
          <w:szCs w:val="22"/>
        </w:rPr>
        <w:t xml:space="preserve"> </w:t>
      </w:r>
      <w:r w:rsidRPr="0004093E">
        <w:rPr>
          <w:sz w:val="22"/>
          <w:szCs w:val="22"/>
        </w:rPr>
        <w:t>извршиоца</w:t>
      </w:r>
      <w:r w:rsidR="00E12DF7">
        <w:rPr>
          <w:sz w:val="22"/>
          <w:szCs w:val="22"/>
          <w:lang w:val="sr-Cyrl-RS"/>
        </w:rPr>
        <w:t xml:space="preserve"> (на 5 позиција)</w:t>
      </w:r>
      <w:r w:rsidRPr="0004093E">
        <w:rPr>
          <w:sz w:val="22"/>
          <w:szCs w:val="22"/>
        </w:rPr>
        <w:t xml:space="preserve">, </w:t>
      </w:r>
      <w:r>
        <w:rPr>
          <w:sz w:val="22"/>
          <w:szCs w:val="22"/>
        </w:rPr>
        <w:t>8</w:t>
      </w:r>
      <w:r w:rsidRPr="0004093E">
        <w:rPr>
          <w:sz w:val="22"/>
          <w:szCs w:val="22"/>
        </w:rPr>
        <w:t xml:space="preserve"> часова дневно, у периоду од </w:t>
      </w:r>
      <w:r>
        <w:rPr>
          <w:sz w:val="22"/>
          <w:szCs w:val="22"/>
        </w:rPr>
        <w:t>01</w:t>
      </w:r>
      <w:r w:rsidRPr="0004093E">
        <w:rPr>
          <w:sz w:val="22"/>
          <w:szCs w:val="22"/>
        </w:rPr>
        <w:t>.0</w:t>
      </w:r>
      <w:r>
        <w:rPr>
          <w:sz w:val="22"/>
          <w:szCs w:val="22"/>
        </w:rPr>
        <w:t>6.2017 – 15.09.2017</w:t>
      </w:r>
      <w:r w:rsidRPr="0004093E">
        <w:rPr>
          <w:sz w:val="22"/>
          <w:szCs w:val="22"/>
        </w:rPr>
        <w:t xml:space="preserve">. године, </w:t>
      </w:r>
      <w:r>
        <w:rPr>
          <w:sz w:val="22"/>
          <w:szCs w:val="22"/>
        </w:rPr>
        <w:t>највише 99 дана у наведеном периоду.</w:t>
      </w:r>
    </w:p>
    <w:p w:rsidR="00E377E1" w:rsidRPr="0004093E" w:rsidRDefault="00E377E1" w:rsidP="00E377E1">
      <w:pPr>
        <w:spacing w:before="120" w:after="120"/>
        <w:ind w:right="415"/>
        <w:jc w:val="center"/>
        <w:rPr>
          <w:sz w:val="22"/>
          <w:szCs w:val="22"/>
        </w:rPr>
      </w:pPr>
      <w:r w:rsidRPr="0004093E">
        <w:rPr>
          <w:sz w:val="22"/>
          <w:szCs w:val="22"/>
        </w:rPr>
        <w:t>Члан 7.</w:t>
      </w:r>
    </w:p>
    <w:p w:rsidR="00E377E1" w:rsidRPr="0004093E" w:rsidRDefault="00E377E1" w:rsidP="00E377E1">
      <w:pPr>
        <w:spacing w:before="120" w:after="120"/>
        <w:ind w:right="415"/>
        <w:jc w:val="both"/>
        <w:rPr>
          <w:sz w:val="22"/>
          <w:szCs w:val="22"/>
        </w:rPr>
      </w:pPr>
      <w:r w:rsidRPr="0004093E">
        <w:rPr>
          <w:sz w:val="22"/>
          <w:szCs w:val="22"/>
        </w:rPr>
        <w:t>Извршилац услуг</w:t>
      </w:r>
      <w:r>
        <w:rPr>
          <w:sz w:val="22"/>
          <w:szCs w:val="22"/>
        </w:rPr>
        <w:t>а</w:t>
      </w:r>
      <w:r w:rsidRPr="0004093E">
        <w:rPr>
          <w:sz w:val="22"/>
          <w:szCs w:val="22"/>
        </w:rPr>
        <w:t xml:space="preserve"> је дужан да:</w:t>
      </w:r>
    </w:p>
    <w:p w:rsidR="00E377E1" w:rsidRPr="0004093E" w:rsidRDefault="00E377E1" w:rsidP="00E377E1">
      <w:pPr>
        <w:spacing w:before="120" w:after="120"/>
        <w:ind w:right="415"/>
        <w:jc w:val="both"/>
        <w:rPr>
          <w:sz w:val="22"/>
          <w:szCs w:val="22"/>
        </w:rPr>
      </w:pPr>
      <w:r w:rsidRPr="0004093E">
        <w:rPr>
          <w:sz w:val="22"/>
          <w:szCs w:val="22"/>
        </w:rPr>
        <w:t xml:space="preserve">-достави податке одговорном лицу </w:t>
      </w:r>
      <w:r>
        <w:rPr>
          <w:sz w:val="22"/>
          <w:szCs w:val="22"/>
        </w:rPr>
        <w:t xml:space="preserve">Корисника </w:t>
      </w:r>
      <w:r w:rsidRPr="0004093E">
        <w:rPr>
          <w:sz w:val="22"/>
          <w:szCs w:val="22"/>
        </w:rPr>
        <w:t>услуг</w:t>
      </w:r>
      <w:r>
        <w:rPr>
          <w:sz w:val="22"/>
          <w:szCs w:val="22"/>
        </w:rPr>
        <w:t>а</w:t>
      </w:r>
      <w:r w:rsidRPr="0004093E">
        <w:rPr>
          <w:sz w:val="22"/>
          <w:szCs w:val="22"/>
        </w:rPr>
        <w:t xml:space="preserve"> о лицу за контакт у име Извршиоца које ће бити задужено за сарадњу са њим (име, презиме, звање и број телефона);</w:t>
      </w:r>
    </w:p>
    <w:p w:rsidR="00E377E1" w:rsidRPr="00BE75F4" w:rsidRDefault="00E377E1" w:rsidP="00E377E1">
      <w:pPr>
        <w:spacing w:before="120" w:after="120"/>
        <w:ind w:right="415"/>
        <w:jc w:val="both"/>
        <w:rPr>
          <w:sz w:val="22"/>
          <w:szCs w:val="22"/>
          <w:lang w:val="sr-Cyrl-CS"/>
        </w:rPr>
      </w:pPr>
      <w:r>
        <w:rPr>
          <w:sz w:val="22"/>
          <w:szCs w:val="22"/>
        </w:rPr>
        <w:t>Извршилац услуга</w:t>
      </w:r>
      <w:r w:rsidRPr="0004093E">
        <w:rPr>
          <w:sz w:val="22"/>
          <w:szCs w:val="22"/>
        </w:rPr>
        <w:t xml:space="preserve"> је дужан да одговорном лицу </w:t>
      </w:r>
      <w:r>
        <w:rPr>
          <w:sz w:val="22"/>
          <w:szCs w:val="22"/>
        </w:rPr>
        <w:t xml:space="preserve">Корисника </w:t>
      </w:r>
      <w:r w:rsidRPr="0004093E">
        <w:rPr>
          <w:sz w:val="22"/>
          <w:szCs w:val="22"/>
        </w:rPr>
        <w:t>услуг</w:t>
      </w:r>
      <w:r>
        <w:rPr>
          <w:sz w:val="22"/>
          <w:szCs w:val="22"/>
        </w:rPr>
        <w:t>а</w:t>
      </w:r>
      <w:r w:rsidRPr="0004093E">
        <w:rPr>
          <w:sz w:val="22"/>
          <w:szCs w:val="22"/>
        </w:rPr>
        <w:t xml:space="preserve"> достави акт којим је одредио руководиоца тима који спровод</w:t>
      </w:r>
      <w:r>
        <w:rPr>
          <w:sz w:val="22"/>
          <w:szCs w:val="22"/>
          <w:lang w:val="sr-Cyrl-CS"/>
        </w:rPr>
        <w:t>и</w:t>
      </w:r>
      <w:r w:rsidRPr="0004093E">
        <w:rPr>
          <w:sz w:val="22"/>
          <w:szCs w:val="22"/>
        </w:rPr>
        <w:t xml:space="preserve"> услуге. Руководилац тима има обавезу потпуне сарадње са одговорним лицем </w:t>
      </w:r>
      <w:r>
        <w:rPr>
          <w:sz w:val="22"/>
          <w:szCs w:val="22"/>
        </w:rPr>
        <w:t xml:space="preserve">Корисника </w:t>
      </w:r>
      <w:r w:rsidRPr="0004093E">
        <w:rPr>
          <w:sz w:val="22"/>
          <w:szCs w:val="22"/>
        </w:rPr>
        <w:t>услуг</w:t>
      </w:r>
      <w:r>
        <w:rPr>
          <w:sz w:val="22"/>
          <w:szCs w:val="22"/>
        </w:rPr>
        <w:t>а</w:t>
      </w:r>
      <w:r w:rsidRPr="0004093E">
        <w:rPr>
          <w:sz w:val="22"/>
          <w:szCs w:val="22"/>
        </w:rPr>
        <w:t xml:space="preserve"> и лицем које он у име </w:t>
      </w:r>
      <w:r>
        <w:rPr>
          <w:sz w:val="22"/>
          <w:szCs w:val="22"/>
        </w:rPr>
        <w:t xml:space="preserve">Корисника </w:t>
      </w:r>
      <w:r w:rsidRPr="0004093E">
        <w:rPr>
          <w:sz w:val="22"/>
          <w:szCs w:val="22"/>
        </w:rPr>
        <w:t>услуг</w:t>
      </w:r>
      <w:r>
        <w:rPr>
          <w:sz w:val="22"/>
          <w:szCs w:val="22"/>
        </w:rPr>
        <w:t>а</w:t>
      </w:r>
      <w:r w:rsidRPr="0004093E">
        <w:rPr>
          <w:sz w:val="22"/>
          <w:szCs w:val="22"/>
        </w:rPr>
        <w:t xml:space="preserve"> овласти да управља Аква парком </w:t>
      </w:r>
      <w:r>
        <w:rPr>
          <w:sz w:val="22"/>
          <w:szCs w:val="22"/>
        </w:rPr>
        <w:t>у Дољевцу</w:t>
      </w:r>
      <w:r w:rsidRPr="0004093E">
        <w:rPr>
          <w:sz w:val="22"/>
          <w:szCs w:val="22"/>
        </w:rPr>
        <w:t>, у смислу спровођења организације посла и безусловног спровођења Правилника Аква парка.</w:t>
      </w:r>
    </w:p>
    <w:p w:rsidR="00E377E1" w:rsidRPr="0004093E" w:rsidRDefault="00E377E1" w:rsidP="00E377E1">
      <w:pPr>
        <w:spacing w:before="120" w:after="120"/>
        <w:ind w:right="415"/>
        <w:jc w:val="center"/>
        <w:rPr>
          <w:sz w:val="22"/>
          <w:szCs w:val="22"/>
        </w:rPr>
      </w:pPr>
      <w:r w:rsidRPr="0004093E">
        <w:rPr>
          <w:sz w:val="22"/>
          <w:szCs w:val="22"/>
        </w:rPr>
        <w:t>Члан 8.</w:t>
      </w:r>
    </w:p>
    <w:p w:rsidR="00E377E1" w:rsidRPr="00AC6CFB" w:rsidRDefault="00E377E1" w:rsidP="00E377E1">
      <w:pPr>
        <w:spacing w:before="120" w:after="120"/>
        <w:ind w:right="415"/>
        <w:jc w:val="both"/>
        <w:rPr>
          <w:sz w:val="22"/>
          <w:szCs w:val="22"/>
        </w:rPr>
      </w:pPr>
      <w:r w:rsidRPr="0004093E">
        <w:rPr>
          <w:sz w:val="22"/>
          <w:szCs w:val="22"/>
        </w:rPr>
        <w:t>Извршилац</w:t>
      </w:r>
      <w:r>
        <w:rPr>
          <w:sz w:val="22"/>
          <w:szCs w:val="22"/>
        </w:rPr>
        <w:t xml:space="preserve"> услуга</w:t>
      </w:r>
      <w:r w:rsidRPr="0004093E">
        <w:rPr>
          <w:sz w:val="22"/>
          <w:szCs w:val="22"/>
        </w:rPr>
        <w:t xml:space="preserve"> је дужан да приликом закључења уговора </w:t>
      </w:r>
      <w:r>
        <w:rPr>
          <w:sz w:val="22"/>
          <w:szCs w:val="22"/>
        </w:rPr>
        <w:t xml:space="preserve">Кориснику </w:t>
      </w:r>
      <w:r w:rsidRPr="0004093E">
        <w:rPr>
          <w:sz w:val="22"/>
          <w:szCs w:val="22"/>
        </w:rPr>
        <w:t>услуг</w:t>
      </w:r>
      <w:r>
        <w:rPr>
          <w:sz w:val="22"/>
          <w:szCs w:val="22"/>
        </w:rPr>
        <w:t>а</w:t>
      </w:r>
      <w:r w:rsidRPr="0004093E">
        <w:rPr>
          <w:sz w:val="22"/>
          <w:szCs w:val="22"/>
        </w:rPr>
        <w:t xml:space="preserve"> преда средства финансијског обезбеђења, и то:</w:t>
      </w:r>
      <w:r>
        <w:rPr>
          <w:sz w:val="22"/>
          <w:szCs w:val="22"/>
        </w:rPr>
        <w:t xml:space="preserve"> </w:t>
      </w:r>
      <w:r w:rsidRPr="00AC6CFB">
        <w:rPr>
          <w:sz w:val="22"/>
          <w:szCs w:val="22"/>
        </w:rPr>
        <w:t xml:space="preserve">бланко сопствену меницу која мора бити евидентирана у Регистру меница. Меница мора бити оверена печатом и потписана од стране лица овлашћеног за заступање, а у исту мора бити достављено попуњено и оверено менично овлашћење – писмо, у износу од 10% од укупне вредности уговора без ПДВ-а, у корист </w:t>
      </w:r>
      <w:r>
        <w:rPr>
          <w:sz w:val="22"/>
          <w:szCs w:val="22"/>
        </w:rPr>
        <w:t xml:space="preserve">Корисника </w:t>
      </w:r>
      <w:r w:rsidRPr="0004093E">
        <w:rPr>
          <w:sz w:val="22"/>
          <w:szCs w:val="22"/>
        </w:rPr>
        <w:t>услуг</w:t>
      </w:r>
      <w:r>
        <w:rPr>
          <w:sz w:val="22"/>
          <w:szCs w:val="22"/>
        </w:rPr>
        <w:t>а</w:t>
      </w:r>
      <w:r w:rsidRPr="00AC6CFB">
        <w:rPr>
          <w:sz w:val="22"/>
          <w:szCs w:val="22"/>
        </w:rPr>
        <w:t>, са роком важења 30 (тридесет) дана, дужим од уговореног периода трајања уговора.</w:t>
      </w:r>
    </w:p>
    <w:p w:rsidR="00E377E1" w:rsidRPr="00540056" w:rsidRDefault="00E377E1" w:rsidP="00E377E1">
      <w:pPr>
        <w:spacing w:before="120" w:after="120"/>
        <w:ind w:right="415"/>
        <w:jc w:val="center"/>
        <w:rPr>
          <w:sz w:val="22"/>
          <w:szCs w:val="22"/>
        </w:rPr>
      </w:pPr>
      <w:r w:rsidRPr="00540056">
        <w:rPr>
          <w:sz w:val="22"/>
          <w:szCs w:val="22"/>
        </w:rPr>
        <w:t>Члан 9.</w:t>
      </w:r>
    </w:p>
    <w:p w:rsidR="00406A49" w:rsidRPr="00540056" w:rsidRDefault="00DE5CD3" w:rsidP="00E4598A">
      <w:pPr>
        <w:autoSpaceDE w:val="0"/>
        <w:autoSpaceDN w:val="0"/>
        <w:adjustRightInd w:val="0"/>
        <w:spacing w:line="240" w:lineRule="auto"/>
        <w:jc w:val="both"/>
        <w:rPr>
          <w:sz w:val="22"/>
          <w:szCs w:val="22"/>
          <w:lang w:val="sr-Cyrl-CS"/>
        </w:rPr>
      </w:pPr>
      <w:r w:rsidRPr="00540056">
        <w:rPr>
          <w:sz w:val="22"/>
          <w:szCs w:val="22"/>
          <w:lang w:val="en-US"/>
        </w:rPr>
        <w:t xml:space="preserve">Извршилац је дужан да у периоду од </w:t>
      </w:r>
      <w:r w:rsidR="00F9657B" w:rsidRPr="00540056">
        <w:rPr>
          <w:sz w:val="22"/>
          <w:szCs w:val="22"/>
          <w:lang w:val="sr-Cyrl-CS"/>
        </w:rPr>
        <w:t>01</w:t>
      </w:r>
      <w:r w:rsidR="00F9657B" w:rsidRPr="00540056">
        <w:rPr>
          <w:sz w:val="22"/>
          <w:szCs w:val="22"/>
          <w:lang w:val="en-US"/>
        </w:rPr>
        <w:t>.06.2017. –1</w:t>
      </w:r>
      <w:r w:rsidR="00F9657B" w:rsidRPr="00540056">
        <w:rPr>
          <w:sz w:val="22"/>
          <w:szCs w:val="22"/>
          <w:lang w:val="sr-Cyrl-CS"/>
        </w:rPr>
        <w:t>5</w:t>
      </w:r>
      <w:r w:rsidR="00F9657B" w:rsidRPr="00540056">
        <w:rPr>
          <w:sz w:val="22"/>
          <w:szCs w:val="22"/>
          <w:lang w:val="en-US"/>
        </w:rPr>
        <w:t xml:space="preserve">.09.2017. године, </w:t>
      </w:r>
      <w:r w:rsidR="00F9657B" w:rsidRPr="00540056">
        <w:rPr>
          <w:sz w:val="22"/>
          <w:szCs w:val="22"/>
          <w:lang w:val="sr-Cyrl-CS"/>
        </w:rPr>
        <w:t>99</w:t>
      </w:r>
      <w:r w:rsidR="00F9657B" w:rsidRPr="00540056">
        <w:rPr>
          <w:sz w:val="22"/>
          <w:szCs w:val="22"/>
          <w:lang w:val="en-US"/>
        </w:rPr>
        <w:t xml:space="preserve"> дана и то св</w:t>
      </w:r>
      <w:r w:rsidR="00E4598A" w:rsidRPr="00540056">
        <w:rPr>
          <w:sz w:val="22"/>
          <w:szCs w:val="22"/>
          <w:lang w:val="en-US"/>
        </w:rPr>
        <w:t>акодневно у времену од 10:00 –1</w:t>
      </w:r>
      <w:r w:rsidR="00E4598A" w:rsidRPr="00540056">
        <w:rPr>
          <w:sz w:val="22"/>
          <w:szCs w:val="22"/>
          <w:lang w:val="sr-Cyrl-CS"/>
        </w:rPr>
        <w:t>8</w:t>
      </w:r>
      <w:r w:rsidR="00F9657B" w:rsidRPr="00540056">
        <w:rPr>
          <w:sz w:val="22"/>
          <w:szCs w:val="22"/>
          <w:lang w:val="en-US"/>
        </w:rPr>
        <w:t>:00 сати</w:t>
      </w:r>
      <w:r w:rsidR="00406A49" w:rsidRPr="00540056">
        <w:rPr>
          <w:sz w:val="22"/>
          <w:szCs w:val="22"/>
          <w:lang w:val="sr-Cyrl-CS"/>
        </w:rPr>
        <w:t>:</w:t>
      </w:r>
    </w:p>
    <w:p w:rsidR="00E4598A" w:rsidRPr="00540056" w:rsidRDefault="00406A49" w:rsidP="00E4598A">
      <w:pPr>
        <w:autoSpaceDE w:val="0"/>
        <w:autoSpaceDN w:val="0"/>
        <w:adjustRightInd w:val="0"/>
        <w:spacing w:line="240" w:lineRule="auto"/>
        <w:jc w:val="both"/>
        <w:rPr>
          <w:rFonts w:eastAsia="Calibri"/>
          <w:bCs/>
          <w:sz w:val="22"/>
          <w:szCs w:val="22"/>
          <w:lang w:val="sr-Cyrl-CS"/>
        </w:rPr>
      </w:pPr>
      <w:r w:rsidRPr="00540056">
        <w:rPr>
          <w:sz w:val="22"/>
          <w:szCs w:val="22"/>
          <w:lang w:val="sr-Cyrl-CS"/>
        </w:rPr>
        <w:t xml:space="preserve">- </w:t>
      </w:r>
      <w:r w:rsidR="00E4598A" w:rsidRPr="00540056">
        <w:rPr>
          <w:rFonts w:eastAsia="Calibri"/>
          <w:bCs/>
          <w:sz w:val="22"/>
          <w:szCs w:val="22"/>
          <w:lang w:val="sr-Cyrl-CS"/>
        </w:rPr>
        <w:t>упућује, усмерава и помаже посетиоцима приликом њиховог боравка на базенима и коришћења њихових садржаја;</w:t>
      </w:r>
    </w:p>
    <w:p w:rsidR="00E4598A" w:rsidRPr="00540056" w:rsidRDefault="00406A49" w:rsidP="00E4598A">
      <w:pPr>
        <w:autoSpaceDE w:val="0"/>
        <w:autoSpaceDN w:val="0"/>
        <w:adjustRightInd w:val="0"/>
        <w:spacing w:line="240" w:lineRule="auto"/>
        <w:jc w:val="both"/>
        <w:rPr>
          <w:rFonts w:eastAsia="Calibri"/>
          <w:bCs/>
          <w:sz w:val="22"/>
          <w:szCs w:val="22"/>
          <w:lang w:val="sr-Cyrl-CS"/>
        </w:rPr>
      </w:pPr>
      <w:r w:rsidRPr="00540056">
        <w:rPr>
          <w:rFonts w:eastAsia="Calibri"/>
          <w:bCs/>
          <w:sz w:val="22"/>
          <w:szCs w:val="22"/>
          <w:lang w:val="sr-Cyrl-CS"/>
        </w:rPr>
        <w:t>- пропушта посетиоце</w:t>
      </w:r>
      <w:r w:rsidR="00E4598A" w:rsidRPr="00540056">
        <w:rPr>
          <w:rFonts w:eastAsia="Calibri"/>
          <w:bCs/>
          <w:sz w:val="22"/>
          <w:szCs w:val="22"/>
          <w:lang w:val="sr-Cyrl-CS"/>
        </w:rPr>
        <w:t xml:space="preserve"> приликом коришћења степеништа, тобогана и спуштања са истих;</w:t>
      </w:r>
    </w:p>
    <w:p w:rsidR="00E4598A" w:rsidRPr="00540056" w:rsidRDefault="00406A49" w:rsidP="00E4598A">
      <w:pPr>
        <w:autoSpaceDE w:val="0"/>
        <w:autoSpaceDN w:val="0"/>
        <w:adjustRightInd w:val="0"/>
        <w:spacing w:line="240" w:lineRule="auto"/>
        <w:jc w:val="both"/>
        <w:rPr>
          <w:rFonts w:eastAsia="Calibri"/>
          <w:bCs/>
          <w:sz w:val="22"/>
          <w:szCs w:val="22"/>
          <w:lang w:val="sr-Cyrl-CS"/>
        </w:rPr>
      </w:pPr>
      <w:r w:rsidRPr="00540056">
        <w:rPr>
          <w:rFonts w:eastAsia="Calibri"/>
          <w:bCs/>
          <w:sz w:val="22"/>
          <w:szCs w:val="22"/>
          <w:lang w:val="sr-Cyrl-CS"/>
        </w:rPr>
        <w:t>- онемогућава коришћење</w:t>
      </w:r>
      <w:r w:rsidR="00E4598A" w:rsidRPr="00540056">
        <w:rPr>
          <w:rFonts w:eastAsia="Calibri"/>
          <w:bCs/>
          <w:sz w:val="22"/>
          <w:szCs w:val="22"/>
          <w:lang w:val="sr-Cyrl-CS"/>
        </w:rPr>
        <w:t xml:space="preserve"> степеништа и тобогана деци млађој од 12 година без присуства пунолетних лица;</w:t>
      </w:r>
    </w:p>
    <w:p w:rsidR="00E377E1" w:rsidRPr="00540056" w:rsidRDefault="00406A49" w:rsidP="00864FB7">
      <w:pPr>
        <w:autoSpaceDE w:val="0"/>
        <w:autoSpaceDN w:val="0"/>
        <w:adjustRightInd w:val="0"/>
        <w:spacing w:line="240" w:lineRule="auto"/>
        <w:jc w:val="both"/>
        <w:rPr>
          <w:rFonts w:eastAsia="Calibri"/>
          <w:bCs/>
          <w:sz w:val="22"/>
          <w:szCs w:val="22"/>
          <w:lang w:val="sr-Cyrl-CS"/>
        </w:rPr>
      </w:pPr>
      <w:r w:rsidRPr="00540056">
        <w:rPr>
          <w:rFonts w:eastAsia="Calibri"/>
          <w:bCs/>
          <w:sz w:val="22"/>
          <w:szCs w:val="22"/>
          <w:lang w:val="sr-Cyrl-CS"/>
        </w:rPr>
        <w:t>- помаже</w:t>
      </w:r>
      <w:r w:rsidR="00E4598A" w:rsidRPr="00540056">
        <w:rPr>
          <w:rFonts w:eastAsia="Calibri"/>
          <w:bCs/>
          <w:sz w:val="22"/>
          <w:szCs w:val="22"/>
          <w:lang w:val="sr-Cyrl-CS"/>
        </w:rPr>
        <w:t xml:space="preserve"> особљу у припреми и сређивању опреме и средстава који се користе на објекту.</w:t>
      </w:r>
    </w:p>
    <w:p w:rsidR="00BD452F" w:rsidRPr="00540056" w:rsidRDefault="00BD452F" w:rsidP="00864FB7">
      <w:pPr>
        <w:autoSpaceDE w:val="0"/>
        <w:autoSpaceDN w:val="0"/>
        <w:adjustRightInd w:val="0"/>
        <w:spacing w:line="240" w:lineRule="auto"/>
        <w:jc w:val="both"/>
        <w:rPr>
          <w:rFonts w:eastAsia="Calibri"/>
          <w:bCs/>
          <w:sz w:val="22"/>
          <w:szCs w:val="22"/>
          <w:lang w:val="sr-Cyrl-CS"/>
        </w:rPr>
      </w:pPr>
      <w:r w:rsidRPr="00540056">
        <w:rPr>
          <w:rFonts w:eastAsia="Calibri"/>
          <w:bCs/>
          <w:sz w:val="22"/>
          <w:szCs w:val="22"/>
          <w:lang w:val="sr-Cyrl-CS"/>
        </w:rPr>
        <w:t>- носе униформу</w:t>
      </w:r>
      <w:r w:rsidR="00540056">
        <w:rPr>
          <w:rFonts w:eastAsia="Calibri"/>
          <w:bCs/>
          <w:sz w:val="22"/>
          <w:szCs w:val="22"/>
          <w:lang w:val="sr-Cyrl-CS"/>
        </w:rPr>
        <w:t xml:space="preserve"> коју обезбеђује извршилац услуга</w:t>
      </w:r>
    </w:p>
    <w:p w:rsidR="00E377E1" w:rsidRPr="0004093E" w:rsidRDefault="00E377E1" w:rsidP="00E377E1">
      <w:pPr>
        <w:spacing w:before="120" w:after="120"/>
        <w:ind w:right="415"/>
        <w:jc w:val="center"/>
        <w:rPr>
          <w:sz w:val="22"/>
          <w:szCs w:val="22"/>
        </w:rPr>
      </w:pPr>
      <w:r w:rsidRPr="0004093E">
        <w:rPr>
          <w:sz w:val="22"/>
          <w:szCs w:val="22"/>
        </w:rPr>
        <w:t>Члан 10.</w:t>
      </w:r>
    </w:p>
    <w:p w:rsidR="00E377E1" w:rsidRPr="0004093E" w:rsidRDefault="00E377E1" w:rsidP="00E377E1">
      <w:pPr>
        <w:spacing w:before="120" w:after="120"/>
        <w:ind w:right="415"/>
        <w:jc w:val="both"/>
        <w:rPr>
          <w:sz w:val="22"/>
          <w:szCs w:val="22"/>
        </w:rPr>
      </w:pPr>
      <w:r w:rsidRPr="0004093E">
        <w:rPr>
          <w:sz w:val="22"/>
          <w:szCs w:val="22"/>
        </w:rPr>
        <w:t>Извршилац  услуг</w:t>
      </w:r>
      <w:r>
        <w:rPr>
          <w:sz w:val="22"/>
          <w:szCs w:val="22"/>
        </w:rPr>
        <w:t>а</w:t>
      </w:r>
      <w:r w:rsidRPr="0004093E">
        <w:rPr>
          <w:sz w:val="22"/>
          <w:szCs w:val="22"/>
        </w:rPr>
        <w:t xml:space="preserve"> гарантује </w:t>
      </w:r>
      <w:r>
        <w:rPr>
          <w:sz w:val="22"/>
          <w:szCs w:val="22"/>
        </w:rPr>
        <w:t xml:space="preserve">Кориснику </w:t>
      </w:r>
      <w:r w:rsidRPr="0004093E">
        <w:rPr>
          <w:sz w:val="22"/>
          <w:szCs w:val="22"/>
        </w:rPr>
        <w:t>услуг</w:t>
      </w:r>
      <w:r>
        <w:rPr>
          <w:sz w:val="22"/>
          <w:szCs w:val="22"/>
        </w:rPr>
        <w:t>а</w:t>
      </w:r>
      <w:r w:rsidRPr="0004093E">
        <w:rPr>
          <w:sz w:val="22"/>
          <w:szCs w:val="22"/>
        </w:rPr>
        <w:t xml:space="preserve"> да ће своје уговорене обавезе обављати у складу са природом уговореног посла, у духу добрих пословних обичаја, са пажњом доброг привредника, у свему према правилима струке, законима, домаћим и међународним стандардима и позитивним нормама.</w:t>
      </w:r>
    </w:p>
    <w:p w:rsidR="00E377E1" w:rsidRPr="0004093E" w:rsidRDefault="00E377E1" w:rsidP="00E377E1">
      <w:pPr>
        <w:spacing w:before="120" w:after="120"/>
        <w:ind w:right="415"/>
        <w:jc w:val="both"/>
        <w:rPr>
          <w:sz w:val="22"/>
          <w:szCs w:val="22"/>
        </w:rPr>
      </w:pPr>
      <w:r w:rsidRPr="0004093E">
        <w:rPr>
          <w:sz w:val="22"/>
          <w:szCs w:val="22"/>
        </w:rPr>
        <w:t>Извршилац</w:t>
      </w:r>
      <w:r>
        <w:rPr>
          <w:sz w:val="22"/>
          <w:szCs w:val="22"/>
        </w:rPr>
        <w:t xml:space="preserve"> услуга </w:t>
      </w:r>
      <w:r w:rsidRPr="0004093E">
        <w:rPr>
          <w:sz w:val="22"/>
          <w:szCs w:val="22"/>
        </w:rPr>
        <w:t>је у обавези да приликом ангажовања лица за извршење услуге, поштује одредбе и испуни услове Закона о раду и одредбе Закона о безбедности и здрављу на раду.</w:t>
      </w:r>
    </w:p>
    <w:p w:rsidR="00E377E1" w:rsidRPr="0004093E" w:rsidRDefault="00E377E1" w:rsidP="00E377E1">
      <w:pPr>
        <w:spacing w:before="120" w:after="120"/>
        <w:ind w:right="415"/>
        <w:jc w:val="both"/>
        <w:rPr>
          <w:sz w:val="22"/>
          <w:szCs w:val="22"/>
        </w:rPr>
      </w:pPr>
      <w:r w:rsidRPr="0004093E">
        <w:rPr>
          <w:sz w:val="22"/>
          <w:szCs w:val="22"/>
        </w:rPr>
        <w:t>Извршилац услуг</w:t>
      </w:r>
      <w:r>
        <w:rPr>
          <w:sz w:val="22"/>
          <w:szCs w:val="22"/>
        </w:rPr>
        <w:t>а</w:t>
      </w:r>
      <w:r w:rsidRPr="0004093E">
        <w:rPr>
          <w:sz w:val="22"/>
          <w:szCs w:val="22"/>
        </w:rPr>
        <w:t xml:space="preserve"> гарантује да ће лица која је ангажовао пре почетка вршења услуга упознати </w:t>
      </w:r>
      <w:r w:rsidR="00864FB7">
        <w:rPr>
          <w:sz w:val="22"/>
          <w:szCs w:val="22"/>
          <w:lang w:val="sr-Cyrl-CS"/>
        </w:rPr>
        <w:t xml:space="preserve">са </w:t>
      </w:r>
      <w:r w:rsidRPr="0004093E">
        <w:rPr>
          <w:sz w:val="22"/>
          <w:szCs w:val="22"/>
        </w:rPr>
        <w:t>одредб</w:t>
      </w:r>
      <w:r w:rsidR="00864FB7">
        <w:rPr>
          <w:sz w:val="22"/>
          <w:szCs w:val="22"/>
          <w:lang w:val="sr-Cyrl-CS"/>
        </w:rPr>
        <w:t>ама</w:t>
      </w:r>
      <w:r w:rsidRPr="0004093E">
        <w:rPr>
          <w:sz w:val="22"/>
          <w:szCs w:val="22"/>
        </w:rPr>
        <w:t xml:space="preserve"> Правилника Аква парка и да доследно учествују у његовом спровођењу.</w:t>
      </w:r>
    </w:p>
    <w:p w:rsidR="00E377E1" w:rsidRPr="0004093E" w:rsidRDefault="00E377E1" w:rsidP="00E377E1">
      <w:pPr>
        <w:spacing w:before="120" w:after="120"/>
        <w:ind w:right="415"/>
        <w:jc w:val="center"/>
        <w:rPr>
          <w:sz w:val="22"/>
          <w:szCs w:val="22"/>
        </w:rPr>
      </w:pPr>
      <w:r w:rsidRPr="0004093E">
        <w:rPr>
          <w:sz w:val="22"/>
          <w:szCs w:val="22"/>
        </w:rPr>
        <w:t>Члан 11.</w:t>
      </w:r>
    </w:p>
    <w:p w:rsidR="00E377E1" w:rsidRPr="0004093E" w:rsidRDefault="00E377E1" w:rsidP="00E377E1">
      <w:pPr>
        <w:spacing w:before="120" w:after="120"/>
        <w:ind w:right="415"/>
        <w:jc w:val="both"/>
        <w:rPr>
          <w:sz w:val="22"/>
          <w:szCs w:val="22"/>
        </w:rPr>
      </w:pPr>
      <w:r w:rsidRPr="0004093E">
        <w:rPr>
          <w:sz w:val="22"/>
          <w:szCs w:val="22"/>
        </w:rPr>
        <w:t>Извршилац услуг</w:t>
      </w:r>
      <w:r>
        <w:rPr>
          <w:sz w:val="22"/>
          <w:szCs w:val="22"/>
        </w:rPr>
        <w:t>а</w:t>
      </w:r>
      <w:r w:rsidRPr="0004093E">
        <w:rPr>
          <w:sz w:val="22"/>
          <w:szCs w:val="22"/>
        </w:rPr>
        <w:t xml:space="preserve"> је потпуно одговоран за штету коју </w:t>
      </w:r>
      <w:r>
        <w:rPr>
          <w:sz w:val="22"/>
          <w:szCs w:val="22"/>
        </w:rPr>
        <w:t xml:space="preserve">Кориснику </w:t>
      </w:r>
      <w:r w:rsidRPr="0004093E">
        <w:rPr>
          <w:sz w:val="22"/>
          <w:szCs w:val="22"/>
        </w:rPr>
        <w:t>услуг</w:t>
      </w:r>
      <w:r>
        <w:rPr>
          <w:sz w:val="22"/>
          <w:szCs w:val="22"/>
        </w:rPr>
        <w:t>а</w:t>
      </w:r>
      <w:r w:rsidRPr="0004093E">
        <w:rPr>
          <w:sz w:val="22"/>
          <w:szCs w:val="22"/>
        </w:rPr>
        <w:t xml:space="preserve"> нанесу извршиоци посла, у току ангажовања код </w:t>
      </w:r>
      <w:r>
        <w:rPr>
          <w:sz w:val="22"/>
          <w:szCs w:val="22"/>
        </w:rPr>
        <w:t xml:space="preserve">Корисника </w:t>
      </w:r>
      <w:r w:rsidRPr="0004093E">
        <w:rPr>
          <w:sz w:val="22"/>
          <w:szCs w:val="22"/>
        </w:rPr>
        <w:t>услуг</w:t>
      </w:r>
      <w:r>
        <w:rPr>
          <w:sz w:val="22"/>
          <w:szCs w:val="22"/>
        </w:rPr>
        <w:t>а</w:t>
      </w:r>
      <w:r w:rsidRPr="0004093E">
        <w:rPr>
          <w:sz w:val="22"/>
          <w:szCs w:val="22"/>
        </w:rPr>
        <w:t>, без обзира да ли је штета последица намере, грубе непажње или нехата.</w:t>
      </w:r>
    </w:p>
    <w:p w:rsidR="00E377E1" w:rsidRPr="0004093E" w:rsidRDefault="00E377E1" w:rsidP="00E377E1">
      <w:pPr>
        <w:spacing w:before="120" w:after="120"/>
        <w:ind w:right="415"/>
        <w:jc w:val="both"/>
        <w:rPr>
          <w:sz w:val="22"/>
          <w:szCs w:val="22"/>
        </w:rPr>
      </w:pPr>
      <w:r w:rsidRPr="0004093E">
        <w:rPr>
          <w:sz w:val="22"/>
          <w:szCs w:val="22"/>
        </w:rPr>
        <w:t>У случају настанка штете или сумње да је штета настала, уговорне стране су обавезне да образују заједничку комисију састављену од подједнаког броја представника уговорних страна, са циљем да заједнички утврди основ настанка штете, лице које је нанело штету, износ штете и сл.</w:t>
      </w:r>
    </w:p>
    <w:p w:rsidR="00E377E1" w:rsidRPr="0004093E" w:rsidRDefault="00E377E1" w:rsidP="00E377E1">
      <w:pPr>
        <w:spacing w:before="120" w:after="120"/>
        <w:ind w:right="415"/>
        <w:jc w:val="both"/>
        <w:rPr>
          <w:sz w:val="22"/>
          <w:szCs w:val="22"/>
        </w:rPr>
      </w:pPr>
      <w:r w:rsidRPr="0004093E">
        <w:rPr>
          <w:sz w:val="22"/>
          <w:szCs w:val="22"/>
        </w:rPr>
        <w:t>Извршилац услуг</w:t>
      </w:r>
      <w:r>
        <w:rPr>
          <w:sz w:val="22"/>
          <w:szCs w:val="22"/>
        </w:rPr>
        <w:t>а</w:t>
      </w:r>
      <w:r w:rsidRPr="0004093E">
        <w:rPr>
          <w:sz w:val="22"/>
          <w:szCs w:val="22"/>
        </w:rPr>
        <w:t xml:space="preserve"> је обавезан да износ штете утврђен од стране заједничке комисије измири у року од 8 дана од дана сачињавања записника који сачини комисија </w:t>
      </w:r>
      <w:r>
        <w:rPr>
          <w:sz w:val="22"/>
          <w:szCs w:val="22"/>
        </w:rPr>
        <w:t>из претходног става овог члана.</w:t>
      </w:r>
    </w:p>
    <w:p w:rsidR="00E377E1" w:rsidRPr="0004093E" w:rsidRDefault="00E377E1" w:rsidP="00E377E1">
      <w:pPr>
        <w:spacing w:before="120" w:after="120"/>
        <w:ind w:right="415"/>
        <w:jc w:val="center"/>
        <w:rPr>
          <w:sz w:val="22"/>
          <w:szCs w:val="22"/>
        </w:rPr>
      </w:pPr>
      <w:r w:rsidRPr="0004093E">
        <w:rPr>
          <w:sz w:val="22"/>
          <w:szCs w:val="22"/>
        </w:rPr>
        <w:t>Члан 12.</w:t>
      </w:r>
    </w:p>
    <w:p w:rsidR="00E377E1" w:rsidRPr="00AC53A2" w:rsidRDefault="00E377E1" w:rsidP="00E377E1">
      <w:pPr>
        <w:spacing w:before="120" w:after="120"/>
        <w:ind w:right="415"/>
        <w:jc w:val="both"/>
        <w:rPr>
          <w:sz w:val="22"/>
          <w:szCs w:val="22"/>
          <w:lang w:val="sr-Cyrl-CS"/>
        </w:rPr>
      </w:pPr>
      <w:r>
        <w:rPr>
          <w:sz w:val="22"/>
          <w:szCs w:val="22"/>
        </w:rPr>
        <w:t xml:space="preserve">Корисник </w:t>
      </w:r>
      <w:r w:rsidRPr="0004093E">
        <w:rPr>
          <w:sz w:val="22"/>
          <w:szCs w:val="22"/>
        </w:rPr>
        <w:t>услуг</w:t>
      </w:r>
      <w:r>
        <w:rPr>
          <w:sz w:val="22"/>
          <w:szCs w:val="22"/>
        </w:rPr>
        <w:t>а</w:t>
      </w:r>
      <w:r w:rsidRPr="0004093E">
        <w:rPr>
          <w:sz w:val="22"/>
          <w:szCs w:val="22"/>
        </w:rPr>
        <w:t xml:space="preserve"> има право да врши контролу и надзор над пружањем услуга и да периодично врши процену квалитета извршених услуга. Такође има право да писменим путем затражи од Извршиоца услуге да замени лице – ангажованог који у име Извршиоца своје послове не обавља у складу са уговореним обавезама. У том смилу извршилац је дужан да одмах и без поговора поступи по примедбама </w:t>
      </w:r>
      <w:r>
        <w:rPr>
          <w:sz w:val="22"/>
          <w:szCs w:val="22"/>
        </w:rPr>
        <w:t xml:space="preserve">Корисника </w:t>
      </w:r>
      <w:r w:rsidRPr="0004093E">
        <w:rPr>
          <w:sz w:val="22"/>
          <w:szCs w:val="22"/>
        </w:rPr>
        <w:t>услуг</w:t>
      </w:r>
      <w:r>
        <w:rPr>
          <w:sz w:val="22"/>
          <w:szCs w:val="22"/>
        </w:rPr>
        <w:t>а</w:t>
      </w:r>
      <w:r w:rsidRPr="0004093E">
        <w:rPr>
          <w:sz w:val="22"/>
          <w:szCs w:val="22"/>
        </w:rPr>
        <w:t>.</w:t>
      </w:r>
    </w:p>
    <w:p w:rsidR="00E377E1" w:rsidRPr="0004093E" w:rsidRDefault="00E377E1" w:rsidP="00E377E1">
      <w:pPr>
        <w:spacing w:before="120" w:after="120"/>
        <w:ind w:right="415"/>
        <w:jc w:val="center"/>
        <w:rPr>
          <w:sz w:val="22"/>
          <w:szCs w:val="22"/>
        </w:rPr>
      </w:pPr>
      <w:r w:rsidRPr="0004093E">
        <w:rPr>
          <w:sz w:val="22"/>
          <w:szCs w:val="22"/>
        </w:rPr>
        <w:t>Члан 13.</w:t>
      </w:r>
    </w:p>
    <w:p w:rsidR="00E377E1" w:rsidRPr="0004093E" w:rsidRDefault="00E377E1" w:rsidP="00E377E1">
      <w:pPr>
        <w:spacing w:before="120" w:after="120"/>
        <w:ind w:right="415"/>
        <w:jc w:val="both"/>
        <w:rPr>
          <w:sz w:val="22"/>
          <w:szCs w:val="22"/>
        </w:rPr>
      </w:pPr>
      <w:r w:rsidRPr="0004093E">
        <w:rPr>
          <w:sz w:val="22"/>
          <w:szCs w:val="22"/>
        </w:rPr>
        <w:t>Уколико Извршилац услуг</w:t>
      </w:r>
      <w:r>
        <w:rPr>
          <w:sz w:val="22"/>
          <w:szCs w:val="22"/>
        </w:rPr>
        <w:t>а</w:t>
      </w:r>
      <w:r w:rsidRPr="0004093E">
        <w:rPr>
          <w:sz w:val="22"/>
          <w:szCs w:val="22"/>
        </w:rPr>
        <w:t xml:space="preserve"> не обезбеди извршење услуге у складу са условима наведеним у уговору, а да до тога није дошло кривицом </w:t>
      </w:r>
      <w:r>
        <w:rPr>
          <w:sz w:val="22"/>
          <w:szCs w:val="22"/>
        </w:rPr>
        <w:t xml:space="preserve">Корисника </w:t>
      </w:r>
      <w:r w:rsidRPr="0004093E">
        <w:rPr>
          <w:sz w:val="22"/>
          <w:szCs w:val="22"/>
        </w:rPr>
        <w:t>услуг</w:t>
      </w:r>
      <w:r>
        <w:rPr>
          <w:sz w:val="22"/>
          <w:szCs w:val="22"/>
        </w:rPr>
        <w:t>а</w:t>
      </w:r>
      <w:r w:rsidR="00AC53A2">
        <w:rPr>
          <w:sz w:val="22"/>
          <w:szCs w:val="22"/>
          <w:lang w:val="sr-Cyrl-CS"/>
        </w:rPr>
        <w:t xml:space="preserve"> </w:t>
      </w:r>
      <w:r w:rsidRPr="0004093E">
        <w:rPr>
          <w:sz w:val="22"/>
          <w:szCs w:val="22"/>
        </w:rPr>
        <w:t xml:space="preserve">нити услед дејства више силе, обавезан је да за сваки дан недоласка извршилаца посла у предвиђено време, плати </w:t>
      </w:r>
      <w:r>
        <w:rPr>
          <w:sz w:val="22"/>
          <w:szCs w:val="22"/>
        </w:rPr>
        <w:t xml:space="preserve">Кориснику </w:t>
      </w:r>
      <w:r w:rsidRPr="0004093E">
        <w:rPr>
          <w:sz w:val="22"/>
          <w:szCs w:val="22"/>
        </w:rPr>
        <w:t>услуг</w:t>
      </w:r>
      <w:r>
        <w:rPr>
          <w:sz w:val="22"/>
          <w:szCs w:val="22"/>
        </w:rPr>
        <w:t>а</w:t>
      </w:r>
      <w:r w:rsidR="00AC53A2">
        <w:rPr>
          <w:sz w:val="22"/>
          <w:szCs w:val="22"/>
          <w:lang w:val="sr-Cyrl-CS"/>
        </w:rPr>
        <w:t xml:space="preserve"> </w:t>
      </w:r>
      <w:r w:rsidRPr="0004093E">
        <w:rPr>
          <w:sz w:val="22"/>
          <w:szCs w:val="22"/>
        </w:rPr>
        <w:t>износ од 2‰ (промила) (0,2 %) укупне уговорене вредности посла, с тим да укупан износ уговорене казне не може прећи 5% уговорене вредности посла.</w:t>
      </w:r>
    </w:p>
    <w:p w:rsidR="00E377E1" w:rsidRPr="0004093E" w:rsidRDefault="00E377E1" w:rsidP="00E377E1">
      <w:pPr>
        <w:spacing w:before="120" w:after="120"/>
        <w:ind w:right="415"/>
        <w:jc w:val="both"/>
        <w:rPr>
          <w:sz w:val="22"/>
          <w:szCs w:val="22"/>
        </w:rPr>
      </w:pPr>
      <w:r w:rsidRPr="0004093E">
        <w:rPr>
          <w:sz w:val="22"/>
          <w:szCs w:val="22"/>
        </w:rPr>
        <w:t xml:space="preserve">Наплата уговорене казне врши се одбијањем од рачуна при исплати и то без претходног обавештавања. Право </w:t>
      </w:r>
      <w:r>
        <w:rPr>
          <w:sz w:val="22"/>
          <w:szCs w:val="22"/>
        </w:rPr>
        <w:t xml:space="preserve">Корисника </w:t>
      </w:r>
      <w:r w:rsidRPr="0004093E">
        <w:rPr>
          <w:sz w:val="22"/>
          <w:szCs w:val="22"/>
        </w:rPr>
        <w:t>услуг</w:t>
      </w:r>
      <w:r>
        <w:rPr>
          <w:sz w:val="22"/>
          <w:szCs w:val="22"/>
        </w:rPr>
        <w:t>а</w:t>
      </w:r>
      <w:r w:rsidRPr="0004093E">
        <w:rPr>
          <w:sz w:val="22"/>
          <w:szCs w:val="22"/>
        </w:rPr>
        <w:t xml:space="preserve"> на наплату уговорене казне не утиче на право </w:t>
      </w:r>
      <w:r>
        <w:rPr>
          <w:sz w:val="22"/>
          <w:szCs w:val="22"/>
        </w:rPr>
        <w:t xml:space="preserve">Корисника </w:t>
      </w:r>
      <w:r w:rsidRPr="0004093E">
        <w:rPr>
          <w:sz w:val="22"/>
          <w:szCs w:val="22"/>
        </w:rPr>
        <w:t>услуг</w:t>
      </w:r>
      <w:r>
        <w:rPr>
          <w:sz w:val="22"/>
          <w:szCs w:val="22"/>
        </w:rPr>
        <w:t>а</w:t>
      </w:r>
      <w:r w:rsidRPr="0004093E">
        <w:rPr>
          <w:sz w:val="22"/>
          <w:szCs w:val="22"/>
        </w:rPr>
        <w:t xml:space="preserve"> да захтева накнаду штете. Извршилац услуг</w:t>
      </w:r>
      <w:r>
        <w:rPr>
          <w:sz w:val="22"/>
          <w:szCs w:val="22"/>
        </w:rPr>
        <w:t>а</w:t>
      </w:r>
      <w:r w:rsidRPr="0004093E">
        <w:rPr>
          <w:sz w:val="22"/>
          <w:szCs w:val="22"/>
        </w:rPr>
        <w:t xml:space="preserve"> се обавезује да евентуалну штету која настане извршењем или неизвршењем услуга из члана 2. Уговора, а која је изазвана од стране Извршиоца услуг</w:t>
      </w:r>
      <w:r>
        <w:rPr>
          <w:sz w:val="22"/>
          <w:szCs w:val="22"/>
        </w:rPr>
        <w:t>а</w:t>
      </w:r>
      <w:r w:rsidRPr="0004093E">
        <w:rPr>
          <w:sz w:val="22"/>
          <w:szCs w:val="22"/>
        </w:rPr>
        <w:t xml:space="preserve"> надокнади </w:t>
      </w:r>
      <w:r>
        <w:rPr>
          <w:sz w:val="22"/>
          <w:szCs w:val="22"/>
        </w:rPr>
        <w:t xml:space="preserve">Кориснику </w:t>
      </w:r>
      <w:r w:rsidRPr="0004093E">
        <w:rPr>
          <w:sz w:val="22"/>
          <w:szCs w:val="22"/>
        </w:rPr>
        <w:t>услуг</w:t>
      </w:r>
      <w:r>
        <w:rPr>
          <w:sz w:val="22"/>
          <w:szCs w:val="22"/>
        </w:rPr>
        <w:t>а</w:t>
      </w:r>
      <w:r w:rsidRPr="0004093E">
        <w:rPr>
          <w:sz w:val="22"/>
          <w:szCs w:val="22"/>
        </w:rPr>
        <w:t xml:space="preserve"> у целости.</w:t>
      </w:r>
    </w:p>
    <w:p w:rsidR="00E377E1" w:rsidRPr="0004093E" w:rsidRDefault="00E377E1" w:rsidP="00E377E1">
      <w:pPr>
        <w:spacing w:before="120" w:after="120"/>
        <w:ind w:right="415"/>
        <w:jc w:val="center"/>
        <w:rPr>
          <w:sz w:val="22"/>
          <w:szCs w:val="22"/>
        </w:rPr>
      </w:pPr>
      <w:r w:rsidRPr="0004093E">
        <w:rPr>
          <w:sz w:val="22"/>
          <w:szCs w:val="22"/>
        </w:rPr>
        <w:t>Члан 14.</w:t>
      </w:r>
    </w:p>
    <w:p w:rsidR="00E377E1" w:rsidRDefault="00E377E1" w:rsidP="00E377E1">
      <w:pPr>
        <w:spacing w:before="120" w:after="120"/>
        <w:ind w:right="415"/>
        <w:jc w:val="both"/>
        <w:rPr>
          <w:sz w:val="22"/>
          <w:szCs w:val="22"/>
        </w:rPr>
      </w:pPr>
      <w:r>
        <w:rPr>
          <w:sz w:val="22"/>
          <w:szCs w:val="22"/>
        </w:rPr>
        <w:t xml:space="preserve">Корисник </w:t>
      </w:r>
      <w:r w:rsidRPr="0004093E">
        <w:rPr>
          <w:sz w:val="22"/>
          <w:szCs w:val="22"/>
        </w:rPr>
        <w:t>услуг</w:t>
      </w:r>
      <w:r>
        <w:rPr>
          <w:sz w:val="22"/>
          <w:szCs w:val="22"/>
        </w:rPr>
        <w:t>а</w:t>
      </w:r>
      <w:r w:rsidRPr="0004093E">
        <w:rPr>
          <w:sz w:val="22"/>
          <w:szCs w:val="22"/>
        </w:rPr>
        <w:t xml:space="preserve"> може једнострано да раскине уговор и без остављања накнадног рока, ако га је Извршилац обавестио да неће да испуни уговор, односно када је очигледно да Извршилац </w:t>
      </w:r>
      <w:r>
        <w:rPr>
          <w:sz w:val="22"/>
          <w:szCs w:val="22"/>
        </w:rPr>
        <w:t xml:space="preserve">услуга </w:t>
      </w:r>
      <w:r w:rsidRPr="0004093E">
        <w:rPr>
          <w:sz w:val="22"/>
          <w:szCs w:val="22"/>
        </w:rPr>
        <w:t>неће моћи да испуни уговор, ни у накнадном року.</w:t>
      </w:r>
    </w:p>
    <w:p w:rsidR="00E377E1" w:rsidRPr="0004093E" w:rsidRDefault="00E377E1" w:rsidP="00E377E1">
      <w:pPr>
        <w:spacing w:before="120" w:after="120"/>
        <w:ind w:right="415"/>
        <w:jc w:val="both"/>
        <w:rPr>
          <w:sz w:val="22"/>
          <w:szCs w:val="22"/>
        </w:rPr>
      </w:pPr>
    </w:p>
    <w:p w:rsidR="00E377E1" w:rsidRPr="0004093E" w:rsidRDefault="00E377E1" w:rsidP="00E377E1">
      <w:pPr>
        <w:spacing w:before="120" w:after="120"/>
        <w:ind w:right="415"/>
        <w:jc w:val="center"/>
        <w:rPr>
          <w:sz w:val="22"/>
          <w:szCs w:val="22"/>
        </w:rPr>
      </w:pPr>
      <w:r w:rsidRPr="0004093E">
        <w:rPr>
          <w:sz w:val="22"/>
          <w:szCs w:val="22"/>
        </w:rPr>
        <w:t>Члан 15.</w:t>
      </w:r>
    </w:p>
    <w:p w:rsidR="00E377E1" w:rsidRDefault="00E377E1" w:rsidP="00E377E1">
      <w:pPr>
        <w:pStyle w:val="NoSpacing"/>
        <w:jc w:val="both"/>
        <w:rPr>
          <w:rFonts w:ascii="Times New Roman" w:hAnsi="Times New Roman"/>
          <w:sz w:val="24"/>
          <w:szCs w:val="24"/>
        </w:rPr>
      </w:pPr>
      <w:r>
        <w:rPr>
          <w:rFonts w:ascii="Times New Roman" w:hAnsi="Times New Roman"/>
          <w:sz w:val="24"/>
          <w:szCs w:val="24"/>
        </w:rPr>
        <w:t>Средства за реализацију овог уговора обезбеђена су Финансијским планом за 2017. годину.</w:t>
      </w:r>
      <w:r>
        <w:rPr>
          <w:rFonts w:ascii="Times New Roman" w:eastAsia="Arial Unicode MS" w:hAnsi="Times New Roman"/>
          <w:bCs/>
          <w:kern w:val="2"/>
          <w:lang w:val="sr-Cyrl-CS" w:eastAsia="ar-SA"/>
        </w:rPr>
        <w:t xml:space="preserve"> За део реализације уговора који се односи на 2018.годину, реализација уговора ће зависити од износа средстава који ће се обезбедити за те намене </w:t>
      </w:r>
      <w:r>
        <w:rPr>
          <w:rFonts w:ascii="Times New Roman" w:hAnsi="Times New Roman"/>
          <w:sz w:val="24"/>
          <w:szCs w:val="24"/>
        </w:rPr>
        <w:t xml:space="preserve">Финансијским планом </w:t>
      </w:r>
      <w:r>
        <w:rPr>
          <w:rFonts w:ascii="Times New Roman" w:eastAsia="Arial Unicode MS" w:hAnsi="Times New Roman"/>
          <w:bCs/>
          <w:kern w:val="2"/>
          <w:lang w:val="sr-Cyrl-CS" w:eastAsia="ar-SA"/>
        </w:rPr>
        <w:t>за 2018. годину.</w:t>
      </w:r>
    </w:p>
    <w:p w:rsidR="00E377E1" w:rsidRDefault="00E377E1" w:rsidP="00E377E1">
      <w:pPr>
        <w:spacing w:before="120" w:after="120"/>
        <w:ind w:right="415"/>
        <w:jc w:val="both"/>
        <w:rPr>
          <w:sz w:val="22"/>
          <w:szCs w:val="22"/>
        </w:rPr>
      </w:pPr>
      <w:r w:rsidRPr="0004093E">
        <w:rPr>
          <w:sz w:val="22"/>
          <w:szCs w:val="22"/>
        </w:rPr>
        <w:t>У супротном, уговор престаје да важи без накнаде штете због немогућности</w:t>
      </w:r>
      <w:r>
        <w:rPr>
          <w:sz w:val="22"/>
          <w:szCs w:val="22"/>
        </w:rPr>
        <w:t xml:space="preserve"> </w:t>
      </w:r>
      <w:r w:rsidRPr="0004093E">
        <w:rPr>
          <w:sz w:val="22"/>
          <w:szCs w:val="22"/>
        </w:rPr>
        <w:t xml:space="preserve">преузимања и плаћања обавеза од стране </w:t>
      </w:r>
      <w:r>
        <w:rPr>
          <w:sz w:val="22"/>
          <w:szCs w:val="22"/>
        </w:rPr>
        <w:t xml:space="preserve">Корисника </w:t>
      </w:r>
      <w:r w:rsidRPr="0004093E">
        <w:rPr>
          <w:sz w:val="22"/>
          <w:szCs w:val="22"/>
        </w:rPr>
        <w:t>услуг</w:t>
      </w:r>
      <w:r>
        <w:rPr>
          <w:sz w:val="22"/>
          <w:szCs w:val="22"/>
        </w:rPr>
        <w:t>а.</w:t>
      </w:r>
    </w:p>
    <w:p w:rsidR="00E377E1" w:rsidRPr="0004093E" w:rsidRDefault="00E377E1" w:rsidP="00E377E1">
      <w:pPr>
        <w:spacing w:before="120" w:after="120"/>
        <w:ind w:right="415"/>
        <w:jc w:val="center"/>
        <w:rPr>
          <w:sz w:val="22"/>
          <w:szCs w:val="22"/>
        </w:rPr>
      </w:pPr>
      <w:r w:rsidRPr="0004093E">
        <w:rPr>
          <w:sz w:val="22"/>
          <w:szCs w:val="22"/>
        </w:rPr>
        <w:t>Члан 16.</w:t>
      </w:r>
    </w:p>
    <w:p w:rsidR="00E377E1" w:rsidRPr="0004093E" w:rsidRDefault="00E377E1" w:rsidP="00E377E1">
      <w:pPr>
        <w:spacing w:before="120" w:after="120"/>
        <w:ind w:right="415"/>
        <w:jc w:val="both"/>
        <w:rPr>
          <w:sz w:val="22"/>
          <w:szCs w:val="22"/>
        </w:rPr>
      </w:pPr>
      <w:r w:rsidRPr="0004093E">
        <w:rPr>
          <w:sz w:val="22"/>
          <w:szCs w:val="22"/>
        </w:rPr>
        <w:t xml:space="preserve">Овај уговор производи правна дејства од дана потписивања овлашћених лица обе уговорне стране и закључује се на период од </w:t>
      </w:r>
      <w:r>
        <w:rPr>
          <w:sz w:val="22"/>
          <w:szCs w:val="22"/>
        </w:rPr>
        <w:t>3</w:t>
      </w:r>
      <w:r>
        <w:rPr>
          <w:sz w:val="22"/>
          <w:szCs w:val="22"/>
          <w:lang w:val="sr-Cyrl-CS"/>
        </w:rPr>
        <w:t>,5</w:t>
      </w:r>
      <w:r w:rsidRPr="0004093E">
        <w:rPr>
          <w:sz w:val="22"/>
          <w:szCs w:val="22"/>
        </w:rPr>
        <w:t xml:space="preserve"> месец</w:t>
      </w:r>
      <w:r>
        <w:rPr>
          <w:sz w:val="22"/>
          <w:szCs w:val="22"/>
        </w:rPr>
        <w:t>а</w:t>
      </w:r>
      <w:r w:rsidRPr="0004093E">
        <w:rPr>
          <w:sz w:val="22"/>
          <w:szCs w:val="22"/>
        </w:rPr>
        <w:t>.</w:t>
      </w:r>
    </w:p>
    <w:p w:rsidR="00E377E1" w:rsidRPr="0004093E" w:rsidRDefault="00E377E1" w:rsidP="00E377E1">
      <w:pPr>
        <w:spacing w:before="120" w:after="120"/>
        <w:ind w:right="415"/>
        <w:jc w:val="both"/>
        <w:rPr>
          <w:sz w:val="22"/>
          <w:szCs w:val="22"/>
        </w:rPr>
      </w:pPr>
      <w:r w:rsidRPr="0004093E">
        <w:rPr>
          <w:sz w:val="22"/>
          <w:szCs w:val="22"/>
        </w:rPr>
        <w:t xml:space="preserve"> Све евентуалне спорове који настану из или поводом овог уговора уговорне стране ће покушати да реше споразумно.</w:t>
      </w:r>
    </w:p>
    <w:p w:rsidR="00E377E1" w:rsidRPr="0004093E" w:rsidRDefault="00E377E1" w:rsidP="00E377E1">
      <w:pPr>
        <w:spacing w:before="120" w:after="120"/>
        <w:ind w:right="415"/>
        <w:jc w:val="both"/>
        <w:rPr>
          <w:sz w:val="22"/>
          <w:szCs w:val="22"/>
        </w:rPr>
      </w:pPr>
      <w:r w:rsidRPr="0004093E">
        <w:rPr>
          <w:sz w:val="22"/>
          <w:szCs w:val="22"/>
        </w:rPr>
        <w:t xml:space="preserve">Уколико спорови између </w:t>
      </w:r>
      <w:r>
        <w:rPr>
          <w:sz w:val="22"/>
          <w:szCs w:val="22"/>
        </w:rPr>
        <w:t xml:space="preserve">Корисника </w:t>
      </w:r>
      <w:r w:rsidRPr="0004093E">
        <w:rPr>
          <w:sz w:val="22"/>
          <w:szCs w:val="22"/>
        </w:rPr>
        <w:t>услуг</w:t>
      </w:r>
      <w:r>
        <w:rPr>
          <w:sz w:val="22"/>
          <w:szCs w:val="22"/>
        </w:rPr>
        <w:t>а</w:t>
      </w:r>
      <w:r w:rsidRPr="0004093E">
        <w:rPr>
          <w:sz w:val="22"/>
          <w:szCs w:val="22"/>
        </w:rPr>
        <w:t xml:space="preserve"> услуге и Извршиоца услуг</w:t>
      </w:r>
      <w:r>
        <w:rPr>
          <w:sz w:val="22"/>
          <w:szCs w:val="22"/>
        </w:rPr>
        <w:t>а</w:t>
      </w:r>
      <w:r w:rsidRPr="0004093E">
        <w:rPr>
          <w:sz w:val="22"/>
          <w:szCs w:val="22"/>
        </w:rPr>
        <w:t xml:space="preserve"> не буду решени споразумно, уговара се надлежност стварно надлежног суда.</w:t>
      </w:r>
    </w:p>
    <w:p w:rsidR="00E377E1" w:rsidRPr="0004093E" w:rsidRDefault="00E377E1" w:rsidP="00E377E1">
      <w:pPr>
        <w:spacing w:before="120" w:after="120"/>
        <w:ind w:right="415"/>
        <w:jc w:val="center"/>
        <w:rPr>
          <w:sz w:val="22"/>
          <w:szCs w:val="22"/>
        </w:rPr>
      </w:pPr>
      <w:r w:rsidRPr="0004093E">
        <w:rPr>
          <w:sz w:val="22"/>
          <w:szCs w:val="22"/>
        </w:rPr>
        <w:t>Члан 17.</w:t>
      </w:r>
    </w:p>
    <w:p w:rsidR="00E377E1" w:rsidRPr="0004093E" w:rsidRDefault="00E377E1" w:rsidP="00E377E1">
      <w:pPr>
        <w:spacing w:before="120" w:after="120"/>
        <w:ind w:right="415"/>
        <w:jc w:val="both"/>
        <w:rPr>
          <w:sz w:val="22"/>
          <w:szCs w:val="22"/>
        </w:rPr>
      </w:pPr>
      <w:r w:rsidRPr="0004093E">
        <w:rPr>
          <w:sz w:val="22"/>
          <w:szCs w:val="22"/>
        </w:rPr>
        <w:t>На све што није регулисано овим уговором примениће се одредбе Закона о облигационим односима и важећи прописи за предметну услугу као и остали позитивни законски прописи.</w:t>
      </w:r>
    </w:p>
    <w:p w:rsidR="00E377E1" w:rsidRPr="0004093E" w:rsidRDefault="00E377E1" w:rsidP="00E377E1">
      <w:pPr>
        <w:spacing w:before="120" w:after="120"/>
        <w:ind w:right="415"/>
        <w:jc w:val="both"/>
        <w:rPr>
          <w:sz w:val="22"/>
          <w:szCs w:val="22"/>
        </w:rPr>
      </w:pPr>
      <w:r w:rsidRPr="0004093E">
        <w:rPr>
          <w:sz w:val="22"/>
          <w:szCs w:val="22"/>
        </w:rPr>
        <w:t>Овај уговор је сачињен у 4 (четири) истоветних примерка, по 2 (два) примерка за обе уговорне стране.</w:t>
      </w:r>
    </w:p>
    <w:p w:rsidR="00E377E1" w:rsidRPr="0004093E" w:rsidRDefault="00E377E1" w:rsidP="00E377E1">
      <w:pPr>
        <w:spacing w:before="120" w:after="120"/>
        <w:ind w:right="415"/>
        <w:jc w:val="both"/>
        <w:rPr>
          <w:sz w:val="22"/>
          <w:szCs w:val="22"/>
        </w:rPr>
      </w:pPr>
      <w:r w:rsidRPr="0004093E">
        <w:rPr>
          <w:sz w:val="22"/>
          <w:szCs w:val="22"/>
        </w:rPr>
        <w:t>Уговор се сматра закљученим, даном потписивања обе уговорне стране.</w:t>
      </w:r>
    </w:p>
    <w:p w:rsidR="00E377E1" w:rsidRPr="0004093E" w:rsidRDefault="00E377E1" w:rsidP="00E377E1">
      <w:pPr>
        <w:spacing w:before="120" w:after="120"/>
        <w:ind w:right="415"/>
        <w:jc w:val="both"/>
        <w:rPr>
          <w:sz w:val="22"/>
          <w:szCs w:val="22"/>
        </w:rPr>
      </w:pPr>
    </w:p>
    <w:p w:rsidR="00E377E1" w:rsidRPr="0004093E" w:rsidRDefault="00E377E1" w:rsidP="00E377E1">
      <w:pPr>
        <w:spacing w:before="120" w:after="120"/>
        <w:ind w:right="415"/>
        <w:jc w:val="both"/>
        <w:rPr>
          <w:sz w:val="22"/>
          <w:szCs w:val="22"/>
        </w:rPr>
      </w:pPr>
      <w:r w:rsidRPr="0004093E">
        <w:rPr>
          <w:sz w:val="22"/>
          <w:szCs w:val="22"/>
        </w:rPr>
        <w:t xml:space="preserve">       Извршилац услуг</w:t>
      </w:r>
      <w:r>
        <w:rPr>
          <w:sz w:val="22"/>
          <w:szCs w:val="22"/>
        </w:rPr>
        <w:t>а</w:t>
      </w:r>
      <w:r w:rsidRPr="0004093E">
        <w:rPr>
          <w:sz w:val="22"/>
          <w:szCs w:val="22"/>
        </w:rPr>
        <w:t xml:space="preserve">:                                                         </w:t>
      </w:r>
      <w:r>
        <w:rPr>
          <w:sz w:val="22"/>
          <w:szCs w:val="22"/>
        </w:rPr>
        <w:t xml:space="preserve">Корисник </w:t>
      </w:r>
      <w:r w:rsidRPr="0004093E">
        <w:rPr>
          <w:sz w:val="22"/>
          <w:szCs w:val="22"/>
        </w:rPr>
        <w:t>услуг</w:t>
      </w:r>
      <w:r>
        <w:rPr>
          <w:sz w:val="22"/>
          <w:szCs w:val="22"/>
        </w:rPr>
        <w:t>а</w:t>
      </w:r>
      <w:r w:rsidRPr="0004093E">
        <w:rPr>
          <w:sz w:val="22"/>
          <w:szCs w:val="22"/>
        </w:rPr>
        <w:t>:</w:t>
      </w:r>
    </w:p>
    <w:p w:rsidR="00E377E1" w:rsidRPr="0004093E" w:rsidRDefault="00E377E1" w:rsidP="00E377E1">
      <w:pPr>
        <w:spacing w:before="120" w:after="120"/>
        <w:ind w:right="415"/>
        <w:jc w:val="both"/>
        <w:rPr>
          <w:sz w:val="22"/>
          <w:szCs w:val="22"/>
        </w:rPr>
      </w:pPr>
      <w:r w:rsidRPr="0004093E">
        <w:rPr>
          <w:sz w:val="22"/>
          <w:szCs w:val="22"/>
        </w:rPr>
        <w:t xml:space="preserve">_____________________                                             </w:t>
      </w:r>
    </w:p>
    <w:p w:rsidR="00E377E1" w:rsidRPr="0004093E" w:rsidRDefault="00E377E1" w:rsidP="00E377E1">
      <w:pPr>
        <w:spacing w:before="120" w:after="120"/>
        <w:ind w:right="415"/>
        <w:jc w:val="both"/>
        <w:rPr>
          <w:sz w:val="22"/>
          <w:szCs w:val="22"/>
        </w:rPr>
      </w:pPr>
      <w:r w:rsidRPr="0004093E">
        <w:rPr>
          <w:sz w:val="22"/>
          <w:szCs w:val="22"/>
        </w:rPr>
        <w:t xml:space="preserve">                                                                                       ТУРИСТИЧКА ОРГАНИЗАЦИЈА</w:t>
      </w:r>
    </w:p>
    <w:p w:rsidR="00E377E1" w:rsidRPr="0004093E" w:rsidRDefault="00E377E1" w:rsidP="00E377E1">
      <w:pPr>
        <w:spacing w:before="120" w:after="120"/>
        <w:ind w:right="415"/>
        <w:jc w:val="both"/>
        <w:rPr>
          <w:sz w:val="22"/>
          <w:szCs w:val="22"/>
        </w:rPr>
      </w:pPr>
      <w:r w:rsidRPr="0004093E">
        <w:rPr>
          <w:sz w:val="22"/>
          <w:szCs w:val="22"/>
        </w:rPr>
        <w:t xml:space="preserve">                                                                                                 ОПШТИНЕ ДОЉЕВАЦ</w:t>
      </w:r>
    </w:p>
    <w:p w:rsidR="00E377E1" w:rsidRPr="0004093E" w:rsidRDefault="00E377E1" w:rsidP="00E377E1">
      <w:pPr>
        <w:spacing w:before="120" w:after="120"/>
        <w:ind w:right="415"/>
        <w:jc w:val="both"/>
        <w:rPr>
          <w:sz w:val="22"/>
          <w:szCs w:val="22"/>
        </w:rPr>
      </w:pPr>
      <w:r w:rsidRPr="0004093E">
        <w:rPr>
          <w:sz w:val="22"/>
          <w:szCs w:val="22"/>
        </w:rPr>
        <w:t xml:space="preserve">                                                                      </w:t>
      </w:r>
      <w:r>
        <w:rPr>
          <w:sz w:val="22"/>
          <w:szCs w:val="22"/>
        </w:rPr>
        <w:t xml:space="preserve">                               </w:t>
      </w:r>
      <w:r w:rsidRPr="0004093E">
        <w:rPr>
          <w:sz w:val="22"/>
          <w:szCs w:val="22"/>
        </w:rPr>
        <w:t xml:space="preserve"> </w:t>
      </w:r>
      <w:r>
        <w:rPr>
          <w:sz w:val="22"/>
          <w:szCs w:val="22"/>
        </w:rPr>
        <w:t xml:space="preserve"> </w:t>
      </w:r>
      <w:r w:rsidRPr="0004093E">
        <w:rPr>
          <w:sz w:val="22"/>
          <w:szCs w:val="22"/>
        </w:rPr>
        <w:t>Директор</w:t>
      </w:r>
      <w:r>
        <w:rPr>
          <w:sz w:val="22"/>
          <w:szCs w:val="22"/>
        </w:rPr>
        <w:t>ка</w:t>
      </w:r>
      <w:r w:rsidRPr="0004093E">
        <w:rPr>
          <w:sz w:val="22"/>
          <w:szCs w:val="22"/>
        </w:rPr>
        <w:t xml:space="preserve">  </w:t>
      </w:r>
    </w:p>
    <w:p w:rsidR="00E377E1" w:rsidRPr="0004093E" w:rsidRDefault="00E377E1" w:rsidP="00E377E1">
      <w:pPr>
        <w:spacing w:before="120" w:after="120"/>
        <w:ind w:right="415"/>
        <w:jc w:val="both"/>
        <w:rPr>
          <w:sz w:val="22"/>
          <w:szCs w:val="22"/>
        </w:rPr>
      </w:pPr>
      <w:r w:rsidRPr="0004093E">
        <w:rPr>
          <w:sz w:val="22"/>
          <w:szCs w:val="22"/>
        </w:rPr>
        <w:t xml:space="preserve">                                                                                                    Тања Вученовић    </w:t>
      </w:r>
    </w:p>
    <w:p w:rsidR="00E377E1" w:rsidRPr="004A6EFF" w:rsidRDefault="00E377E1" w:rsidP="00E377E1">
      <w:pPr>
        <w:spacing w:before="120" w:after="120"/>
        <w:ind w:right="415"/>
        <w:jc w:val="both"/>
        <w:rPr>
          <w:sz w:val="22"/>
          <w:szCs w:val="22"/>
          <w:lang w:val="sr-Cyrl-CS"/>
        </w:rPr>
      </w:pPr>
      <w:r w:rsidRPr="0004093E">
        <w:rPr>
          <w:sz w:val="22"/>
          <w:szCs w:val="22"/>
        </w:rPr>
        <w:t xml:space="preserve">                                                                   </w:t>
      </w:r>
      <w:r>
        <w:rPr>
          <w:sz w:val="22"/>
          <w:szCs w:val="22"/>
        </w:rPr>
        <w:t xml:space="preserve">                            </w:t>
      </w:r>
    </w:p>
    <w:p w:rsidR="00F3038E" w:rsidRPr="0004093E" w:rsidRDefault="00F3038E" w:rsidP="00F3038E">
      <w:pPr>
        <w:spacing w:before="120" w:after="120"/>
        <w:ind w:right="415"/>
        <w:jc w:val="both"/>
        <w:rPr>
          <w:sz w:val="22"/>
          <w:szCs w:val="22"/>
        </w:rPr>
      </w:pPr>
    </w:p>
    <w:p w:rsidR="00F3038E" w:rsidRPr="0004093E" w:rsidRDefault="00F3038E" w:rsidP="00F3038E">
      <w:pPr>
        <w:spacing w:before="120" w:after="120"/>
        <w:ind w:right="415"/>
        <w:jc w:val="both"/>
        <w:rPr>
          <w:sz w:val="22"/>
          <w:szCs w:val="22"/>
        </w:rPr>
      </w:pPr>
      <w:r w:rsidRPr="0004093E">
        <w:rPr>
          <w:sz w:val="22"/>
          <w:szCs w:val="22"/>
        </w:rPr>
        <w:t>Напомена: Модел уговора представља садржину уговора који ће бити закључен са изабраним понуђачем, као и да ће наручилац,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p>
    <w:p w:rsidR="00F3038E" w:rsidRDefault="00F3038E" w:rsidP="001249F8">
      <w:pPr>
        <w:rPr>
          <w:sz w:val="22"/>
          <w:szCs w:val="22"/>
        </w:rPr>
      </w:pPr>
    </w:p>
    <w:p w:rsidR="00F3038E" w:rsidRDefault="00F3038E" w:rsidP="00F3038E">
      <w:pPr>
        <w:ind w:left="2880" w:firstLine="720"/>
        <w:rPr>
          <w:sz w:val="22"/>
          <w:szCs w:val="22"/>
          <w:lang w:val="sr-Cyrl-CS"/>
        </w:rPr>
      </w:pPr>
    </w:p>
    <w:p w:rsidR="00743393" w:rsidRDefault="00743393" w:rsidP="00F3038E">
      <w:pPr>
        <w:ind w:left="2880" w:firstLine="720"/>
        <w:rPr>
          <w:sz w:val="22"/>
          <w:szCs w:val="22"/>
          <w:lang w:val="sr-Cyrl-CS"/>
        </w:rPr>
      </w:pPr>
    </w:p>
    <w:p w:rsidR="00BE75F4" w:rsidRDefault="00BE75F4" w:rsidP="00F3038E">
      <w:pPr>
        <w:ind w:left="2880" w:firstLine="720"/>
        <w:rPr>
          <w:sz w:val="22"/>
          <w:szCs w:val="22"/>
          <w:lang w:val="sr-Cyrl-CS"/>
        </w:rPr>
      </w:pPr>
    </w:p>
    <w:p w:rsidR="00BE75F4" w:rsidRDefault="00BE75F4" w:rsidP="00F3038E">
      <w:pPr>
        <w:ind w:left="2880" w:firstLine="720"/>
        <w:rPr>
          <w:sz w:val="22"/>
          <w:szCs w:val="22"/>
          <w:lang w:val="sr-Cyrl-CS"/>
        </w:rPr>
      </w:pPr>
    </w:p>
    <w:p w:rsidR="00743393" w:rsidRDefault="00743393" w:rsidP="004A6EFF">
      <w:pPr>
        <w:rPr>
          <w:sz w:val="22"/>
          <w:szCs w:val="22"/>
          <w:lang w:val="sr-Cyrl-CS"/>
        </w:rPr>
      </w:pPr>
    </w:p>
    <w:p w:rsidR="00F3038E" w:rsidRPr="001D302C" w:rsidRDefault="00F3038E" w:rsidP="00F3038E">
      <w:pPr>
        <w:ind w:left="2880" w:firstLine="720"/>
        <w:rPr>
          <w:sz w:val="22"/>
          <w:szCs w:val="22"/>
        </w:rPr>
      </w:pPr>
    </w:p>
    <w:p w:rsidR="00F3038E" w:rsidRPr="001D302C" w:rsidRDefault="00F3038E" w:rsidP="00F3038E">
      <w:pPr>
        <w:jc w:val="center"/>
        <w:rPr>
          <w:b/>
          <w:bCs/>
          <w:iCs/>
          <w:sz w:val="24"/>
          <w:szCs w:val="24"/>
        </w:rPr>
      </w:pPr>
      <w:r w:rsidRPr="001D302C">
        <w:rPr>
          <w:b/>
          <w:bCs/>
          <w:iCs/>
          <w:sz w:val="24"/>
          <w:szCs w:val="24"/>
        </w:rPr>
        <w:t>VII УПУТСТВО ПОНУЂАЧИМА КАКО ДА САЧИНЕ ПОНУДУ</w:t>
      </w:r>
    </w:p>
    <w:p w:rsidR="00F3038E" w:rsidRPr="001D302C" w:rsidRDefault="00F3038E" w:rsidP="00F3038E">
      <w:pPr>
        <w:jc w:val="both"/>
        <w:rPr>
          <w:rFonts w:eastAsia="Calibri"/>
          <w:b/>
          <w:bCs/>
          <w:iCs/>
          <w:sz w:val="22"/>
          <w:szCs w:val="22"/>
        </w:rPr>
      </w:pPr>
    </w:p>
    <w:p w:rsidR="00F3038E" w:rsidRPr="001D302C" w:rsidRDefault="00F3038E" w:rsidP="00F3038E">
      <w:pPr>
        <w:jc w:val="both"/>
        <w:rPr>
          <w:b/>
          <w:bCs/>
          <w:iCs/>
          <w:sz w:val="22"/>
          <w:szCs w:val="22"/>
        </w:rPr>
      </w:pPr>
      <w:r w:rsidRPr="001D302C">
        <w:rPr>
          <w:b/>
          <w:bCs/>
          <w:iCs/>
          <w:sz w:val="22"/>
          <w:szCs w:val="22"/>
        </w:rPr>
        <w:t>1. ПОДАЦИ О ЈЕЗИКУ НА КОЈЕМ ПОНУДА МОРА ДА БУДЕ САСТАВЉЕНА</w:t>
      </w:r>
    </w:p>
    <w:p w:rsidR="00F3038E" w:rsidRPr="001D302C" w:rsidRDefault="00F3038E" w:rsidP="00F3038E">
      <w:pPr>
        <w:jc w:val="both"/>
        <w:rPr>
          <w:b/>
          <w:bCs/>
          <w:i/>
          <w:iCs/>
          <w:sz w:val="22"/>
          <w:szCs w:val="22"/>
        </w:rPr>
      </w:pPr>
    </w:p>
    <w:p w:rsidR="00F3038E" w:rsidRPr="001D302C" w:rsidRDefault="00F3038E" w:rsidP="00F3038E">
      <w:pPr>
        <w:jc w:val="both"/>
        <w:rPr>
          <w:b/>
          <w:bCs/>
          <w:i/>
          <w:iCs/>
          <w:sz w:val="22"/>
          <w:szCs w:val="22"/>
        </w:rPr>
      </w:pPr>
      <w:r w:rsidRPr="001D302C">
        <w:rPr>
          <w:sz w:val="22"/>
          <w:szCs w:val="22"/>
        </w:rPr>
        <w:t>Понуђач подноси понуду на српском језику.</w:t>
      </w:r>
    </w:p>
    <w:p w:rsidR="00F3038E" w:rsidRPr="001D302C" w:rsidRDefault="00F3038E" w:rsidP="00F3038E">
      <w:pPr>
        <w:jc w:val="both"/>
        <w:rPr>
          <w:b/>
          <w:bCs/>
          <w:i/>
          <w:iCs/>
          <w:sz w:val="22"/>
          <w:szCs w:val="22"/>
        </w:rPr>
      </w:pPr>
    </w:p>
    <w:p w:rsidR="00F3038E" w:rsidRPr="001D302C" w:rsidRDefault="00F3038E" w:rsidP="00F3038E">
      <w:pPr>
        <w:jc w:val="both"/>
        <w:rPr>
          <w:rFonts w:eastAsia="TimesNewRomanPSMT"/>
          <w:bCs/>
          <w:sz w:val="22"/>
          <w:szCs w:val="22"/>
        </w:rPr>
      </w:pPr>
      <w:r w:rsidRPr="001D302C">
        <w:rPr>
          <w:b/>
          <w:bCs/>
          <w:iCs/>
          <w:sz w:val="22"/>
          <w:szCs w:val="22"/>
        </w:rPr>
        <w:t>2. НАЧИН ПОДНОШЕЊА ПОНУДА</w:t>
      </w:r>
    </w:p>
    <w:p w:rsidR="00F3038E" w:rsidRPr="001D302C" w:rsidRDefault="00F3038E" w:rsidP="00F3038E">
      <w:pPr>
        <w:jc w:val="both"/>
        <w:rPr>
          <w:rFonts w:eastAsia="TimesNewRomanPSMT"/>
          <w:bCs/>
          <w:sz w:val="22"/>
          <w:szCs w:val="22"/>
        </w:rPr>
      </w:pPr>
    </w:p>
    <w:p w:rsidR="00F3038E" w:rsidRPr="001D302C" w:rsidRDefault="00F3038E" w:rsidP="00F3038E">
      <w:pPr>
        <w:jc w:val="both"/>
        <w:rPr>
          <w:rFonts w:eastAsia="TimesNewRomanPSMT"/>
          <w:bCs/>
          <w:sz w:val="22"/>
          <w:szCs w:val="22"/>
        </w:rPr>
      </w:pPr>
      <w:r w:rsidRPr="001D302C">
        <w:rPr>
          <w:rFonts w:eastAsia="TimesNewRomanPSMT"/>
          <w:bCs/>
          <w:sz w:val="22"/>
          <w:szCs w:val="22"/>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F3038E" w:rsidRPr="001D302C" w:rsidRDefault="00F3038E" w:rsidP="00F3038E">
      <w:pPr>
        <w:jc w:val="both"/>
        <w:rPr>
          <w:rFonts w:eastAsia="TimesNewRomanPSMT"/>
          <w:bCs/>
          <w:sz w:val="22"/>
          <w:szCs w:val="22"/>
        </w:rPr>
      </w:pPr>
      <w:r w:rsidRPr="001D302C">
        <w:rPr>
          <w:rFonts w:eastAsia="TimesNewRomanPSMT"/>
          <w:bCs/>
          <w:sz w:val="22"/>
          <w:szCs w:val="22"/>
        </w:rPr>
        <w:t xml:space="preserve">На полеђини коверте или на кутији навести назив и адресу понуђача. </w:t>
      </w:r>
    </w:p>
    <w:p w:rsidR="00F3038E" w:rsidRPr="001D302C" w:rsidRDefault="00F3038E" w:rsidP="00F3038E">
      <w:pPr>
        <w:jc w:val="both"/>
        <w:rPr>
          <w:rFonts w:eastAsia="TimesNewRomanPSMT"/>
          <w:bCs/>
          <w:sz w:val="22"/>
          <w:szCs w:val="22"/>
        </w:rPr>
      </w:pPr>
      <w:r w:rsidRPr="001D302C">
        <w:rPr>
          <w:rFonts w:eastAsia="TimesNewRomanPSMT"/>
          <w:bCs/>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F3038E" w:rsidRPr="001D302C" w:rsidRDefault="00F3038E" w:rsidP="00F3038E">
      <w:pPr>
        <w:spacing w:after="120" w:line="240" w:lineRule="auto"/>
        <w:jc w:val="both"/>
        <w:rPr>
          <w:sz w:val="22"/>
          <w:szCs w:val="22"/>
        </w:rPr>
      </w:pPr>
      <w:r w:rsidRPr="001D302C">
        <w:rPr>
          <w:rFonts w:eastAsia="TimesNewRomanPSMT"/>
          <w:bCs/>
          <w:sz w:val="22"/>
          <w:szCs w:val="22"/>
        </w:rPr>
        <w:t xml:space="preserve">Понуду доставити на адресу: Туристичка организација општине Дољевац, ул. Николе Тесле број </w:t>
      </w:r>
      <w:r>
        <w:rPr>
          <w:rFonts w:eastAsia="TimesNewRomanPSMT"/>
          <w:bCs/>
          <w:sz w:val="22"/>
          <w:szCs w:val="22"/>
        </w:rPr>
        <w:t>2</w:t>
      </w:r>
      <w:r w:rsidRPr="001D302C">
        <w:rPr>
          <w:rFonts w:eastAsia="TimesNewRomanPSMT"/>
          <w:bCs/>
          <w:sz w:val="22"/>
          <w:szCs w:val="22"/>
        </w:rPr>
        <w:t xml:space="preserve">8, 18410 Дољевац са назнаком: </w:t>
      </w:r>
      <w:r w:rsidRPr="001D302C">
        <w:rPr>
          <w:rFonts w:eastAsia="TimesNewRomanPS-BoldMT"/>
          <w:b/>
          <w:bCs/>
          <w:sz w:val="22"/>
          <w:szCs w:val="22"/>
        </w:rPr>
        <w:t xml:space="preserve">,,Понуда за јавну набавку </w:t>
      </w:r>
      <w:r w:rsidRPr="001D302C">
        <w:rPr>
          <w:b/>
          <w:sz w:val="22"/>
          <w:szCs w:val="22"/>
        </w:rPr>
        <w:t xml:space="preserve">мале вредности </w:t>
      </w:r>
      <w:r w:rsidR="001249F8">
        <w:rPr>
          <w:b/>
          <w:sz w:val="22"/>
          <w:szCs w:val="22"/>
        </w:rPr>
        <w:t>административне услуге</w:t>
      </w:r>
      <w:r w:rsidRPr="001D302C">
        <w:rPr>
          <w:sz w:val="22"/>
          <w:szCs w:val="22"/>
        </w:rPr>
        <w:t>,</w:t>
      </w:r>
      <w:r w:rsidR="001249F8">
        <w:rPr>
          <w:sz w:val="22"/>
          <w:szCs w:val="22"/>
        </w:rPr>
        <w:t xml:space="preserve"> </w:t>
      </w:r>
      <w:r w:rsidRPr="001D302C">
        <w:rPr>
          <w:rFonts w:eastAsia="TimesNewRomanPS-BoldMT"/>
          <w:b/>
          <w:bCs/>
          <w:sz w:val="22"/>
          <w:szCs w:val="22"/>
        </w:rPr>
        <w:t>ЈН бр</w:t>
      </w:r>
      <w:r w:rsidRPr="001D302C">
        <w:rPr>
          <w:rFonts w:eastAsia="TimesNewRomanPS-BoldMT"/>
          <w:bCs/>
          <w:sz w:val="22"/>
          <w:szCs w:val="22"/>
        </w:rPr>
        <w:t>.</w:t>
      </w:r>
      <w:r w:rsidR="001249F8">
        <w:rPr>
          <w:b/>
          <w:color w:val="000000"/>
          <w:sz w:val="22"/>
          <w:szCs w:val="22"/>
        </w:rPr>
        <w:t>13/2017-02</w:t>
      </w:r>
      <w:r w:rsidR="00E377E1" w:rsidRPr="00E377E1">
        <w:rPr>
          <w:b/>
          <w:color w:val="000000"/>
          <w:sz w:val="22"/>
          <w:szCs w:val="22"/>
          <w:lang w:val="sr-Cyrl-CS"/>
        </w:rPr>
        <w:t>, за Партију ___</w:t>
      </w:r>
      <w:r w:rsidRPr="00E377E1">
        <w:rPr>
          <w:rFonts w:eastAsia="TimesNewRomanPS-BoldMT"/>
          <w:b/>
          <w:bCs/>
          <w:sz w:val="22"/>
          <w:szCs w:val="22"/>
        </w:rPr>
        <w:t>-</w:t>
      </w:r>
      <w:r w:rsidRPr="001D302C">
        <w:rPr>
          <w:rFonts w:eastAsia="TimesNewRomanPS-BoldMT"/>
          <w:b/>
          <w:bCs/>
          <w:sz w:val="22"/>
          <w:szCs w:val="22"/>
        </w:rPr>
        <w:t xml:space="preserve"> НЕ ОТВАРАТИ”. </w:t>
      </w:r>
      <w:r w:rsidRPr="001D302C">
        <w:rPr>
          <w:sz w:val="22"/>
          <w:szCs w:val="22"/>
        </w:rPr>
        <w:t xml:space="preserve">Понуда се сматра благовременом уколико је примљена од стране наручиоца до </w:t>
      </w:r>
      <w:r w:rsidR="00F821B0">
        <w:rPr>
          <w:b/>
          <w:color w:val="FF0000"/>
          <w:sz w:val="22"/>
          <w:szCs w:val="22"/>
        </w:rPr>
        <w:t>31</w:t>
      </w:r>
      <w:r>
        <w:rPr>
          <w:b/>
          <w:color w:val="FF0000"/>
          <w:sz w:val="22"/>
          <w:szCs w:val="22"/>
        </w:rPr>
        <w:t>.05.2017</w:t>
      </w:r>
      <w:r w:rsidRPr="001D302C">
        <w:rPr>
          <w:b/>
          <w:color w:val="FF0000"/>
          <w:sz w:val="22"/>
          <w:szCs w:val="22"/>
        </w:rPr>
        <w:t xml:space="preserve">.године до </w:t>
      </w:r>
      <w:r>
        <w:rPr>
          <w:b/>
          <w:color w:val="FF0000"/>
          <w:sz w:val="22"/>
          <w:szCs w:val="22"/>
        </w:rPr>
        <w:t>1</w:t>
      </w:r>
      <w:r w:rsidR="00F821B0">
        <w:rPr>
          <w:b/>
          <w:color w:val="FF0000"/>
          <w:sz w:val="22"/>
          <w:szCs w:val="22"/>
        </w:rPr>
        <w:t>5</w:t>
      </w:r>
      <w:r w:rsidRPr="001D302C">
        <w:rPr>
          <w:b/>
          <w:color w:val="FF0000"/>
          <w:sz w:val="22"/>
          <w:szCs w:val="22"/>
        </w:rPr>
        <w:t>,00  часова</w:t>
      </w:r>
      <w:r w:rsidRPr="001D302C">
        <w:rPr>
          <w:i/>
          <w:iCs/>
          <w:sz w:val="22"/>
          <w:szCs w:val="22"/>
        </w:rPr>
        <w:t>.</w:t>
      </w:r>
    </w:p>
    <w:p w:rsidR="00F3038E" w:rsidRPr="001D302C" w:rsidRDefault="00F3038E" w:rsidP="00F3038E">
      <w:pPr>
        <w:autoSpaceDE w:val="0"/>
        <w:autoSpaceDN w:val="0"/>
        <w:adjustRightInd w:val="0"/>
        <w:spacing w:line="240" w:lineRule="auto"/>
        <w:jc w:val="both"/>
        <w:rPr>
          <w:color w:val="FF0000"/>
          <w:sz w:val="22"/>
          <w:szCs w:val="22"/>
        </w:rPr>
      </w:pPr>
      <w:r w:rsidRPr="001D302C">
        <w:rPr>
          <w:sz w:val="22"/>
          <w:szCs w:val="22"/>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 </w:t>
      </w:r>
    </w:p>
    <w:p w:rsidR="00F3038E" w:rsidRPr="001D302C" w:rsidRDefault="00F3038E" w:rsidP="00F3038E">
      <w:pPr>
        <w:autoSpaceDE w:val="0"/>
        <w:autoSpaceDN w:val="0"/>
        <w:adjustRightInd w:val="0"/>
        <w:spacing w:line="240" w:lineRule="auto"/>
        <w:jc w:val="both"/>
        <w:rPr>
          <w:sz w:val="22"/>
          <w:szCs w:val="22"/>
        </w:rPr>
      </w:pPr>
      <w:r w:rsidRPr="001D302C">
        <w:rPr>
          <w:sz w:val="22"/>
          <w:szCs w:val="22"/>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F3038E" w:rsidRPr="001D302C" w:rsidRDefault="00F3038E" w:rsidP="00F3038E">
      <w:pPr>
        <w:autoSpaceDE w:val="0"/>
        <w:autoSpaceDN w:val="0"/>
        <w:adjustRightInd w:val="0"/>
        <w:spacing w:line="240" w:lineRule="auto"/>
        <w:jc w:val="both"/>
        <w:rPr>
          <w:sz w:val="22"/>
          <w:szCs w:val="22"/>
        </w:rPr>
      </w:pPr>
    </w:p>
    <w:p w:rsidR="00F3038E" w:rsidRPr="001D302C" w:rsidRDefault="00F3038E" w:rsidP="00F3038E">
      <w:pPr>
        <w:jc w:val="both"/>
      </w:pPr>
      <w:r w:rsidRPr="001D302C">
        <w:t xml:space="preserve">Јавно отварање понуда обавиће се по истеку рока за подношење понуда, тј. дана </w:t>
      </w:r>
      <w:r w:rsidR="00F821B0">
        <w:rPr>
          <w:b/>
          <w:color w:val="FF0000"/>
        </w:rPr>
        <w:t>31</w:t>
      </w:r>
      <w:r w:rsidRPr="0019590E">
        <w:rPr>
          <w:b/>
          <w:color w:val="FF0000"/>
        </w:rPr>
        <w:t>.05.2017. године, у 1</w:t>
      </w:r>
      <w:r w:rsidR="00F821B0">
        <w:rPr>
          <w:b/>
          <w:color w:val="FF0000"/>
        </w:rPr>
        <w:t>5</w:t>
      </w:r>
      <w:bookmarkStart w:id="2" w:name="_GoBack"/>
      <w:bookmarkEnd w:id="2"/>
      <w:r w:rsidRPr="0019590E">
        <w:rPr>
          <w:b/>
          <w:color w:val="FF0000"/>
        </w:rPr>
        <w:t xml:space="preserve">,15 </w:t>
      </w:r>
      <w:r w:rsidRPr="001D302C">
        <w:t xml:space="preserve">часова у просторијама </w:t>
      </w:r>
      <w:r>
        <w:t>Туристичке организације општине Дољева</w:t>
      </w:r>
      <w:r w:rsidRPr="001D302C">
        <w:t xml:space="preserve">, 18410 Дољевац, у канцеларији број </w:t>
      </w:r>
      <w:r>
        <w:t>02</w:t>
      </w:r>
      <w:r w:rsidRPr="001D302C">
        <w:t>.</w:t>
      </w:r>
    </w:p>
    <w:p w:rsidR="00F3038E" w:rsidRPr="001D302C" w:rsidRDefault="00F3038E" w:rsidP="00F3038E">
      <w:pPr>
        <w:jc w:val="both"/>
      </w:pPr>
      <w:r w:rsidRPr="001D302C">
        <w:t xml:space="preserve">Отварање понуда је јавно и може присуствовати свако заинтересовано лице. У поступку отварања понуда могу активно учествовати само овлашћени представници понуђача који Комисији за јавну набавку Наручиоца предају овлашћење у писаној форми, за учешће у поступку отварања понуда (овлашћења морају имати број, датум и бити оверена). </w:t>
      </w:r>
    </w:p>
    <w:p w:rsidR="00F3038E" w:rsidRPr="001D302C" w:rsidRDefault="00F3038E" w:rsidP="00F3038E">
      <w:pPr>
        <w:jc w:val="both"/>
      </w:pPr>
      <w:r w:rsidRPr="001D302C">
        <w:t xml:space="preserve">Наручилац ће отворити све благовремене понуде у присуству овлашћених представника понуђача који поднесу писано овлашћење за присуствовање поступку отварања понуда. </w:t>
      </w:r>
    </w:p>
    <w:p w:rsidR="00F3038E" w:rsidRPr="001D302C" w:rsidRDefault="00F3038E" w:rsidP="00F3038E">
      <w:pPr>
        <w:jc w:val="both"/>
      </w:pPr>
      <w:r w:rsidRPr="001D302C">
        <w:t xml:space="preserve">Приликом јавног отварања понуда биће саопштене све чињенице које се обавезно уносе у Записник о отварању понуда, у складу са чланом 104. Закона. </w:t>
      </w:r>
    </w:p>
    <w:p w:rsidR="00F3038E" w:rsidRPr="001D302C" w:rsidRDefault="00F3038E" w:rsidP="00F3038E">
      <w:pPr>
        <w:jc w:val="both"/>
      </w:pPr>
      <w:r w:rsidRPr="001D302C">
        <w:t xml:space="preserve">Приликом отварања понуда Наручилац не може да врши стручну оцену понуде. </w:t>
      </w:r>
    </w:p>
    <w:p w:rsidR="00F3038E" w:rsidRPr="001D302C" w:rsidRDefault="00F3038E" w:rsidP="00F3038E">
      <w:pPr>
        <w:jc w:val="both"/>
      </w:pPr>
      <w:r w:rsidRPr="001D302C">
        <w:t>Записник о отварању понуда потписују чланови комисије и представници понуђача, који преузимају примерак записника. Наручилац ће понуђачима који нису учествовали у поступку отварања понуда доставити записник, у року од три дана од дана отварања понуда.</w:t>
      </w:r>
    </w:p>
    <w:p w:rsidR="00F3038E" w:rsidRPr="001D302C" w:rsidRDefault="00F3038E" w:rsidP="00F3038E">
      <w:pPr>
        <w:tabs>
          <w:tab w:val="left" w:pos="1170"/>
        </w:tabs>
        <w:rPr>
          <w:b/>
          <w:sz w:val="22"/>
          <w:szCs w:val="22"/>
        </w:rPr>
      </w:pPr>
    </w:p>
    <w:p w:rsidR="00F3038E" w:rsidRDefault="00F3038E" w:rsidP="00F3038E">
      <w:pPr>
        <w:tabs>
          <w:tab w:val="left" w:pos="1170"/>
        </w:tabs>
        <w:rPr>
          <w:b/>
          <w:sz w:val="22"/>
          <w:szCs w:val="22"/>
        </w:rPr>
      </w:pPr>
    </w:p>
    <w:p w:rsidR="00F3038E" w:rsidRDefault="00F3038E" w:rsidP="00F3038E">
      <w:pPr>
        <w:tabs>
          <w:tab w:val="left" w:pos="1170"/>
        </w:tabs>
        <w:rPr>
          <w:b/>
          <w:sz w:val="22"/>
          <w:szCs w:val="22"/>
        </w:rPr>
      </w:pPr>
    </w:p>
    <w:p w:rsidR="00F3038E" w:rsidRDefault="00F3038E" w:rsidP="00F3038E">
      <w:pPr>
        <w:tabs>
          <w:tab w:val="left" w:pos="1170"/>
        </w:tabs>
        <w:rPr>
          <w:b/>
          <w:sz w:val="22"/>
          <w:szCs w:val="22"/>
        </w:rPr>
      </w:pPr>
    </w:p>
    <w:p w:rsidR="00F3038E" w:rsidRPr="001D302C" w:rsidRDefault="00F3038E" w:rsidP="00F3038E">
      <w:pPr>
        <w:tabs>
          <w:tab w:val="left" w:pos="1170"/>
        </w:tabs>
        <w:rPr>
          <w:b/>
          <w:sz w:val="22"/>
          <w:szCs w:val="22"/>
        </w:rPr>
      </w:pPr>
    </w:p>
    <w:p w:rsidR="00F3038E" w:rsidRDefault="00F3038E" w:rsidP="00F3038E">
      <w:pPr>
        <w:tabs>
          <w:tab w:val="left" w:pos="1170"/>
        </w:tabs>
        <w:rPr>
          <w:b/>
          <w:sz w:val="22"/>
          <w:szCs w:val="22"/>
          <w:lang w:val="sr-Cyrl-CS"/>
        </w:rPr>
      </w:pPr>
    </w:p>
    <w:p w:rsidR="00F3038E" w:rsidRPr="001D302C" w:rsidRDefault="00F3038E" w:rsidP="00F3038E">
      <w:pPr>
        <w:tabs>
          <w:tab w:val="left" w:pos="1170"/>
        </w:tabs>
        <w:rPr>
          <w:b/>
          <w:sz w:val="22"/>
          <w:szCs w:val="22"/>
        </w:rPr>
      </w:pPr>
    </w:p>
    <w:p w:rsidR="00F3038E" w:rsidRPr="001D302C" w:rsidRDefault="00F3038E" w:rsidP="00F3038E">
      <w:pPr>
        <w:tabs>
          <w:tab w:val="left" w:pos="1170"/>
        </w:tabs>
        <w:jc w:val="both"/>
        <w:rPr>
          <w:sz w:val="22"/>
          <w:szCs w:val="22"/>
        </w:rPr>
      </w:pPr>
      <w:r w:rsidRPr="001D302C">
        <w:rPr>
          <w:sz w:val="22"/>
          <w:szCs w:val="22"/>
        </w:rPr>
        <w:t xml:space="preserve"> Понуда мора да садржи:</w:t>
      </w:r>
    </w:p>
    <w:p w:rsidR="00F3038E" w:rsidRPr="00E377E1" w:rsidRDefault="00F3038E" w:rsidP="00F3038E">
      <w:pPr>
        <w:tabs>
          <w:tab w:val="left" w:pos="1170"/>
        </w:tabs>
        <w:jc w:val="both"/>
        <w:rPr>
          <w:sz w:val="22"/>
          <w:szCs w:val="22"/>
          <w:lang w:val="sr-Cyrl-CS"/>
        </w:rPr>
      </w:pPr>
    </w:p>
    <w:tbl>
      <w:tblPr>
        <w:tblW w:w="9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05"/>
        <w:gridCol w:w="8239"/>
      </w:tblGrid>
      <w:tr w:rsidR="00F3038E" w:rsidRPr="001D302C" w:rsidTr="00A618B1">
        <w:trPr>
          <w:jc w:val="center"/>
        </w:trPr>
        <w:tc>
          <w:tcPr>
            <w:tcW w:w="805" w:type="dxa"/>
            <w:shd w:val="clear" w:color="auto" w:fill="D9D9D9"/>
            <w:vAlign w:val="center"/>
          </w:tcPr>
          <w:p w:rsidR="00F3038E" w:rsidRPr="001D302C" w:rsidRDefault="00F3038E" w:rsidP="00A618B1">
            <w:pPr>
              <w:tabs>
                <w:tab w:val="left" w:pos="1170"/>
              </w:tabs>
              <w:jc w:val="center"/>
              <w:rPr>
                <w:b/>
                <w:sz w:val="22"/>
                <w:szCs w:val="22"/>
              </w:rPr>
            </w:pPr>
            <w:r w:rsidRPr="001D302C">
              <w:rPr>
                <w:b/>
                <w:sz w:val="22"/>
                <w:szCs w:val="22"/>
              </w:rPr>
              <w:t>Ред. бр.</w:t>
            </w:r>
          </w:p>
        </w:tc>
        <w:tc>
          <w:tcPr>
            <w:tcW w:w="8239" w:type="dxa"/>
            <w:shd w:val="clear" w:color="auto" w:fill="D9D9D9"/>
            <w:vAlign w:val="center"/>
          </w:tcPr>
          <w:p w:rsidR="00F3038E" w:rsidRPr="001D302C" w:rsidRDefault="00F3038E" w:rsidP="00A618B1">
            <w:pPr>
              <w:tabs>
                <w:tab w:val="left" w:pos="1170"/>
              </w:tabs>
              <w:jc w:val="center"/>
              <w:rPr>
                <w:b/>
              </w:rPr>
            </w:pPr>
            <w:r w:rsidRPr="001D302C">
              <w:rPr>
                <w:b/>
              </w:rPr>
              <w:t>НАЗИВ ДОКУМЕНТА - ОБРАСЦА</w:t>
            </w:r>
          </w:p>
        </w:tc>
      </w:tr>
      <w:tr w:rsidR="00F3038E" w:rsidRPr="001D302C" w:rsidTr="00A618B1">
        <w:trPr>
          <w:jc w:val="center"/>
        </w:trPr>
        <w:tc>
          <w:tcPr>
            <w:tcW w:w="805" w:type="dxa"/>
            <w:vAlign w:val="center"/>
          </w:tcPr>
          <w:p w:rsidR="00F3038E" w:rsidRPr="001D302C" w:rsidRDefault="00F3038E" w:rsidP="00A618B1">
            <w:pPr>
              <w:pStyle w:val="ListParagraph"/>
              <w:numPr>
                <w:ilvl w:val="0"/>
                <w:numId w:val="14"/>
              </w:numPr>
              <w:tabs>
                <w:tab w:val="left" w:pos="1170"/>
              </w:tabs>
              <w:jc w:val="center"/>
              <w:rPr>
                <w:rFonts w:ascii="Times New Roman" w:hAnsi="Times New Roman"/>
                <w:b/>
                <w:sz w:val="20"/>
              </w:rPr>
            </w:pPr>
          </w:p>
        </w:tc>
        <w:tc>
          <w:tcPr>
            <w:tcW w:w="8239" w:type="dxa"/>
            <w:vAlign w:val="center"/>
          </w:tcPr>
          <w:p w:rsidR="00F3038E" w:rsidRPr="00BD452F" w:rsidRDefault="00F3038E" w:rsidP="00A618B1">
            <w:pPr>
              <w:tabs>
                <w:tab w:val="left" w:pos="1170"/>
              </w:tabs>
              <w:jc w:val="both"/>
              <w:rPr>
                <w:sz w:val="20"/>
                <w:lang w:val="sr-Cyrl-RS"/>
              </w:rPr>
            </w:pPr>
            <w:r w:rsidRPr="001D302C">
              <w:t>Образац Понуде</w:t>
            </w:r>
            <w:r w:rsidR="00BD452F">
              <w:rPr>
                <w:lang w:val="sr-Cyrl-RS"/>
              </w:rPr>
              <w:t xml:space="preserve"> (Образац 1)</w:t>
            </w:r>
          </w:p>
        </w:tc>
      </w:tr>
      <w:tr w:rsidR="00F3038E" w:rsidRPr="001D302C" w:rsidTr="00A618B1">
        <w:trPr>
          <w:jc w:val="center"/>
        </w:trPr>
        <w:tc>
          <w:tcPr>
            <w:tcW w:w="805" w:type="dxa"/>
            <w:vAlign w:val="center"/>
          </w:tcPr>
          <w:p w:rsidR="00F3038E" w:rsidRPr="001D302C" w:rsidRDefault="00F3038E" w:rsidP="00A618B1">
            <w:pPr>
              <w:pStyle w:val="ListParagraph"/>
              <w:numPr>
                <w:ilvl w:val="0"/>
                <w:numId w:val="14"/>
              </w:numPr>
              <w:tabs>
                <w:tab w:val="left" w:pos="1170"/>
              </w:tabs>
              <w:jc w:val="center"/>
              <w:rPr>
                <w:rFonts w:ascii="Times New Roman" w:hAnsi="Times New Roman"/>
                <w:b/>
                <w:sz w:val="20"/>
              </w:rPr>
            </w:pPr>
          </w:p>
        </w:tc>
        <w:tc>
          <w:tcPr>
            <w:tcW w:w="8239" w:type="dxa"/>
            <w:vAlign w:val="center"/>
          </w:tcPr>
          <w:p w:rsidR="00F3038E" w:rsidRPr="00BD452F" w:rsidRDefault="00F3038E" w:rsidP="00A618B1">
            <w:pPr>
              <w:tabs>
                <w:tab w:val="left" w:pos="1170"/>
              </w:tabs>
              <w:jc w:val="both"/>
              <w:rPr>
                <w:b/>
                <w:sz w:val="20"/>
                <w:lang w:val="sr-Cyrl-RS"/>
              </w:rPr>
            </w:pPr>
            <w:r w:rsidRPr="001D302C">
              <w:t>Образац структуре цене</w:t>
            </w:r>
            <w:r w:rsidR="00BD452F">
              <w:rPr>
                <w:lang w:val="sr-Cyrl-RS"/>
              </w:rPr>
              <w:t xml:space="preserve"> (Образац 2)</w:t>
            </w:r>
          </w:p>
        </w:tc>
      </w:tr>
      <w:tr w:rsidR="00F3038E" w:rsidRPr="001D302C" w:rsidTr="00A618B1">
        <w:trPr>
          <w:jc w:val="center"/>
        </w:trPr>
        <w:tc>
          <w:tcPr>
            <w:tcW w:w="805" w:type="dxa"/>
            <w:vAlign w:val="center"/>
          </w:tcPr>
          <w:p w:rsidR="00F3038E" w:rsidRPr="001D302C" w:rsidRDefault="00F3038E" w:rsidP="00A618B1">
            <w:pPr>
              <w:pStyle w:val="ListParagraph"/>
              <w:numPr>
                <w:ilvl w:val="0"/>
                <w:numId w:val="14"/>
              </w:numPr>
              <w:tabs>
                <w:tab w:val="left" w:pos="1170"/>
              </w:tabs>
              <w:jc w:val="center"/>
              <w:rPr>
                <w:rFonts w:ascii="Times New Roman" w:hAnsi="Times New Roman"/>
                <w:b/>
                <w:sz w:val="20"/>
              </w:rPr>
            </w:pPr>
          </w:p>
        </w:tc>
        <w:tc>
          <w:tcPr>
            <w:tcW w:w="8239" w:type="dxa"/>
            <w:vAlign w:val="center"/>
          </w:tcPr>
          <w:p w:rsidR="00F3038E" w:rsidRPr="008752E5" w:rsidRDefault="00F3038E" w:rsidP="008752E5">
            <w:pPr>
              <w:tabs>
                <w:tab w:val="left" w:pos="1170"/>
              </w:tabs>
              <w:jc w:val="both"/>
              <w:rPr>
                <w:b/>
                <w:sz w:val="20"/>
                <w:lang w:val="sr-Cyrl-RS"/>
              </w:rPr>
            </w:pPr>
            <w:r w:rsidRPr="001D302C">
              <w:t>Образац трошкова припреме понуде - (образац се доставља уколико понуђач има трошкове припреме и подношења понуде)</w:t>
            </w:r>
            <w:r w:rsidR="008752E5">
              <w:rPr>
                <w:lang w:val="sr-Cyrl-RS"/>
              </w:rPr>
              <w:t xml:space="preserve"> (Образац 3)</w:t>
            </w:r>
          </w:p>
        </w:tc>
      </w:tr>
      <w:tr w:rsidR="00F3038E" w:rsidRPr="001D302C" w:rsidTr="00A618B1">
        <w:trPr>
          <w:jc w:val="center"/>
        </w:trPr>
        <w:tc>
          <w:tcPr>
            <w:tcW w:w="805" w:type="dxa"/>
            <w:vAlign w:val="center"/>
          </w:tcPr>
          <w:p w:rsidR="00F3038E" w:rsidRPr="001D302C" w:rsidRDefault="00F3038E" w:rsidP="00A618B1">
            <w:pPr>
              <w:pStyle w:val="ListParagraph"/>
              <w:numPr>
                <w:ilvl w:val="0"/>
                <w:numId w:val="14"/>
              </w:numPr>
              <w:tabs>
                <w:tab w:val="left" w:pos="1170"/>
              </w:tabs>
              <w:jc w:val="center"/>
              <w:rPr>
                <w:rFonts w:ascii="Times New Roman" w:hAnsi="Times New Roman"/>
                <w:b/>
                <w:sz w:val="20"/>
              </w:rPr>
            </w:pPr>
          </w:p>
        </w:tc>
        <w:tc>
          <w:tcPr>
            <w:tcW w:w="8239" w:type="dxa"/>
            <w:vAlign w:val="center"/>
          </w:tcPr>
          <w:p w:rsidR="00F3038E" w:rsidRPr="001D302C" w:rsidRDefault="00F3038E" w:rsidP="008752E5">
            <w:pPr>
              <w:tabs>
                <w:tab w:val="left" w:pos="1170"/>
              </w:tabs>
              <w:jc w:val="both"/>
              <w:rPr>
                <w:b/>
                <w:sz w:val="20"/>
              </w:rPr>
            </w:pPr>
            <w:r w:rsidRPr="001D302C">
              <w:t xml:space="preserve">Образац изјаве о независној понуди </w:t>
            </w:r>
            <w:r w:rsidR="008752E5">
              <w:rPr>
                <w:lang w:val="sr-Cyrl-RS"/>
              </w:rPr>
              <w:t>(Образац 4)</w:t>
            </w:r>
          </w:p>
        </w:tc>
      </w:tr>
      <w:tr w:rsidR="00F3038E" w:rsidRPr="001D302C" w:rsidTr="00A618B1">
        <w:trPr>
          <w:jc w:val="center"/>
        </w:trPr>
        <w:tc>
          <w:tcPr>
            <w:tcW w:w="805" w:type="dxa"/>
            <w:vAlign w:val="center"/>
          </w:tcPr>
          <w:p w:rsidR="00F3038E" w:rsidRPr="001D302C" w:rsidRDefault="00F3038E" w:rsidP="00A618B1">
            <w:pPr>
              <w:pStyle w:val="ListParagraph"/>
              <w:numPr>
                <w:ilvl w:val="0"/>
                <w:numId w:val="14"/>
              </w:numPr>
              <w:tabs>
                <w:tab w:val="left" w:pos="1170"/>
              </w:tabs>
              <w:jc w:val="center"/>
              <w:rPr>
                <w:rFonts w:ascii="Times New Roman" w:hAnsi="Times New Roman"/>
                <w:b/>
                <w:sz w:val="20"/>
              </w:rPr>
            </w:pPr>
          </w:p>
        </w:tc>
        <w:tc>
          <w:tcPr>
            <w:tcW w:w="8239" w:type="dxa"/>
            <w:vAlign w:val="center"/>
          </w:tcPr>
          <w:p w:rsidR="00F3038E" w:rsidRPr="008752E5" w:rsidRDefault="00F3038E" w:rsidP="008752E5">
            <w:pPr>
              <w:tabs>
                <w:tab w:val="left" w:pos="1170"/>
              </w:tabs>
              <w:jc w:val="both"/>
              <w:rPr>
                <w:sz w:val="20"/>
                <w:lang w:val="sr-Cyrl-RS"/>
              </w:rPr>
            </w:pPr>
            <w:r w:rsidRPr="001D302C">
              <w:t>Образац изјаве о испуњености услова за учешће у поступку јавне набавке - чл. 75. ЗЈН</w:t>
            </w:r>
            <w:r w:rsidR="008752E5">
              <w:rPr>
                <w:lang w:val="sr-Cyrl-RS"/>
              </w:rPr>
              <w:t xml:space="preserve"> (Образац 5)</w:t>
            </w:r>
          </w:p>
        </w:tc>
      </w:tr>
      <w:tr w:rsidR="00F3038E" w:rsidRPr="001D302C" w:rsidTr="00A618B1">
        <w:trPr>
          <w:jc w:val="center"/>
        </w:trPr>
        <w:tc>
          <w:tcPr>
            <w:tcW w:w="805" w:type="dxa"/>
            <w:vAlign w:val="center"/>
          </w:tcPr>
          <w:p w:rsidR="00F3038E" w:rsidRPr="001D302C" w:rsidRDefault="00F3038E" w:rsidP="00A618B1">
            <w:pPr>
              <w:pStyle w:val="ListParagraph"/>
              <w:numPr>
                <w:ilvl w:val="0"/>
                <w:numId w:val="14"/>
              </w:numPr>
              <w:tabs>
                <w:tab w:val="left" w:pos="1170"/>
              </w:tabs>
              <w:jc w:val="center"/>
              <w:rPr>
                <w:rFonts w:ascii="Times New Roman" w:hAnsi="Times New Roman"/>
                <w:b/>
                <w:sz w:val="20"/>
              </w:rPr>
            </w:pPr>
          </w:p>
        </w:tc>
        <w:tc>
          <w:tcPr>
            <w:tcW w:w="8239" w:type="dxa"/>
            <w:vAlign w:val="center"/>
          </w:tcPr>
          <w:p w:rsidR="00F3038E" w:rsidRPr="008752E5" w:rsidRDefault="00F3038E" w:rsidP="00A618B1">
            <w:pPr>
              <w:tabs>
                <w:tab w:val="left" w:pos="1170"/>
              </w:tabs>
              <w:jc w:val="both"/>
              <w:rPr>
                <w:lang w:val="sr-Cyrl-RS"/>
              </w:rPr>
            </w:pPr>
            <w:r w:rsidRPr="001D302C">
              <w:t>Образац изјаве подизвођача о испуњености услова за учешће поступку јавне набавке - чл. 75. ЗЈН</w:t>
            </w:r>
            <w:r w:rsidR="008752E5">
              <w:rPr>
                <w:lang w:val="sr-Cyrl-RS"/>
              </w:rPr>
              <w:t xml:space="preserve"> (Образац 6)</w:t>
            </w:r>
          </w:p>
        </w:tc>
      </w:tr>
      <w:tr w:rsidR="00F3038E" w:rsidRPr="001D302C" w:rsidTr="00A618B1">
        <w:trPr>
          <w:jc w:val="center"/>
        </w:trPr>
        <w:tc>
          <w:tcPr>
            <w:tcW w:w="805" w:type="dxa"/>
            <w:vAlign w:val="center"/>
          </w:tcPr>
          <w:p w:rsidR="00F3038E" w:rsidRPr="001D302C" w:rsidRDefault="00F3038E" w:rsidP="00A618B1">
            <w:pPr>
              <w:pStyle w:val="ListParagraph"/>
              <w:numPr>
                <w:ilvl w:val="0"/>
                <w:numId w:val="14"/>
              </w:numPr>
              <w:tabs>
                <w:tab w:val="left" w:pos="1170"/>
              </w:tabs>
              <w:jc w:val="center"/>
              <w:rPr>
                <w:rFonts w:ascii="Times New Roman" w:hAnsi="Times New Roman"/>
                <w:b/>
                <w:sz w:val="20"/>
              </w:rPr>
            </w:pPr>
          </w:p>
        </w:tc>
        <w:tc>
          <w:tcPr>
            <w:tcW w:w="8239" w:type="dxa"/>
            <w:vAlign w:val="center"/>
          </w:tcPr>
          <w:p w:rsidR="00F3038E" w:rsidRPr="001D302C" w:rsidRDefault="00F3038E" w:rsidP="00A618B1">
            <w:pPr>
              <w:tabs>
                <w:tab w:val="left" w:pos="1170"/>
              </w:tabs>
              <w:jc w:val="both"/>
              <w:rPr>
                <w:sz w:val="22"/>
                <w:szCs w:val="22"/>
              </w:rPr>
            </w:pPr>
            <w:r w:rsidRPr="001D302C">
              <w:rPr>
                <w:sz w:val="22"/>
                <w:szCs w:val="22"/>
              </w:rPr>
              <w:t>Модел уговора</w:t>
            </w:r>
          </w:p>
        </w:tc>
      </w:tr>
    </w:tbl>
    <w:p w:rsidR="00F3038E" w:rsidRPr="001D302C" w:rsidRDefault="00F3038E" w:rsidP="00F3038E">
      <w:pPr>
        <w:tabs>
          <w:tab w:val="left" w:pos="1170"/>
        </w:tabs>
        <w:jc w:val="both"/>
      </w:pPr>
    </w:p>
    <w:p w:rsidR="00F3038E" w:rsidRPr="001D302C" w:rsidRDefault="00F3038E" w:rsidP="00F3038E">
      <w:pPr>
        <w:jc w:val="both"/>
        <w:rPr>
          <w:rFonts w:eastAsia="TimesNewRomanPSMT"/>
          <w:bCs/>
          <w:sz w:val="22"/>
          <w:szCs w:val="22"/>
        </w:rPr>
      </w:pPr>
    </w:p>
    <w:p w:rsidR="008752E5" w:rsidRDefault="00F3038E" w:rsidP="00F3038E">
      <w:pPr>
        <w:jc w:val="both"/>
        <w:rPr>
          <w:b/>
          <w:bCs/>
          <w:iCs/>
          <w:sz w:val="22"/>
          <w:szCs w:val="22"/>
          <w:lang w:val="sr-Cyrl-RS"/>
        </w:rPr>
      </w:pPr>
      <w:r w:rsidRPr="001D302C">
        <w:rPr>
          <w:b/>
          <w:iCs/>
          <w:sz w:val="22"/>
          <w:szCs w:val="22"/>
        </w:rPr>
        <w:t xml:space="preserve">3. </w:t>
      </w:r>
      <w:r w:rsidRPr="001D302C">
        <w:rPr>
          <w:b/>
          <w:bCs/>
          <w:iCs/>
          <w:sz w:val="22"/>
          <w:szCs w:val="22"/>
        </w:rPr>
        <w:t xml:space="preserve">  </w:t>
      </w:r>
      <w:r w:rsidR="008752E5">
        <w:rPr>
          <w:b/>
          <w:bCs/>
          <w:iCs/>
          <w:sz w:val="22"/>
          <w:szCs w:val="22"/>
          <w:lang w:val="sr-Cyrl-RS"/>
        </w:rPr>
        <w:t>ПАРТИЈЕ</w:t>
      </w:r>
    </w:p>
    <w:p w:rsidR="008752E5" w:rsidRPr="008752E5" w:rsidRDefault="008752E5" w:rsidP="008752E5">
      <w:pPr>
        <w:jc w:val="both"/>
        <w:rPr>
          <w:bCs/>
          <w:iCs/>
          <w:sz w:val="22"/>
          <w:szCs w:val="22"/>
          <w:lang w:val="sr-Cyrl-RS"/>
        </w:rPr>
      </w:pPr>
      <w:r w:rsidRPr="008752E5">
        <w:rPr>
          <w:b/>
          <w:bCs/>
          <w:iCs/>
          <w:sz w:val="22"/>
          <w:szCs w:val="22"/>
          <w:lang w:val="sr-Cyrl-RS"/>
        </w:rPr>
        <w:t>-</w:t>
      </w:r>
      <w:r w:rsidRPr="008752E5">
        <w:rPr>
          <w:bCs/>
          <w:iCs/>
          <w:sz w:val="22"/>
          <w:szCs w:val="22"/>
          <w:lang w:val="sr-Cyrl-RS"/>
        </w:rPr>
        <w:tab/>
        <w:t>Понуђач може да поднесе понуду за једну или више партија. Понуда мора да обухвати најмање једну целокупну партију.</w:t>
      </w:r>
    </w:p>
    <w:p w:rsidR="008752E5" w:rsidRPr="008752E5" w:rsidRDefault="008752E5" w:rsidP="008752E5">
      <w:pPr>
        <w:jc w:val="both"/>
        <w:rPr>
          <w:bCs/>
          <w:iCs/>
          <w:sz w:val="22"/>
          <w:szCs w:val="22"/>
          <w:lang w:val="sr-Cyrl-RS"/>
        </w:rPr>
      </w:pPr>
      <w:r w:rsidRPr="008752E5">
        <w:rPr>
          <w:bCs/>
          <w:iCs/>
          <w:sz w:val="22"/>
          <w:szCs w:val="22"/>
          <w:lang w:val="sr-Cyrl-RS"/>
        </w:rPr>
        <w:t>-</w:t>
      </w:r>
      <w:r w:rsidRPr="008752E5">
        <w:rPr>
          <w:bCs/>
          <w:iCs/>
          <w:sz w:val="22"/>
          <w:szCs w:val="22"/>
          <w:lang w:val="sr-Cyrl-RS"/>
        </w:rPr>
        <w:tab/>
        <w:t>Понуђач је дужан да у понуди наведе да ли се понуда односи на целокупну набавку или само на одређене партије.</w:t>
      </w:r>
    </w:p>
    <w:p w:rsidR="008752E5" w:rsidRPr="008752E5" w:rsidRDefault="008752E5" w:rsidP="008752E5">
      <w:pPr>
        <w:jc w:val="both"/>
        <w:rPr>
          <w:bCs/>
          <w:iCs/>
          <w:sz w:val="22"/>
          <w:szCs w:val="22"/>
          <w:lang w:val="sr-Cyrl-RS"/>
        </w:rPr>
      </w:pPr>
      <w:r w:rsidRPr="008752E5">
        <w:rPr>
          <w:bCs/>
          <w:iCs/>
          <w:sz w:val="22"/>
          <w:szCs w:val="22"/>
          <w:lang w:val="sr-Cyrl-RS"/>
        </w:rPr>
        <w:t>-</w:t>
      </w:r>
      <w:r w:rsidRPr="008752E5">
        <w:rPr>
          <w:bCs/>
          <w:iCs/>
          <w:sz w:val="22"/>
          <w:szCs w:val="22"/>
          <w:lang w:val="sr-Cyrl-RS"/>
        </w:rPr>
        <w:tab/>
        <w:t xml:space="preserve">У случају да понуђач поднесе понуду за две или више партија, она мора бити поднета тако да се може оцењивати за сваку партију посебно. </w:t>
      </w:r>
    </w:p>
    <w:p w:rsidR="008752E5" w:rsidRPr="008752E5" w:rsidRDefault="008752E5" w:rsidP="008752E5">
      <w:pPr>
        <w:jc w:val="both"/>
        <w:rPr>
          <w:bCs/>
          <w:iCs/>
          <w:sz w:val="22"/>
          <w:szCs w:val="22"/>
          <w:lang w:val="sr-Cyrl-RS"/>
        </w:rPr>
      </w:pPr>
      <w:r w:rsidRPr="008752E5">
        <w:rPr>
          <w:bCs/>
          <w:iCs/>
          <w:sz w:val="22"/>
          <w:szCs w:val="22"/>
          <w:lang w:val="sr-Cyrl-RS"/>
        </w:rPr>
        <w:t>-</w:t>
      </w:r>
      <w:r w:rsidRPr="008752E5">
        <w:rPr>
          <w:bCs/>
          <w:iCs/>
          <w:sz w:val="22"/>
          <w:szCs w:val="22"/>
          <w:lang w:val="sr-Cyrl-RS"/>
        </w:rPr>
        <w:tab/>
        <w:t>Докази из чл. 75. и 76. ЗЈН,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w:t>
      </w:r>
    </w:p>
    <w:p w:rsidR="00F3038E" w:rsidRPr="001D302C" w:rsidRDefault="008752E5" w:rsidP="00F3038E">
      <w:pPr>
        <w:jc w:val="both"/>
        <w:rPr>
          <w:bCs/>
          <w:iCs/>
          <w:sz w:val="22"/>
          <w:szCs w:val="22"/>
        </w:rPr>
      </w:pPr>
      <w:r>
        <w:rPr>
          <w:b/>
          <w:bCs/>
          <w:iCs/>
          <w:sz w:val="22"/>
          <w:szCs w:val="22"/>
          <w:lang w:val="sr-Cyrl-RS"/>
        </w:rPr>
        <w:t xml:space="preserve">4. </w:t>
      </w:r>
      <w:r w:rsidR="00F3038E" w:rsidRPr="001D302C">
        <w:rPr>
          <w:b/>
          <w:bCs/>
          <w:iCs/>
          <w:sz w:val="22"/>
          <w:szCs w:val="22"/>
        </w:rPr>
        <w:t>ПОНУДА СА ВАРИЈАНТАМА</w:t>
      </w:r>
    </w:p>
    <w:p w:rsidR="00F3038E" w:rsidRPr="001D302C" w:rsidRDefault="00F3038E" w:rsidP="00F3038E">
      <w:pPr>
        <w:jc w:val="both"/>
        <w:rPr>
          <w:bCs/>
          <w:iCs/>
          <w:sz w:val="22"/>
          <w:szCs w:val="22"/>
        </w:rPr>
      </w:pPr>
    </w:p>
    <w:p w:rsidR="00F3038E" w:rsidRPr="001D302C" w:rsidRDefault="00F3038E" w:rsidP="00F3038E">
      <w:pPr>
        <w:jc w:val="both"/>
        <w:rPr>
          <w:b/>
          <w:bCs/>
          <w:i/>
          <w:iCs/>
          <w:sz w:val="22"/>
          <w:szCs w:val="22"/>
        </w:rPr>
      </w:pPr>
      <w:r w:rsidRPr="001D302C">
        <w:rPr>
          <w:bCs/>
          <w:iCs/>
          <w:sz w:val="22"/>
          <w:szCs w:val="22"/>
        </w:rPr>
        <w:t>Подношење понуде са варијантама није дозвољено.</w:t>
      </w:r>
    </w:p>
    <w:p w:rsidR="00F3038E" w:rsidRPr="001D302C" w:rsidRDefault="00F3038E" w:rsidP="00F3038E">
      <w:pPr>
        <w:jc w:val="both"/>
        <w:rPr>
          <w:b/>
          <w:bCs/>
          <w:i/>
          <w:iCs/>
          <w:sz w:val="22"/>
          <w:szCs w:val="22"/>
        </w:rPr>
      </w:pPr>
    </w:p>
    <w:p w:rsidR="00F3038E" w:rsidRPr="001D302C" w:rsidRDefault="008752E5" w:rsidP="00F3038E">
      <w:pPr>
        <w:rPr>
          <w:sz w:val="22"/>
          <w:szCs w:val="22"/>
        </w:rPr>
      </w:pPr>
      <w:r>
        <w:rPr>
          <w:b/>
          <w:bCs/>
          <w:iCs/>
          <w:sz w:val="22"/>
          <w:szCs w:val="22"/>
          <w:lang w:val="sr-Cyrl-RS"/>
        </w:rPr>
        <w:t>5</w:t>
      </w:r>
      <w:r w:rsidR="00F3038E" w:rsidRPr="001D302C">
        <w:rPr>
          <w:b/>
          <w:bCs/>
          <w:iCs/>
          <w:sz w:val="22"/>
          <w:szCs w:val="22"/>
        </w:rPr>
        <w:t xml:space="preserve">. </w:t>
      </w:r>
      <w:r w:rsidR="00F3038E" w:rsidRPr="001D302C">
        <w:rPr>
          <w:b/>
          <w:iCs/>
          <w:sz w:val="22"/>
          <w:szCs w:val="22"/>
        </w:rPr>
        <w:t>НАЧИН ИЗМЕНЕ, ДОПУНЕ И ОПОЗИВА ПОНУДЕ У СМИСЛУ ЧЛАНА 87. став 6. ЗАКОНА</w:t>
      </w:r>
    </w:p>
    <w:p w:rsidR="00F3038E" w:rsidRPr="001D302C" w:rsidRDefault="00F3038E" w:rsidP="00F3038E">
      <w:pPr>
        <w:jc w:val="both"/>
        <w:rPr>
          <w:sz w:val="22"/>
          <w:szCs w:val="22"/>
        </w:rPr>
      </w:pPr>
    </w:p>
    <w:p w:rsidR="00F3038E" w:rsidRPr="001D302C" w:rsidRDefault="00F3038E" w:rsidP="00F3038E">
      <w:pPr>
        <w:jc w:val="both"/>
        <w:rPr>
          <w:sz w:val="22"/>
          <w:szCs w:val="22"/>
        </w:rPr>
      </w:pPr>
      <w:r w:rsidRPr="001D302C">
        <w:rPr>
          <w:sz w:val="22"/>
          <w:szCs w:val="22"/>
        </w:rPr>
        <w:t>У року за подношење понуде понуђач може да измени, допуни или опозове своју понуду на начин који је одређен за подношење понуде.</w:t>
      </w:r>
    </w:p>
    <w:p w:rsidR="00F3038E" w:rsidRPr="001D302C" w:rsidRDefault="00F3038E" w:rsidP="00F3038E">
      <w:pPr>
        <w:jc w:val="both"/>
        <w:rPr>
          <w:rFonts w:eastAsia="TimesNewRomanPSMT"/>
          <w:bCs/>
          <w:iCs/>
          <w:sz w:val="22"/>
          <w:szCs w:val="22"/>
        </w:rPr>
      </w:pPr>
      <w:r w:rsidRPr="001D302C">
        <w:rPr>
          <w:sz w:val="22"/>
          <w:szCs w:val="22"/>
        </w:rPr>
        <w:t xml:space="preserve">Понуђач је дужан да јасно назначи који део понуде мења односно која документа накнадно доставља. </w:t>
      </w:r>
    </w:p>
    <w:p w:rsidR="00F3038E" w:rsidRPr="001D302C" w:rsidRDefault="00F3038E" w:rsidP="00F3038E">
      <w:pPr>
        <w:jc w:val="both"/>
        <w:rPr>
          <w:rFonts w:eastAsia="TimesNewRomanPSMT"/>
          <w:bCs/>
          <w:iCs/>
          <w:sz w:val="22"/>
          <w:szCs w:val="22"/>
        </w:rPr>
      </w:pPr>
      <w:r w:rsidRPr="001D302C">
        <w:rPr>
          <w:rFonts w:eastAsia="TimesNewRomanPSMT"/>
          <w:bCs/>
          <w:iCs/>
          <w:sz w:val="22"/>
          <w:szCs w:val="22"/>
        </w:rPr>
        <w:t xml:space="preserve">Измену, допуну или опозив понуде треба доставити на адресу: Туристичка организација општине Дољевац, ул. Николе Тесле број </w:t>
      </w:r>
      <w:r>
        <w:rPr>
          <w:rFonts w:eastAsia="TimesNewRomanPSMT"/>
          <w:bCs/>
          <w:iCs/>
          <w:sz w:val="22"/>
          <w:szCs w:val="22"/>
        </w:rPr>
        <w:t>2</w:t>
      </w:r>
      <w:r w:rsidRPr="001D302C">
        <w:rPr>
          <w:rFonts w:eastAsia="TimesNewRomanPSMT"/>
          <w:bCs/>
          <w:iCs/>
          <w:sz w:val="22"/>
          <w:szCs w:val="22"/>
        </w:rPr>
        <w:t>8, 18410 Дољевац</w:t>
      </w:r>
      <w:r w:rsidRPr="001D302C">
        <w:rPr>
          <w:i/>
          <w:iCs/>
          <w:sz w:val="22"/>
          <w:szCs w:val="22"/>
        </w:rPr>
        <w:t xml:space="preserve">, </w:t>
      </w:r>
      <w:r w:rsidRPr="001D302C">
        <w:rPr>
          <w:rFonts w:eastAsia="TimesNewRomanPSMT"/>
          <w:bCs/>
          <w:iCs/>
          <w:sz w:val="22"/>
          <w:szCs w:val="22"/>
        </w:rPr>
        <w:t>са назнаком:</w:t>
      </w:r>
    </w:p>
    <w:p w:rsidR="00F3038E" w:rsidRPr="001D302C" w:rsidRDefault="00F3038E" w:rsidP="00F3038E">
      <w:pPr>
        <w:spacing w:after="120" w:line="240" w:lineRule="auto"/>
        <w:jc w:val="both"/>
        <w:rPr>
          <w:sz w:val="22"/>
          <w:szCs w:val="22"/>
        </w:rPr>
      </w:pPr>
      <w:r w:rsidRPr="001D302C">
        <w:rPr>
          <w:rFonts w:eastAsia="TimesNewRomanPSMT"/>
          <w:bCs/>
          <w:iCs/>
          <w:sz w:val="22"/>
          <w:szCs w:val="22"/>
        </w:rPr>
        <w:t>„</w:t>
      </w:r>
      <w:r w:rsidRPr="001D302C">
        <w:rPr>
          <w:rFonts w:eastAsia="TimesNewRomanPSMT"/>
          <w:b/>
          <w:bCs/>
          <w:iCs/>
          <w:sz w:val="22"/>
          <w:szCs w:val="22"/>
        </w:rPr>
        <w:t>Измена понуде</w:t>
      </w:r>
      <w:r w:rsidRPr="001D302C">
        <w:rPr>
          <w:rFonts w:eastAsia="TimesNewRomanPS-BoldMT"/>
          <w:b/>
          <w:bCs/>
          <w:sz w:val="22"/>
          <w:szCs w:val="22"/>
        </w:rPr>
        <w:t xml:space="preserve"> за јавну набавку</w:t>
      </w:r>
      <w:r>
        <w:rPr>
          <w:rFonts w:eastAsia="TimesNewRomanPS-BoldMT"/>
          <w:b/>
          <w:bCs/>
          <w:sz w:val="22"/>
          <w:szCs w:val="22"/>
        </w:rPr>
        <w:t xml:space="preserve"> </w:t>
      </w:r>
      <w:r w:rsidRPr="001D302C">
        <w:rPr>
          <w:b/>
          <w:sz w:val="22"/>
          <w:szCs w:val="22"/>
        </w:rPr>
        <w:t xml:space="preserve">мале вредности </w:t>
      </w:r>
      <w:r w:rsidR="00404FBF">
        <w:rPr>
          <w:sz w:val="22"/>
          <w:szCs w:val="22"/>
        </w:rPr>
        <w:t xml:space="preserve">Административне услуге </w:t>
      </w:r>
      <w:r>
        <w:rPr>
          <w:sz w:val="22"/>
          <w:szCs w:val="22"/>
        </w:rPr>
        <w:t xml:space="preserve">на </w:t>
      </w:r>
      <w:r w:rsidRPr="001D302C">
        <w:rPr>
          <w:sz w:val="22"/>
          <w:szCs w:val="22"/>
        </w:rPr>
        <w:t>комплек</w:t>
      </w:r>
      <w:r>
        <w:rPr>
          <w:sz w:val="22"/>
          <w:szCs w:val="22"/>
        </w:rPr>
        <w:t>су</w:t>
      </w:r>
      <w:r w:rsidRPr="001D302C">
        <w:rPr>
          <w:sz w:val="22"/>
          <w:szCs w:val="22"/>
        </w:rPr>
        <w:t xml:space="preserve"> Аква парка у Дољевцу, </w:t>
      </w:r>
      <w:r w:rsidRPr="001D302C">
        <w:rPr>
          <w:rFonts w:eastAsia="TimesNewRomanPS-BoldMT"/>
          <w:b/>
          <w:bCs/>
          <w:sz w:val="22"/>
          <w:szCs w:val="22"/>
        </w:rPr>
        <w:t xml:space="preserve">ЈН бр. </w:t>
      </w:r>
      <w:r w:rsidR="001249F8">
        <w:rPr>
          <w:color w:val="000000"/>
          <w:sz w:val="22"/>
          <w:szCs w:val="22"/>
          <w:highlight w:val="yellow"/>
        </w:rPr>
        <w:t>13</w:t>
      </w:r>
      <w:r>
        <w:rPr>
          <w:color w:val="000000"/>
          <w:sz w:val="22"/>
          <w:szCs w:val="22"/>
          <w:highlight w:val="yellow"/>
        </w:rPr>
        <w:t>/2017-02</w:t>
      </w:r>
      <w:r w:rsidRPr="001D302C">
        <w:rPr>
          <w:color w:val="000000"/>
          <w:sz w:val="22"/>
          <w:szCs w:val="22"/>
        </w:rPr>
        <w:t xml:space="preserve"> </w:t>
      </w:r>
      <w:r w:rsidR="00E377E1" w:rsidRPr="00E377E1">
        <w:rPr>
          <w:b/>
          <w:color w:val="000000"/>
          <w:sz w:val="22"/>
          <w:szCs w:val="22"/>
          <w:lang w:val="sr-Cyrl-CS"/>
        </w:rPr>
        <w:t>, за Партију ___</w:t>
      </w:r>
      <w:r w:rsidR="00E377E1" w:rsidRPr="00E377E1">
        <w:rPr>
          <w:rFonts w:eastAsia="TimesNewRomanPS-BoldMT"/>
          <w:b/>
          <w:bCs/>
          <w:sz w:val="22"/>
          <w:szCs w:val="22"/>
        </w:rPr>
        <w:t>-</w:t>
      </w:r>
      <w:r w:rsidR="00E377E1" w:rsidRPr="001D302C">
        <w:rPr>
          <w:rFonts w:eastAsia="TimesNewRomanPS-BoldMT"/>
          <w:b/>
          <w:bCs/>
          <w:sz w:val="22"/>
          <w:szCs w:val="22"/>
        </w:rPr>
        <w:t xml:space="preserve"> </w:t>
      </w:r>
      <w:r w:rsidRPr="001D302C">
        <w:rPr>
          <w:rFonts w:eastAsia="TimesNewRomanPSMT"/>
          <w:b/>
          <w:bCs/>
          <w:sz w:val="22"/>
          <w:szCs w:val="22"/>
        </w:rPr>
        <w:t xml:space="preserve"> </w:t>
      </w:r>
      <w:r w:rsidRPr="001D302C">
        <w:rPr>
          <w:rFonts w:eastAsia="TimesNewRomanPS-BoldMT"/>
          <w:b/>
          <w:bCs/>
          <w:sz w:val="22"/>
          <w:szCs w:val="22"/>
        </w:rPr>
        <w:t>НЕ ОТВАРАТИ”</w:t>
      </w:r>
      <w:r w:rsidRPr="001D302C">
        <w:rPr>
          <w:rFonts w:eastAsia="TimesNewRomanPSMT"/>
          <w:bCs/>
          <w:iCs/>
          <w:sz w:val="22"/>
          <w:szCs w:val="22"/>
        </w:rPr>
        <w:t xml:space="preserve"> или „</w:t>
      </w:r>
      <w:r w:rsidRPr="001D302C">
        <w:rPr>
          <w:rFonts w:eastAsia="TimesNewRomanPSMT"/>
          <w:b/>
          <w:bCs/>
          <w:iCs/>
          <w:sz w:val="22"/>
          <w:szCs w:val="22"/>
        </w:rPr>
        <w:t xml:space="preserve">Допуна понуде </w:t>
      </w:r>
      <w:r w:rsidRPr="001D302C">
        <w:rPr>
          <w:rFonts w:eastAsia="TimesNewRomanPS-BoldMT"/>
          <w:b/>
          <w:bCs/>
          <w:sz w:val="22"/>
          <w:szCs w:val="22"/>
        </w:rPr>
        <w:t xml:space="preserve">за јавну набавку </w:t>
      </w:r>
      <w:r w:rsidR="00404FBF">
        <w:rPr>
          <w:b/>
          <w:sz w:val="22"/>
          <w:szCs w:val="22"/>
        </w:rPr>
        <w:t>мале вредности Административне услуге</w:t>
      </w:r>
      <w:r>
        <w:rPr>
          <w:b/>
          <w:sz w:val="22"/>
          <w:szCs w:val="22"/>
        </w:rPr>
        <w:t xml:space="preserve"> на </w:t>
      </w:r>
      <w:r w:rsidRPr="001D302C">
        <w:rPr>
          <w:b/>
          <w:sz w:val="22"/>
          <w:szCs w:val="22"/>
        </w:rPr>
        <w:t>комплек</w:t>
      </w:r>
      <w:r>
        <w:rPr>
          <w:b/>
          <w:sz w:val="22"/>
          <w:szCs w:val="22"/>
        </w:rPr>
        <w:t>су</w:t>
      </w:r>
      <w:r w:rsidRPr="001D302C">
        <w:rPr>
          <w:b/>
          <w:sz w:val="22"/>
          <w:szCs w:val="22"/>
        </w:rPr>
        <w:t xml:space="preserve"> Аква парка у Дољевцу</w:t>
      </w:r>
      <w:r w:rsidRPr="001D302C">
        <w:rPr>
          <w:sz w:val="22"/>
          <w:szCs w:val="22"/>
        </w:rPr>
        <w:t xml:space="preserve">, </w:t>
      </w:r>
      <w:r w:rsidRPr="001D302C">
        <w:rPr>
          <w:rFonts w:eastAsia="TimesNewRomanPS-BoldMT"/>
          <w:b/>
          <w:bCs/>
          <w:sz w:val="22"/>
          <w:szCs w:val="22"/>
        </w:rPr>
        <w:t xml:space="preserve">ЈН бр. </w:t>
      </w:r>
      <w:r w:rsidR="001249F8">
        <w:rPr>
          <w:color w:val="000000"/>
          <w:sz w:val="22"/>
          <w:szCs w:val="22"/>
          <w:highlight w:val="yellow"/>
        </w:rPr>
        <w:t>13</w:t>
      </w:r>
      <w:r>
        <w:rPr>
          <w:color w:val="000000"/>
          <w:sz w:val="22"/>
          <w:szCs w:val="22"/>
          <w:highlight w:val="yellow"/>
        </w:rPr>
        <w:t>/2017-02</w:t>
      </w:r>
      <w:r w:rsidRPr="001D302C">
        <w:rPr>
          <w:color w:val="000000"/>
          <w:sz w:val="22"/>
          <w:szCs w:val="22"/>
        </w:rPr>
        <w:t xml:space="preserve"> </w:t>
      </w:r>
      <w:r w:rsidR="00E377E1" w:rsidRPr="00E377E1">
        <w:rPr>
          <w:b/>
          <w:color w:val="000000"/>
          <w:sz w:val="22"/>
          <w:szCs w:val="22"/>
          <w:lang w:val="sr-Cyrl-CS"/>
        </w:rPr>
        <w:t>, за Партију ___</w:t>
      </w:r>
      <w:r w:rsidR="00E377E1" w:rsidRPr="00E377E1">
        <w:rPr>
          <w:rFonts w:eastAsia="TimesNewRomanPS-BoldMT"/>
          <w:b/>
          <w:bCs/>
          <w:sz w:val="22"/>
          <w:szCs w:val="22"/>
        </w:rPr>
        <w:t>-</w:t>
      </w:r>
      <w:r w:rsidR="00E377E1" w:rsidRPr="001D302C">
        <w:rPr>
          <w:rFonts w:eastAsia="TimesNewRomanPS-BoldMT"/>
          <w:b/>
          <w:bCs/>
          <w:sz w:val="22"/>
          <w:szCs w:val="22"/>
        </w:rPr>
        <w:t xml:space="preserve"> </w:t>
      </w:r>
      <w:r w:rsidRPr="001D302C">
        <w:rPr>
          <w:rFonts w:eastAsia="TimesNewRomanPSMT"/>
          <w:b/>
          <w:bCs/>
          <w:sz w:val="22"/>
          <w:szCs w:val="22"/>
        </w:rPr>
        <w:t xml:space="preserve">- </w:t>
      </w:r>
      <w:r w:rsidRPr="001D302C">
        <w:rPr>
          <w:rFonts w:eastAsia="TimesNewRomanPS-BoldMT"/>
          <w:b/>
          <w:bCs/>
          <w:sz w:val="22"/>
          <w:szCs w:val="22"/>
        </w:rPr>
        <w:t>НЕ ОТВАРАТИ”</w:t>
      </w:r>
      <w:r w:rsidRPr="001D302C">
        <w:rPr>
          <w:rFonts w:eastAsia="TimesNewRomanPSMT"/>
          <w:bCs/>
          <w:iCs/>
          <w:sz w:val="22"/>
          <w:szCs w:val="22"/>
        </w:rPr>
        <w:t xml:space="preserve"> или „</w:t>
      </w:r>
      <w:r w:rsidRPr="001D302C">
        <w:rPr>
          <w:rFonts w:eastAsia="TimesNewRomanPSMT"/>
          <w:b/>
          <w:bCs/>
          <w:iCs/>
          <w:sz w:val="22"/>
          <w:szCs w:val="22"/>
        </w:rPr>
        <w:t xml:space="preserve">Опозив понуде </w:t>
      </w:r>
      <w:r w:rsidRPr="001D302C">
        <w:rPr>
          <w:rFonts w:eastAsia="TimesNewRomanPS-BoldMT"/>
          <w:b/>
          <w:bCs/>
          <w:sz w:val="22"/>
          <w:szCs w:val="22"/>
        </w:rPr>
        <w:t xml:space="preserve">за јавну набавку </w:t>
      </w:r>
      <w:r w:rsidRPr="001D302C">
        <w:rPr>
          <w:b/>
          <w:sz w:val="22"/>
          <w:szCs w:val="22"/>
        </w:rPr>
        <w:t>мале вредности</w:t>
      </w:r>
      <w:r w:rsidRPr="001D302C">
        <w:rPr>
          <w:sz w:val="22"/>
          <w:szCs w:val="22"/>
        </w:rPr>
        <w:t xml:space="preserve"> услуга, </w:t>
      </w:r>
      <w:r w:rsidR="00404FBF">
        <w:rPr>
          <w:sz w:val="22"/>
          <w:szCs w:val="22"/>
        </w:rPr>
        <w:t xml:space="preserve">Административне услуге </w:t>
      </w:r>
      <w:r>
        <w:rPr>
          <w:sz w:val="22"/>
          <w:szCs w:val="22"/>
        </w:rPr>
        <w:t xml:space="preserve">на </w:t>
      </w:r>
      <w:r w:rsidRPr="001D302C">
        <w:rPr>
          <w:sz w:val="22"/>
          <w:szCs w:val="22"/>
        </w:rPr>
        <w:t>комплек</w:t>
      </w:r>
      <w:r>
        <w:rPr>
          <w:sz w:val="22"/>
          <w:szCs w:val="22"/>
        </w:rPr>
        <w:t>су</w:t>
      </w:r>
      <w:r w:rsidRPr="001D302C">
        <w:rPr>
          <w:sz w:val="22"/>
          <w:szCs w:val="22"/>
        </w:rPr>
        <w:t xml:space="preserve"> Аква парка у Дољевцу, ЈН бр. </w:t>
      </w:r>
      <w:r w:rsidR="001249F8">
        <w:rPr>
          <w:sz w:val="22"/>
          <w:szCs w:val="22"/>
          <w:highlight w:val="yellow"/>
        </w:rPr>
        <w:t>13</w:t>
      </w:r>
      <w:r>
        <w:rPr>
          <w:sz w:val="22"/>
          <w:szCs w:val="22"/>
          <w:highlight w:val="yellow"/>
        </w:rPr>
        <w:t>/2017-02</w:t>
      </w:r>
      <w:r w:rsidR="00E377E1" w:rsidRPr="00E377E1">
        <w:rPr>
          <w:b/>
          <w:color w:val="000000"/>
          <w:sz w:val="22"/>
          <w:szCs w:val="22"/>
          <w:lang w:val="sr-Cyrl-CS"/>
        </w:rPr>
        <w:t>, за Партију ___</w:t>
      </w:r>
      <w:r w:rsidR="00E377E1" w:rsidRPr="00E377E1">
        <w:rPr>
          <w:rFonts w:eastAsia="TimesNewRomanPS-BoldMT"/>
          <w:b/>
          <w:bCs/>
          <w:sz w:val="22"/>
          <w:szCs w:val="22"/>
        </w:rPr>
        <w:t>-</w:t>
      </w:r>
      <w:r w:rsidR="00E377E1" w:rsidRPr="001D302C">
        <w:rPr>
          <w:rFonts w:eastAsia="TimesNewRomanPS-BoldMT"/>
          <w:b/>
          <w:bCs/>
          <w:sz w:val="22"/>
          <w:szCs w:val="22"/>
        </w:rPr>
        <w:t xml:space="preserve"> </w:t>
      </w:r>
      <w:r w:rsidRPr="001D302C">
        <w:rPr>
          <w:rFonts w:eastAsia="TimesNewRomanPSMT"/>
          <w:b/>
          <w:bCs/>
          <w:sz w:val="22"/>
          <w:szCs w:val="22"/>
        </w:rPr>
        <w:t xml:space="preserve"> </w:t>
      </w:r>
      <w:r w:rsidRPr="001D302C">
        <w:rPr>
          <w:rFonts w:eastAsia="TimesNewRomanPS-BoldMT"/>
          <w:b/>
          <w:bCs/>
          <w:sz w:val="22"/>
          <w:szCs w:val="22"/>
        </w:rPr>
        <w:t xml:space="preserve">НЕ ОТВАРАТИ” </w:t>
      </w:r>
      <w:r w:rsidRPr="001D302C">
        <w:rPr>
          <w:rFonts w:eastAsia="TimesNewRomanPS-BoldMT"/>
          <w:bCs/>
          <w:sz w:val="22"/>
          <w:szCs w:val="22"/>
        </w:rPr>
        <w:t xml:space="preserve"> или</w:t>
      </w:r>
      <w:r w:rsidRPr="001D302C">
        <w:rPr>
          <w:rFonts w:eastAsia="TimesNewRomanPSMT"/>
          <w:bCs/>
          <w:iCs/>
          <w:sz w:val="22"/>
          <w:szCs w:val="22"/>
        </w:rPr>
        <w:t xml:space="preserve">„ </w:t>
      </w:r>
      <w:r w:rsidRPr="001D302C">
        <w:rPr>
          <w:rFonts w:eastAsia="TimesNewRomanPSMT"/>
          <w:b/>
          <w:bCs/>
          <w:iCs/>
          <w:sz w:val="22"/>
          <w:szCs w:val="22"/>
        </w:rPr>
        <w:t>Измена и допуна понуде</w:t>
      </w:r>
      <w:r w:rsidRPr="001D302C">
        <w:rPr>
          <w:rFonts w:eastAsia="TimesNewRomanPS-BoldMT"/>
          <w:b/>
          <w:bCs/>
          <w:sz w:val="22"/>
          <w:szCs w:val="22"/>
        </w:rPr>
        <w:t xml:space="preserve"> за јавну набавку</w:t>
      </w:r>
      <w:r w:rsidR="00404FBF">
        <w:rPr>
          <w:sz w:val="22"/>
          <w:szCs w:val="22"/>
        </w:rPr>
        <w:t xml:space="preserve"> мале вредности Административне услуге</w:t>
      </w:r>
      <w:r>
        <w:rPr>
          <w:sz w:val="22"/>
          <w:szCs w:val="22"/>
        </w:rPr>
        <w:t xml:space="preserve"> на </w:t>
      </w:r>
      <w:r w:rsidRPr="001D302C">
        <w:rPr>
          <w:sz w:val="22"/>
          <w:szCs w:val="22"/>
        </w:rPr>
        <w:t>комплек</w:t>
      </w:r>
      <w:r>
        <w:rPr>
          <w:sz w:val="22"/>
          <w:szCs w:val="22"/>
        </w:rPr>
        <w:t>су</w:t>
      </w:r>
      <w:r w:rsidRPr="001D302C">
        <w:rPr>
          <w:sz w:val="22"/>
          <w:szCs w:val="22"/>
        </w:rPr>
        <w:t xml:space="preserve"> Аква парка у Дољевцу, ЈН бр.</w:t>
      </w:r>
      <w:r w:rsidR="001249F8">
        <w:rPr>
          <w:sz w:val="22"/>
          <w:szCs w:val="22"/>
        </w:rPr>
        <w:t>13</w:t>
      </w:r>
      <w:r>
        <w:rPr>
          <w:sz w:val="22"/>
          <w:szCs w:val="22"/>
          <w:highlight w:val="yellow"/>
        </w:rPr>
        <w:t>/2017-02</w:t>
      </w:r>
      <w:r w:rsidRPr="001D302C">
        <w:rPr>
          <w:color w:val="000000"/>
          <w:sz w:val="22"/>
          <w:szCs w:val="22"/>
        </w:rPr>
        <w:t xml:space="preserve"> </w:t>
      </w:r>
      <w:r w:rsidR="00E377E1" w:rsidRPr="00E377E1">
        <w:rPr>
          <w:b/>
          <w:color w:val="000000"/>
          <w:sz w:val="22"/>
          <w:szCs w:val="22"/>
          <w:lang w:val="sr-Cyrl-CS"/>
        </w:rPr>
        <w:t>, за Партију ___</w:t>
      </w:r>
      <w:r w:rsidR="00E377E1" w:rsidRPr="00E377E1">
        <w:rPr>
          <w:rFonts w:eastAsia="TimesNewRomanPS-BoldMT"/>
          <w:b/>
          <w:bCs/>
          <w:sz w:val="22"/>
          <w:szCs w:val="22"/>
        </w:rPr>
        <w:t>-</w:t>
      </w:r>
      <w:r w:rsidR="00E377E1" w:rsidRPr="001D302C">
        <w:rPr>
          <w:rFonts w:eastAsia="TimesNewRomanPS-BoldMT"/>
          <w:b/>
          <w:bCs/>
          <w:sz w:val="22"/>
          <w:szCs w:val="22"/>
        </w:rPr>
        <w:t xml:space="preserve"> </w:t>
      </w:r>
      <w:r w:rsidRPr="001D302C">
        <w:rPr>
          <w:rFonts w:eastAsia="TimesNewRomanPSMT"/>
          <w:b/>
          <w:bCs/>
          <w:sz w:val="22"/>
          <w:szCs w:val="22"/>
        </w:rPr>
        <w:t xml:space="preserve"> </w:t>
      </w:r>
      <w:r w:rsidRPr="001D302C">
        <w:rPr>
          <w:rFonts w:eastAsia="TimesNewRomanPS-BoldMT"/>
          <w:b/>
          <w:bCs/>
          <w:sz w:val="22"/>
          <w:szCs w:val="22"/>
        </w:rPr>
        <w:t>НЕ ОТВАРАТИ”.</w:t>
      </w:r>
    </w:p>
    <w:p w:rsidR="00F3038E" w:rsidRPr="001D302C" w:rsidRDefault="00F3038E" w:rsidP="00F3038E">
      <w:pPr>
        <w:jc w:val="both"/>
        <w:rPr>
          <w:sz w:val="22"/>
          <w:szCs w:val="22"/>
        </w:rPr>
      </w:pPr>
      <w:r w:rsidRPr="001D302C">
        <w:rPr>
          <w:rFonts w:eastAsia="TimesNewRomanPSMT"/>
          <w:bCs/>
          <w:sz w:val="22"/>
          <w:szCs w:val="22"/>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F3038E" w:rsidRPr="001D302C" w:rsidRDefault="00F3038E" w:rsidP="00F3038E">
      <w:pPr>
        <w:jc w:val="both"/>
        <w:rPr>
          <w:b/>
          <w:i/>
          <w:iCs/>
          <w:sz w:val="22"/>
          <w:szCs w:val="22"/>
        </w:rPr>
      </w:pPr>
      <w:r w:rsidRPr="001D302C">
        <w:rPr>
          <w:sz w:val="22"/>
          <w:szCs w:val="22"/>
        </w:rPr>
        <w:t>По истеку рока за подношење понуда понуђач не може да повуче нити да мења своју понуду.</w:t>
      </w:r>
    </w:p>
    <w:p w:rsidR="00F3038E" w:rsidRDefault="00F3038E" w:rsidP="00F3038E">
      <w:pPr>
        <w:jc w:val="both"/>
        <w:rPr>
          <w:b/>
          <w:iCs/>
          <w:sz w:val="22"/>
          <w:szCs w:val="22"/>
        </w:rPr>
      </w:pPr>
    </w:p>
    <w:p w:rsidR="00F3038E" w:rsidRPr="001D302C" w:rsidRDefault="00E144C7" w:rsidP="00F3038E">
      <w:pPr>
        <w:rPr>
          <w:sz w:val="22"/>
          <w:szCs w:val="22"/>
        </w:rPr>
      </w:pPr>
      <w:r>
        <w:rPr>
          <w:b/>
          <w:bCs/>
          <w:iCs/>
          <w:sz w:val="22"/>
          <w:szCs w:val="22"/>
          <w:lang w:val="sr-Cyrl-RS"/>
        </w:rPr>
        <w:t>6</w:t>
      </w:r>
      <w:r w:rsidR="00F3038E" w:rsidRPr="001D302C">
        <w:rPr>
          <w:b/>
          <w:bCs/>
          <w:iCs/>
          <w:sz w:val="22"/>
          <w:szCs w:val="22"/>
        </w:rPr>
        <w:t>. УЧЕСТВОВАЊЕ У ЗАЈЕДНИЧКОЈ ПОНУДИ ИЛИ КАО ПОДИЗВОЂАЧ</w:t>
      </w:r>
    </w:p>
    <w:p w:rsidR="00F3038E" w:rsidRPr="001D302C" w:rsidRDefault="00F3038E" w:rsidP="00F3038E">
      <w:pPr>
        <w:jc w:val="both"/>
        <w:rPr>
          <w:sz w:val="22"/>
          <w:szCs w:val="22"/>
        </w:rPr>
      </w:pPr>
    </w:p>
    <w:p w:rsidR="00F3038E" w:rsidRPr="001D302C" w:rsidRDefault="00F3038E" w:rsidP="00F3038E">
      <w:pPr>
        <w:jc w:val="both"/>
        <w:rPr>
          <w:iCs/>
          <w:sz w:val="22"/>
          <w:szCs w:val="22"/>
        </w:rPr>
      </w:pPr>
      <w:r w:rsidRPr="001D302C">
        <w:rPr>
          <w:bCs/>
          <w:iCs/>
          <w:sz w:val="22"/>
          <w:szCs w:val="22"/>
        </w:rPr>
        <w:t>Понуђач може да поднесе само једну понуду.</w:t>
      </w:r>
    </w:p>
    <w:p w:rsidR="00F3038E" w:rsidRPr="001D302C" w:rsidRDefault="00F3038E" w:rsidP="00F3038E">
      <w:pPr>
        <w:jc w:val="both"/>
        <w:rPr>
          <w:iCs/>
          <w:sz w:val="22"/>
          <w:szCs w:val="22"/>
        </w:rPr>
      </w:pPr>
      <w:r w:rsidRPr="001D302C">
        <w:rPr>
          <w:iCs/>
          <w:sz w:val="22"/>
          <w:szCs w:val="22"/>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F3038E" w:rsidRPr="001D302C" w:rsidRDefault="00F3038E" w:rsidP="00F3038E">
      <w:pPr>
        <w:jc w:val="both"/>
        <w:rPr>
          <w:i/>
          <w:iCs/>
          <w:color w:val="FF0000"/>
          <w:sz w:val="22"/>
          <w:szCs w:val="22"/>
        </w:rPr>
      </w:pPr>
      <w:r w:rsidRPr="001D302C">
        <w:rPr>
          <w:iCs/>
          <w:sz w:val="22"/>
          <w:szCs w:val="22"/>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F3038E" w:rsidRPr="001D302C" w:rsidRDefault="00F3038E" w:rsidP="00F3038E">
      <w:pPr>
        <w:jc w:val="both"/>
        <w:rPr>
          <w:i/>
          <w:iCs/>
          <w:color w:val="FF0000"/>
          <w:sz w:val="22"/>
          <w:szCs w:val="22"/>
        </w:rPr>
      </w:pPr>
    </w:p>
    <w:p w:rsidR="00F3038E" w:rsidRPr="001D302C" w:rsidRDefault="00E144C7" w:rsidP="00F3038E">
      <w:pPr>
        <w:rPr>
          <w:iCs/>
          <w:sz w:val="22"/>
          <w:szCs w:val="22"/>
        </w:rPr>
      </w:pPr>
      <w:r>
        <w:rPr>
          <w:b/>
          <w:bCs/>
          <w:iCs/>
          <w:sz w:val="22"/>
          <w:szCs w:val="22"/>
          <w:lang w:val="sr-Cyrl-RS"/>
        </w:rPr>
        <w:t>7</w:t>
      </w:r>
      <w:r w:rsidR="00F3038E" w:rsidRPr="001D302C">
        <w:rPr>
          <w:b/>
          <w:bCs/>
          <w:iCs/>
          <w:sz w:val="22"/>
          <w:szCs w:val="22"/>
        </w:rPr>
        <w:t>. ПОНУДА СА ПОДИЗВОЂАЧЕМ</w:t>
      </w:r>
    </w:p>
    <w:p w:rsidR="00F3038E" w:rsidRPr="001D302C" w:rsidRDefault="00F3038E" w:rsidP="00F3038E">
      <w:pPr>
        <w:jc w:val="both"/>
        <w:rPr>
          <w:iCs/>
          <w:sz w:val="22"/>
          <w:szCs w:val="22"/>
        </w:rPr>
      </w:pPr>
    </w:p>
    <w:p w:rsidR="00F3038E" w:rsidRPr="001D302C" w:rsidRDefault="00F3038E" w:rsidP="00F3038E">
      <w:pPr>
        <w:jc w:val="both"/>
        <w:rPr>
          <w:iCs/>
          <w:sz w:val="22"/>
          <w:szCs w:val="22"/>
        </w:rPr>
      </w:pPr>
      <w:r w:rsidRPr="001D302C">
        <w:rPr>
          <w:iCs/>
          <w:sz w:val="22"/>
          <w:szCs w:val="22"/>
        </w:rPr>
        <w:t xml:space="preserve">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F3038E" w:rsidRPr="001D302C" w:rsidRDefault="00F3038E" w:rsidP="00F3038E">
      <w:pPr>
        <w:jc w:val="both"/>
        <w:rPr>
          <w:iCs/>
          <w:sz w:val="22"/>
          <w:szCs w:val="22"/>
        </w:rPr>
      </w:pPr>
      <w:r w:rsidRPr="001D302C">
        <w:rPr>
          <w:iCs/>
          <w:sz w:val="22"/>
          <w:szCs w:val="22"/>
        </w:rPr>
        <w:t xml:space="preserve">Понуђач у Обрасцу понуде наводи назив и седиште подизвођача, уколико ће делимично извршење набавке поверити подизвођачу. </w:t>
      </w:r>
    </w:p>
    <w:p w:rsidR="00F3038E" w:rsidRPr="001D302C" w:rsidRDefault="00F3038E" w:rsidP="00F3038E">
      <w:pPr>
        <w:jc w:val="both"/>
        <w:rPr>
          <w:rFonts w:eastAsia="TimesNewRomanPSMT"/>
          <w:bCs/>
          <w:sz w:val="22"/>
          <w:szCs w:val="22"/>
        </w:rPr>
      </w:pPr>
      <w:r w:rsidRPr="001D302C">
        <w:rPr>
          <w:iCs/>
          <w:sz w:val="22"/>
          <w:szCs w:val="22"/>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F3038E" w:rsidRPr="001D302C" w:rsidRDefault="00F3038E" w:rsidP="00F3038E">
      <w:pPr>
        <w:jc w:val="both"/>
        <w:rPr>
          <w:iCs/>
          <w:sz w:val="22"/>
          <w:szCs w:val="22"/>
        </w:rPr>
      </w:pPr>
      <w:r w:rsidRPr="001D302C">
        <w:rPr>
          <w:rFonts w:eastAsia="TimesNewRomanPSMT"/>
          <w:bCs/>
          <w:sz w:val="22"/>
          <w:szCs w:val="22"/>
        </w:rPr>
        <w:t>Понуђач је дужан да за подизвођаче достави доказе о испуњености услова који су наведени у поглављу III конкурсне документације, у складу са упутством како се доказује испуњеност услова (Образац 6. у поглавља V).</w:t>
      </w:r>
    </w:p>
    <w:p w:rsidR="00F3038E" w:rsidRPr="001D302C" w:rsidRDefault="00F3038E" w:rsidP="00F3038E">
      <w:pPr>
        <w:jc w:val="both"/>
        <w:rPr>
          <w:iCs/>
          <w:sz w:val="22"/>
          <w:szCs w:val="22"/>
        </w:rPr>
      </w:pPr>
      <w:r w:rsidRPr="001D302C">
        <w:rPr>
          <w:iCs/>
          <w:sz w:val="22"/>
          <w:szCs w:val="22"/>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F3038E" w:rsidRPr="001D302C" w:rsidRDefault="00F3038E" w:rsidP="00F3038E">
      <w:pPr>
        <w:jc w:val="both"/>
        <w:rPr>
          <w:sz w:val="22"/>
          <w:szCs w:val="22"/>
        </w:rPr>
      </w:pPr>
      <w:r w:rsidRPr="001D302C">
        <w:rPr>
          <w:iCs/>
          <w:sz w:val="22"/>
          <w:szCs w:val="22"/>
        </w:rPr>
        <w:t>Понуђач је дужан да наручиоцу, на његов захтев, омогући приступ код подизвођача, ради утврђивања испуњености тражених услова.</w:t>
      </w:r>
    </w:p>
    <w:p w:rsidR="00F3038E" w:rsidRPr="001D302C" w:rsidRDefault="00F3038E" w:rsidP="00F3038E">
      <w:pPr>
        <w:jc w:val="both"/>
        <w:rPr>
          <w:color w:val="FF0000"/>
          <w:sz w:val="22"/>
          <w:szCs w:val="22"/>
        </w:rPr>
      </w:pPr>
    </w:p>
    <w:p w:rsidR="00F3038E" w:rsidRPr="001D302C" w:rsidRDefault="00E144C7" w:rsidP="00F3038E">
      <w:pPr>
        <w:rPr>
          <w:sz w:val="22"/>
          <w:szCs w:val="22"/>
        </w:rPr>
      </w:pPr>
      <w:r>
        <w:rPr>
          <w:b/>
          <w:sz w:val="22"/>
          <w:szCs w:val="22"/>
          <w:lang w:val="sr-Cyrl-RS"/>
        </w:rPr>
        <w:t>8</w:t>
      </w:r>
      <w:r w:rsidR="00F3038E" w:rsidRPr="001D302C">
        <w:rPr>
          <w:b/>
          <w:sz w:val="22"/>
          <w:szCs w:val="22"/>
        </w:rPr>
        <w:t>. ЗАЈЕДНИЧКА ПОНУДА</w:t>
      </w:r>
    </w:p>
    <w:p w:rsidR="00F3038E" w:rsidRPr="001D302C" w:rsidRDefault="00F3038E" w:rsidP="00F3038E">
      <w:pPr>
        <w:jc w:val="both"/>
        <w:rPr>
          <w:sz w:val="22"/>
          <w:szCs w:val="22"/>
        </w:rPr>
      </w:pPr>
    </w:p>
    <w:p w:rsidR="00F3038E" w:rsidRPr="001D302C" w:rsidRDefault="00F3038E" w:rsidP="00F3038E">
      <w:pPr>
        <w:jc w:val="both"/>
        <w:rPr>
          <w:sz w:val="22"/>
          <w:szCs w:val="22"/>
        </w:rPr>
      </w:pPr>
      <w:r w:rsidRPr="001D302C">
        <w:rPr>
          <w:sz w:val="22"/>
          <w:szCs w:val="22"/>
        </w:rPr>
        <w:t>Понуду може поднети група понуђача.</w:t>
      </w:r>
    </w:p>
    <w:p w:rsidR="00F3038E" w:rsidRPr="001D302C" w:rsidRDefault="00F3038E" w:rsidP="00F3038E">
      <w:pPr>
        <w:jc w:val="both"/>
        <w:rPr>
          <w:sz w:val="22"/>
          <w:szCs w:val="22"/>
        </w:rPr>
      </w:pPr>
      <w:r w:rsidRPr="001D302C">
        <w:rPr>
          <w:sz w:val="22"/>
          <w:szCs w:val="22"/>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тач. 1) и 2) Закона и то:</w:t>
      </w:r>
    </w:p>
    <w:p w:rsidR="00F3038E" w:rsidRPr="001D302C" w:rsidRDefault="00F3038E" w:rsidP="00F3038E">
      <w:pPr>
        <w:numPr>
          <w:ilvl w:val="0"/>
          <w:numId w:val="8"/>
        </w:numPr>
        <w:jc w:val="both"/>
        <w:rPr>
          <w:sz w:val="22"/>
          <w:szCs w:val="22"/>
        </w:rPr>
      </w:pPr>
      <w:r w:rsidRPr="001D302C">
        <w:rPr>
          <w:sz w:val="22"/>
          <w:szCs w:val="22"/>
        </w:rPr>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F3038E" w:rsidRPr="001D302C" w:rsidRDefault="00F3038E" w:rsidP="00F3038E">
      <w:pPr>
        <w:pStyle w:val="ListParagraph"/>
        <w:numPr>
          <w:ilvl w:val="0"/>
          <w:numId w:val="8"/>
        </w:numPr>
        <w:suppressAutoHyphens/>
        <w:spacing w:after="0" w:line="100" w:lineRule="atLeast"/>
        <w:contextualSpacing w:val="0"/>
        <w:jc w:val="both"/>
        <w:rPr>
          <w:rFonts w:ascii="Times New Roman" w:eastAsia="TimesNewRomanPSMT" w:hAnsi="Times New Roman"/>
          <w:bCs/>
        </w:rPr>
      </w:pPr>
      <w:r w:rsidRPr="001D302C">
        <w:rPr>
          <w:rFonts w:ascii="Times New Roman" w:hAnsi="Times New Roman"/>
        </w:rPr>
        <w:t>опис послова сваког од понуђача из групе понуђача у извршењу уговора.</w:t>
      </w:r>
    </w:p>
    <w:p w:rsidR="00F3038E" w:rsidRPr="001D302C" w:rsidRDefault="00F3038E" w:rsidP="00F3038E">
      <w:pPr>
        <w:jc w:val="both"/>
        <w:rPr>
          <w:sz w:val="22"/>
          <w:szCs w:val="22"/>
        </w:rPr>
      </w:pPr>
      <w:r w:rsidRPr="001D302C">
        <w:rPr>
          <w:rFonts w:eastAsia="TimesNewRomanPSMT"/>
          <w:bCs/>
          <w:sz w:val="22"/>
          <w:szCs w:val="22"/>
        </w:rPr>
        <w:t>Група понуђача је дужна да достави све доказе о испуњености услова који су наведени у поглављу III конкурсне документације, у складу са упутством како се доказује испуњеност услова (Образац 5 изјаве из поглавља III ).</w:t>
      </w:r>
    </w:p>
    <w:p w:rsidR="00F3038E" w:rsidRPr="001D302C" w:rsidRDefault="00F3038E" w:rsidP="00F3038E">
      <w:pPr>
        <w:jc w:val="both"/>
        <w:rPr>
          <w:sz w:val="22"/>
          <w:szCs w:val="22"/>
        </w:rPr>
      </w:pPr>
      <w:r w:rsidRPr="001D302C">
        <w:rPr>
          <w:sz w:val="22"/>
          <w:szCs w:val="22"/>
        </w:rPr>
        <w:t xml:space="preserve">Понуђачи из групе понуђача одговарају неограничено солидарно према наручиоцу. </w:t>
      </w:r>
    </w:p>
    <w:p w:rsidR="00F3038E" w:rsidRPr="001D302C" w:rsidRDefault="00F3038E" w:rsidP="00F3038E">
      <w:pPr>
        <w:jc w:val="both"/>
        <w:rPr>
          <w:sz w:val="22"/>
          <w:szCs w:val="22"/>
        </w:rPr>
      </w:pPr>
      <w:r w:rsidRPr="001D302C">
        <w:rPr>
          <w:sz w:val="22"/>
          <w:szCs w:val="22"/>
        </w:rPr>
        <w:t>Задруга може поднети понуду самостално, у своје име, а за рачун задругара или заједничку понуду у име задругара.</w:t>
      </w:r>
    </w:p>
    <w:p w:rsidR="00F3038E" w:rsidRPr="001D302C" w:rsidRDefault="00F3038E" w:rsidP="00F3038E">
      <w:pPr>
        <w:jc w:val="both"/>
        <w:rPr>
          <w:sz w:val="22"/>
          <w:szCs w:val="22"/>
        </w:rPr>
      </w:pPr>
      <w:r w:rsidRPr="001D302C">
        <w:rPr>
          <w:sz w:val="22"/>
          <w:szCs w:val="22"/>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F3038E" w:rsidRPr="001D302C" w:rsidRDefault="00F3038E" w:rsidP="00F3038E">
      <w:pPr>
        <w:jc w:val="both"/>
        <w:rPr>
          <w:sz w:val="22"/>
          <w:szCs w:val="22"/>
        </w:rPr>
      </w:pPr>
      <w:r w:rsidRPr="001D302C">
        <w:rPr>
          <w:sz w:val="22"/>
          <w:szCs w:val="22"/>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F3038E" w:rsidRDefault="00F3038E" w:rsidP="00F3038E">
      <w:pPr>
        <w:jc w:val="both"/>
        <w:rPr>
          <w:sz w:val="22"/>
          <w:szCs w:val="22"/>
        </w:rPr>
      </w:pPr>
    </w:p>
    <w:p w:rsidR="00F3038E" w:rsidRDefault="00F3038E" w:rsidP="00F3038E">
      <w:pPr>
        <w:jc w:val="both"/>
        <w:rPr>
          <w:sz w:val="22"/>
          <w:szCs w:val="22"/>
        </w:rPr>
      </w:pPr>
    </w:p>
    <w:p w:rsidR="00F3038E" w:rsidRDefault="00F3038E" w:rsidP="00F3038E">
      <w:pPr>
        <w:jc w:val="both"/>
        <w:rPr>
          <w:sz w:val="22"/>
          <w:szCs w:val="22"/>
          <w:lang w:val="sr-Cyrl-CS"/>
        </w:rPr>
      </w:pPr>
    </w:p>
    <w:p w:rsidR="00743393" w:rsidRDefault="00743393" w:rsidP="00F3038E">
      <w:pPr>
        <w:jc w:val="both"/>
        <w:rPr>
          <w:sz w:val="22"/>
          <w:szCs w:val="22"/>
          <w:lang w:val="sr-Cyrl-CS"/>
        </w:rPr>
      </w:pPr>
    </w:p>
    <w:p w:rsidR="00743393" w:rsidRPr="00743393" w:rsidRDefault="00743393" w:rsidP="00F3038E">
      <w:pPr>
        <w:jc w:val="both"/>
        <w:rPr>
          <w:sz w:val="22"/>
          <w:szCs w:val="22"/>
          <w:lang w:val="sr-Cyrl-CS"/>
        </w:rPr>
      </w:pPr>
    </w:p>
    <w:p w:rsidR="00F3038E" w:rsidRPr="001D302C" w:rsidRDefault="00E144C7" w:rsidP="00F3038E">
      <w:pPr>
        <w:jc w:val="both"/>
        <w:rPr>
          <w:b/>
          <w:bCs/>
          <w:iCs/>
          <w:sz w:val="22"/>
          <w:szCs w:val="22"/>
        </w:rPr>
      </w:pPr>
      <w:r>
        <w:rPr>
          <w:b/>
          <w:bCs/>
          <w:iCs/>
          <w:sz w:val="22"/>
          <w:szCs w:val="22"/>
          <w:lang w:val="sr-Cyrl-RS"/>
        </w:rPr>
        <w:t>9</w:t>
      </w:r>
      <w:r w:rsidR="00F3038E" w:rsidRPr="001D302C">
        <w:rPr>
          <w:b/>
          <w:bCs/>
          <w:iCs/>
          <w:sz w:val="22"/>
          <w:szCs w:val="22"/>
        </w:rPr>
        <w:t>. НАЧИН И УСЛОВИ ПЛАЋАЊА, КАО И ДРУГЕ ОКОЛНОСТИ ОД КОЈИХ ЗАВИСИ ПРИХВАТЉИВОСТ  ПОНУДЕ</w:t>
      </w:r>
    </w:p>
    <w:p w:rsidR="00F3038E" w:rsidRPr="001D302C" w:rsidRDefault="00F3038E" w:rsidP="00F3038E">
      <w:pPr>
        <w:jc w:val="both"/>
        <w:rPr>
          <w:iCs/>
          <w:sz w:val="22"/>
          <w:szCs w:val="22"/>
        </w:rPr>
      </w:pPr>
    </w:p>
    <w:p w:rsidR="00F3038E" w:rsidRPr="001D302C" w:rsidRDefault="00E144C7" w:rsidP="00F3038E">
      <w:pPr>
        <w:jc w:val="both"/>
        <w:rPr>
          <w:i/>
          <w:iCs/>
          <w:sz w:val="22"/>
          <w:szCs w:val="22"/>
          <w:u w:val="single"/>
        </w:rPr>
      </w:pPr>
      <w:r>
        <w:rPr>
          <w:rFonts w:eastAsia="Arial"/>
          <w:b/>
          <w:bCs/>
          <w:spacing w:val="1"/>
          <w:lang w:val="sr-Cyrl-RS"/>
        </w:rPr>
        <w:t>9</w:t>
      </w:r>
      <w:r w:rsidR="00F3038E" w:rsidRPr="001D302C">
        <w:rPr>
          <w:b/>
          <w:bCs/>
          <w:iCs/>
          <w:sz w:val="22"/>
          <w:szCs w:val="22"/>
        </w:rPr>
        <w:t>.1</w:t>
      </w:r>
      <w:r w:rsidR="00F3038E" w:rsidRPr="001D302C">
        <w:rPr>
          <w:b/>
          <w:bCs/>
          <w:iCs/>
          <w:sz w:val="22"/>
          <w:szCs w:val="22"/>
          <w:u w:val="single"/>
        </w:rPr>
        <w:t>.</w:t>
      </w:r>
      <w:r w:rsidR="00F3038E" w:rsidRPr="001D302C">
        <w:rPr>
          <w:b/>
          <w:bCs/>
          <w:i/>
          <w:iCs/>
          <w:sz w:val="22"/>
          <w:szCs w:val="22"/>
          <w:u w:val="single"/>
        </w:rPr>
        <w:t xml:space="preserve"> </w:t>
      </w:r>
      <w:r w:rsidR="00F3038E" w:rsidRPr="001D302C">
        <w:rPr>
          <w:iCs/>
          <w:sz w:val="22"/>
          <w:szCs w:val="22"/>
          <w:u w:val="single"/>
        </w:rPr>
        <w:t>Захтеви у погледу начина, рока и услова плаћања</w:t>
      </w:r>
      <w:r w:rsidR="00F3038E" w:rsidRPr="001D302C">
        <w:rPr>
          <w:i/>
          <w:iCs/>
          <w:sz w:val="22"/>
          <w:szCs w:val="22"/>
          <w:u w:val="single"/>
        </w:rPr>
        <w:t>.</w:t>
      </w:r>
    </w:p>
    <w:p w:rsidR="00F3038E" w:rsidRPr="00D66C98" w:rsidRDefault="00F3038E" w:rsidP="00F3038E">
      <w:pPr>
        <w:jc w:val="both"/>
        <w:rPr>
          <w:iCs/>
          <w:sz w:val="22"/>
          <w:szCs w:val="22"/>
          <w:lang w:val="sr-Cyrl-CS"/>
        </w:rPr>
      </w:pPr>
      <w:r w:rsidRPr="001D302C">
        <w:rPr>
          <w:iCs/>
          <w:sz w:val="22"/>
          <w:szCs w:val="22"/>
        </w:rPr>
        <w:t>Плаћање се врши  на основу издатог предрачуна или рачуна понуђача, уплатом на текући рачун понуђача.</w:t>
      </w:r>
    </w:p>
    <w:p w:rsidR="00F3038E" w:rsidRDefault="00E144C7" w:rsidP="00F3038E">
      <w:pPr>
        <w:jc w:val="both"/>
        <w:rPr>
          <w:bCs/>
          <w:iCs/>
          <w:sz w:val="22"/>
          <w:szCs w:val="22"/>
          <w:u w:val="single"/>
        </w:rPr>
      </w:pPr>
      <w:r>
        <w:rPr>
          <w:b/>
          <w:bCs/>
          <w:iCs/>
          <w:sz w:val="22"/>
          <w:szCs w:val="22"/>
          <w:u w:val="single"/>
          <w:lang w:val="sr-Cyrl-RS"/>
        </w:rPr>
        <w:t>9</w:t>
      </w:r>
      <w:r w:rsidR="00F3038E" w:rsidRPr="005C46D3">
        <w:rPr>
          <w:b/>
          <w:bCs/>
          <w:iCs/>
          <w:sz w:val="22"/>
          <w:szCs w:val="22"/>
          <w:u w:val="single"/>
        </w:rPr>
        <w:t>.</w:t>
      </w:r>
      <w:r w:rsidR="00F3038E">
        <w:rPr>
          <w:b/>
          <w:bCs/>
          <w:iCs/>
          <w:sz w:val="22"/>
          <w:szCs w:val="22"/>
          <w:u w:val="single"/>
        </w:rPr>
        <w:t>2</w:t>
      </w:r>
      <w:r w:rsidR="00F3038E" w:rsidRPr="005C46D3">
        <w:rPr>
          <w:b/>
          <w:bCs/>
          <w:iCs/>
          <w:sz w:val="22"/>
          <w:szCs w:val="22"/>
          <w:u w:val="single"/>
        </w:rPr>
        <w:t xml:space="preserve">. </w:t>
      </w:r>
      <w:r w:rsidR="00F3038E" w:rsidRPr="005C46D3">
        <w:rPr>
          <w:bCs/>
          <w:iCs/>
          <w:sz w:val="22"/>
          <w:szCs w:val="22"/>
          <w:u w:val="single"/>
        </w:rPr>
        <w:t xml:space="preserve">Захтеви у погледу </w:t>
      </w:r>
      <w:r w:rsidR="00F3038E">
        <w:rPr>
          <w:bCs/>
          <w:iCs/>
          <w:sz w:val="22"/>
          <w:szCs w:val="22"/>
          <w:u w:val="single"/>
        </w:rPr>
        <w:t>рока извршења услуга</w:t>
      </w:r>
      <w:r w:rsidR="00F3038E" w:rsidRPr="005C46D3">
        <w:rPr>
          <w:bCs/>
          <w:iCs/>
          <w:sz w:val="22"/>
          <w:szCs w:val="22"/>
          <w:u w:val="single"/>
        </w:rPr>
        <w:t>.</w:t>
      </w:r>
    </w:p>
    <w:p w:rsidR="00F3038E" w:rsidRPr="005C46D3" w:rsidRDefault="00F3038E" w:rsidP="00F3038E">
      <w:pPr>
        <w:jc w:val="both"/>
        <w:rPr>
          <w:bCs/>
          <w:iCs/>
          <w:sz w:val="22"/>
          <w:szCs w:val="22"/>
        </w:rPr>
      </w:pPr>
      <w:r>
        <w:rPr>
          <w:rFonts w:eastAsia="Calibri"/>
          <w:color w:val="000000"/>
          <w:szCs w:val="23"/>
        </w:rPr>
        <w:t xml:space="preserve">Рок извршења </w:t>
      </w:r>
      <w:r w:rsidRPr="001D302C">
        <w:rPr>
          <w:rFonts w:eastAsia="Calibri"/>
          <w:color w:val="000000"/>
          <w:szCs w:val="23"/>
        </w:rPr>
        <w:t xml:space="preserve">услуге је </w:t>
      </w:r>
      <w:r>
        <w:rPr>
          <w:rFonts w:eastAsia="Calibri"/>
          <w:color w:val="000000"/>
          <w:szCs w:val="23"/>
        </w:rPr>
        <w:t xml:space="preserve">од </w:t>
      </w:r>
      <w:r w:rsidR="001249F8">
        <w:rPr>
          <w:rFonts w:eastAsia="Calibri"/>
          <w:b/>
          <w:color w:val="000000"/>
          <w:szCs w:val="23"/>
        </w:rPr>
        <w:t>01</w:t>
      </w:r>
      <w:r>
        <w:rPr>
          <w:rFonts w:eastAsia="Calibri"/>
          <w:b/>
          <w:color w:val="000000"/>
          <w:szCs w:val="23"/>
        </w:rPr>
        <w:t>. јун 2017. године, до 15</w:t>
      </w:r>
      <w:r w:rsidRPr="001D302C">
        <w:rPr>
          <w:rFonts w:eastAsia="Calibri"/>
          <w:b/>
          <w:color w:val="000000"/>
          <w:szCs w:val="23"/>
        </w:rPr>
        <w:t xml:space="preserve">. </w:t>
      </w:r>
      <w:r>
        <w:rPr>
          <w:rFonts w:eastAsia="Calibri"/>
          <w:b/>
          <w:color w:val="000000"/>
          <w:szCs w:val="23"/>
        </w:rPr>
        <w:t>септембра</w:t>
      </w:r>
      <w:r w:rsidRPr="001D302C">
        <w:rPr>
          <w:rFonts w:eastAsia="Calibri"/>
          <w:color w:val="000000"/>
          <w:szCs w:val="23"/>
        </w:rPr>
        <w:t xml:space="preserve"> </w:t>
      </w:r>
      <w:r w:rsidRPr="001D302C">
        <w:rPr>
          <w:rFonts w:eastAsia="Calibri"/>
          <w:b/>
          <w:color w:val="000000"/>
          <w:szCs w:val="23"/>
        </w:rPr>
        <w:t>201</w:t>
      </w:r>
      <w:r>
        <w:rPr>
          <w:rFonts w:eastAsia="Calibri"/>
          <w:b/>
          <w:color w:val="000000"/>
          <w:szCs w:val="23"/>
        </w:rPr>
        <w:t>7</w:t>
      </w:r>
      <w:r w:rsidRPr="001D302C">
        <w:rPr>
          <w:rFonts w:eastAsia="Calibri"/>
          <w:b/>
          <w:color w:val="000000"/>
          <w:szCs w:val="23"/>
        </w:rPr>
        <w:t>.</w:t>
      </w:r>
      <w:r w:rsidRPr="001D302C">
        <w:rPr>
          <w:rFonts w:eastAsia="Calibri"/>
          <w:color w:val="000000"/>
          <w:szCs w:val="23"/>
        </w:rPr>
        <w:t xml:space="preserve"> </w:t>
      </w:r>
      <w:r w:rsidRPr="00AC6CFB">
        <w:rPr>
          <w:rFonts w:eastAsia="Calibri"/>
          <w:b/>
          <w:color w:val="000000"/>
          <w:szCs w:val="23"/>
        </w:rPr>
        <w:t>године.</w:t>
      </w:r>
      <w:r>
        <w:rPr>
          <w:rFonts w:eastAsia="Calibri"/>
          <w:color w:val="000000"/>
          <w:szCs w:val="23"/>
        </w:rPr>
        <w:t xml:space="preserve"> Место извршења услуге је комплекс Аква парка у Дољевцу.</w:t>
      </w:r>
    </w:p>
    <w:p w:rsidR="00F3038E" w:rsidRPr="001D302C" w:rsidRDefault="00E144C7" w:rsidP="00F3038E">
      <w:pPr>
        <w:jc w:val="both"/>
        <w:rPr>
          <w:iCs/>
          <w:sz w:val="22"/>
          <w:szCs w:val="22"/>
        </w:rPr>
      </w:pPr>
      <w:r>
        <w:rPr>
          <w:b/>
          <w:bCs/>
          <w:iCs/>
          <w:sz w:val="22"/>
          <w:szCs w:val="22"/>
          <w:u w:val="single"/>
          <w:lang w:val="sr-Cyrl-RS"/>
        </w:rPr>
        <w:t>9</w:t>
      </w:r>
      <w:r w:rsidR="00F3038E" w:rsidRPr="001D302C">
        <w:rPr>
          <w:b/>
          <w:bCs/>
          <w:iCs/>
          <w:sz w:val="22"/>
          <w:szCs w:val="22"/>
          <w:u w:val="single"/>
        </w:rPr>
        <w:t>.</w:t>
      </w:r>
      <w:r w:rsidR="00F3038E">
        <w:rPr>
          <w:b/>
          <w:bCs/>
          <w:iCs/>
          <w:sz w:val="22"/>
          <w:szCs w:val="22"/>
          <w:u w:val="single"/>
        </w:rPr>
        <w:t>3</w:t>
      </w:r>
      <w:r w:rsidR="00F3038E" w:rsidRPr="001D302C">
        <w:rPr>
          <w:b/>
          <w:bCs/>
          <w:iCs/>
          <w:sz w:val="22"/>
          <w:szCs w:val="22"/>
          <w:u w:val="single"/>
        </w:rPr>
        <w:t xml:space="preserve">. </w:t>
      </w:r>
      <w:r w:rsidR="00F3038E" w:rsidRPr="001D302C">
        <w:rPr>
          <w:iCs/>
          <w:sz w:val="22"/>
          <w:szCs w:val="22"/>
          <w:u w:val="single"/>
        </w:rPr>
        <w:t>Захтев у погледу рока важења понуде</w:t>
      </w:r>
    </w:p>
    <w:p w:rsidR="00F3038E" w:rsidRPr="001D302C" w:rsidRDefault="00F3038E" w:rsidP="00F3038E">
      <w:pPr>
        <w:jc w:val="both"/>
        <w:rPr>
          <w:iCs/>
          <w:sz w:val="22"/>
          <w:szCs w:val="22"/>
        </w:rPr>
      </w:pPr>
      <w:r w:rsidRPr="001D302C">
        <w:rPr>
          <w:iCs/>
          <w:sz w:val="22"/>
          <w:szCs w:val="22"/>
        </w:rPr>
        <w:t>Рок важења понуде не може бити краћи од 30 дана од дана отварања понуда.</w:t>
      </w:r>
    </w:p>
    <w:p w:rsidR="00F3038E" w:rsidRPr="001D302C" w:rsidRDefault="00F3038E" w:rsidP="00F3038E">
      <w:pPr>
        <w:jc w:val="both"/>
        <w:rPr>
          <w:iCs/>
          <w:sz w:val="22"/>
          <w:szCs w:val="22"/>
        </w:rPr>
      </w:pPr>
      <w:r w:rsidRPr="001D302C">
        <w:rPr>
          <w:iCs/>
          <w:sz w:val="22"/>
          <w:szCs w:val="22"/>
        </w:rPr>
        <w:t>У случају истека рока важења понуде, наручилац је дужан да у писаном облику затражи од понуђача продужење рока важења понуде.</w:t>
      </w:r>
    </w:p>
    <w:p w:rsidR="00F3038E" w:rsidRPr="001D302C" w:rsidRDefault="00F3038E" w:rsidP="00F3038E">
      <w:pPr>
        <w:jc w:val="both"/>
        <w:rPr>
          <w:b/>
          <w:bCs/>
          <w:i/>
          <w:iCs/>
          <w:sz w:val="22"/>
          <w:szCs w:val="22"/>
        </w:rPr>
      </w:pPr>
      <w:r w:rsidRPr="001D302C">
        <w:rPr>
          <w:iCs/>
          <w:sz w:val="22"/>
          <w:szCs w:val="22"/>
        </w:rPr>
        <w:t>Понуђач који прихвати захтев за продужење рока важења понуде на може мењати понуду.</w:t>
      </w:r>
    </w:p>
    <w:p w:rsidR="00F3038E" w:rsidRPr="00D66C98" w:rsidRDefault="00F3038E" w:rsidP="00F3038E">
      <w:pPr>
        <w:jc w:val="both"/>
        <w:rPr>
          <w:iCs/>
          <w:sz w:val="22"/>
          <w:szCs w:val="22"/>
          <w:lang w:val="sr-Cyrl-CS"/>
        </w:rPr>
      </w:pPr>
    </w:p>
    <w:p w:rsidR="00F3038E" w:rsidRPr="001D302C" w:rsidRDefault="00E144C7" w:rsidP="00F3038E">
      <w:pPr>
        <w:jc w:val="both"/>
        <w:rPr>
          <w:b/>
          <w:bCs/>
          <w:iCs/>
          <w:sz w:val="22"/>
          <w:szCs w:val="22"/>
        </w:rPr>
      </w:pPr>
      <w:r>
        <w:rPr>
          <w:b/>
          <w:bCs/>
          <w:iCs/>
          <w:sz w:val="22"/>
          <w:szCs w:val="22"/>
          <w:lang w:val="sr-Cyrl-RS"/>
        </w:rPr>
        <w:t>10</w:t>
      </w:r>
      <w:r w:rsidR="00F3038E" w:rsidRPr="001D302C">
        <w:rPr>
          <w:b/>
          <w:bCs/>
          <w:iCs/>
          <w:sz w:val="22"/>
          <w:szCs w:val="22"/>
        </w:rPr>
        <w:t>. ВАЛУТА И НАЧИН НА КОЈИ МОРА ДА БУДЕ НАВЕДЕНА И ИЗРАЖЕНА ЦЕНА У ПОНУДИ</w:t>
      </w:r>
    </w:p>
    <w:p w:rsidR="00F3038E" w:rsidRPr="001D302C" w:rsidRDefault="00F3038E" w:rsidP="00F3038E">
      <w:pPr>
        <w:jc w:val="both"/>
        <w:rPr>
          <w:b/>
          <w:bCs/>
          <w:iCs/>
          <w:sz w:val="22"/>
          <w:szCs w:val="22"/>
        </w:rPr>
      </w:pPr>
    </w:p>
    <w:p w:rsidR="00F3038E" w:rsidRPr="001D302C" w:rsidRDefault="00F3038E" w:rsidP="00F3038E">
      <w:pPr>
        <w:jc w:val="both"/>
        <w:rPr>
          <w:iCs/>
          <w:sz w:val="22"/>
          <w:szCs w:val="22"/>
        </w:rPr>
      </w:pPr>
      <w:r w:rsidRPr="001D302C">
        <w:rPr>
          <w:iCs/>
          <w:sz w:val="22"/>
          <w:szCs w:val="22"/>
        </w:rPr>
        <w:t xml:space="preserve">Цена мора бити исказана у динарима, са и </w:t>
      </w:r>
      <w:r w:rsidRPr="001D302C">
        <w:rPr>
          <w:iCs/>
          <w:color w:val="00000A"/>
          <w:sz w:val="22"/>
          <w:szCs w:val="22"/>
        </w:rPr>
        <w:t xml:space="preserve">без пореза на додату вредност, </w:t>
      </w:r>
      <w:r w:rsidRPr="001D302C">
        <w:rPr>
          <w:sz w:val="22"/>
          <w:szCs w:val="22"/>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F3038E" w:rsidRPr="001D302C" w:rsidRDefault="00F3038E" w:rsidP="00F3038E">
      <w:pPr>
        <w:jc w:val="both"/>
        <w:rPr>
          <w:iCs/>
          <w:sz w:val="22"/>
          <w:szCs w:val="22"/>
        </w:rPr>
      </w:pPr>
      <w:r w:rsidRPr="001D302C">
        <w:rPr>
          <w:sz w:val="22"/>
          <w:szCs w:val="22"/>
        </w:rPr>
        <w:t>Ако је у понуди исказана неуобичајено ниска цена, наручилац ће поступити у складу са чланом 92. Закона.</w:t>
      </w:r>
    </w:p>
    <w:p w:rsidR="00F3038E" w:rsidRPr="001D302C" w:rsidRDefault="00F3038E" w:rsidP="00F3038E">
      <w:pPr>
        <w:jc w:val="both"/>
        <w:rPr>
          <w:b/>
          <w:i/>
          <w:iCs/>
          <w:sz w:val="22"/>
          <w:szCs w:val="22"/>
        </w:rPr>
      </w:pPr>
    </w:p>
    <w:p w:rsidR="00F3038E" w:rsidRPr="001D302C" w:rsidRDefault="00F3038E" w:rsidP="00F3038E">
      <w:pPr>
        <w:jc w:val="both"/>
        <w:rPr>
          <w:rFonts w:eastAsia="TimesNewRomanPSMT"/>
          <w:bCs/>
          <w:iCs/>
          <w:sz w:val="22"/>
          <w:szCs w:val="22"/>
        </w:rPr>
      </w:pPr>
      <w:r w:rsidRPr="001D302C">
        <w:rPr>
          <w:b/>
          <w:iCs/>
          <w:sz w:val="22"/>
          <w:szCs w:val="22"/>
        </w:rPr>
        <w:t>1</w:t>
      </w:r>
      <w:r w:rsidR="00E144C7">
        <w:rPr>
          <w:b/>
          <w:iCs/>
          <w:sz w:val="22"/>
          <w:szCs w:val="22"/>
          <w:lang w:val="sr-Cyrl-RS"/>
        </w:rPr>
        <w:t>1</w:t>
      </w:r>
      <w:r w:rsidRPr="001D302C">
        <w:rPr>
          <w:rFonts w:eastAsia="TimesNewRomanPSMT"/>
          <w:b/>
          <w:bCs/>
          <w:iCs/>
          <w:color w:val="000000"/>
        </w:rPr>
        <w:t>. ПОДАЦИ О ВРСТИ, САДРЖИНИ, НАЧИНУ ПОДНОШЕЊА, ВИСИНИ И РОКОВИМА ОБЕЗБЕЂЕЊА ИСПУЊЕЊА ОБАВЕЗА ПОНУЂАЧА</w:t>
      </w:r>
    </w:p>
    <w:p w:rsidR="00F3038E" w:rsidRPr="001D302C" w:rsidRDefault="00F3038E" w:rsidP="00F3038E">
      <w:pPr>
        <w:jc w:val="both"/>
        <w:rPr>
          <w:rFonts w:eastAsia="TimesNewRomanPSMT"/>
          <w:b/>
          <w:bCs/>
          <w:iCs/>
          <w:color w:val="000000"/>
          <w:u w:val="single"/>
        </w:rPr>
      </w:pPr>
    </w:p>
    <w:p w:rsidR="00F3038E" w:rsidRPr="001D302C" w:rsidRDefault="00F3038E" w:rsidP="00F3038E">
      <w:pPr>
        <w:jc w:val="both"/>
        <w:rPr>
          <w:rFonts w:eastAsia="TimesNewRomanPSMT"/>
          <w:bCs/>
          <w:iCs/>
          <w:sz w:val="22"/>
          <w:szCs w:val="22"/>
        </w:rPr>
      </w:pPr>
      <w:r w:rsidRPr="001D302C">
        <w:rPr>
          <w:rFonts w:eastAsia="Arial Unicode MS"/>
          <w:kern w:val="2"/>
          <w:sz w:val="22"/>
          <w:szCs w:val="22"/>
          <w:lang w:eastAsia="ar-SA"/>
        </w:rPr>
        <w:t xml:space="preserve">Понуђач се обавезује да </w:t>
      </w:r>
      <w:r w:rsidRPr="001D302C">
        <w:rPr>
          <w:rFonts w:eastAsia="TimesNewRomanPSMT"/>
          <w:bCs/>
          <w:iCs/>
          <w:sz w:val="22"/>
          <w:szCs w:val="22"/>
        </w:rPr>
        <w:t>у року од 7 дана од дана закључења уговора</w:t>
      </w:r>
      <w:r w:rsidRPr="001D302C">
        <w:rPr>
          <w:rFonts w:eastAsia="Arial Unicode MS"/>
          <w:kern w:val="2"/>
          <w:sz w:val="22"/>
          <w:szCs w:val="22"/>
          <w:lang w:eastAsia="ar-SA"/>
        </w:rPr>
        <w:t xml:space="preserve"> достави средство финансијског обезбеђења, за добро извршење посла </w:t>
      </w:r>
      <w:r w:rsidRPr="001D302C">
        <w:rPr>
          <w:rFonts w:eastAsia="TimesNewRomanPSMT"/>
          <w:bCs/>
          <w:iCs/>
          <w:sz w:val="22"/>
          <w:szCs w:val="22"/>
        </w:rPr>
        <w:t xml:space="preserve">и то једну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у висини од 10% 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w:t>
      </w:r>
    </w:p>
    <w:p w:rsidR="00F3038E" w:rsidRPr="001D302C" w:rsidRDefault="00F3038E" w:rsidP="00F3038E">
      <w:pPr>
        <w:jc w:val="both"/>
        <w:rPr>
          <w:rFonts w:eastAsia="TimesNewRomanPSMT"/>
          <w:bCs/>
          <w:iCs/>
          <w:sz w:val="22"/>
          <w:szCs w:val="22"/>
        </w:rPr>
      </w:pPr>
      <w:r w:rsidRPr="001D302C">
        <w:rPr>
          <w:rFonts w:eastAsia="TimesNewRomanPSMT"/>
          <w:bCs/>
          <w:iCs/>
          <w:sz w:val="22"/>
          <w:szCs w:val="22"/>
        </w:rPr>
        <w:t xml:space="preserve">Рок важења менице за </w:t>
      </w:r>
      <w:r w:rsidRPr="001D302C">
        <w:rPr>
          <w:rFonts w:eastAsia="Arial Unicode MS"/>
          <w:kern w:val="2"/>
          <w:sz w:val="22"/>
          <w:szCs w:val="22"/>
          <w:lang w:eastAsia="ar-SA"/>
        </w:rPr>
        <w:t xml:space="preserve">добро извршење посла </w:t>
      </w:r>
      <w:r w:rsidRPr="001D302C">
        <w:rPr>
          <w:rFonts w:eastAsia="TimesNewRomanPSMT"/>
          <w:bCs/>
          <w:iCs/>
          <w:sz w:val="22"/>
          <w:szCs w:val="22"/>
        </w:rPr>
        <w:t xml:space="preserve">је док траје уговорна обавеза. </w:t>
      </w:r>
    </w:p>
    <w:p w:rsidR="00F3038E" w:rsidRPr="001D302C" w:rsidRDefault="00F3038E" w:rsidP="00F3038E">
      <w:pPr>
        <w:jc w:val="both"/>
        <w:rPr>
          <w:iCs/>
          <w:sz w:val="22"/>
          <w:szCs w:val="22"/>
        </w:rPr>
      </w:pPr>
      <w:r w:rsidRPr="001D302C">
        <w:rPr>
          <w:rFonts w:eastAsia="TimesNewRomanPSMT"/>
          <w:bCs/>
          <w:iCs/>
          <w:sz w:val="22"/>
          <w:szCs w:val="22"/>
        </w:rPr>
        <w:t>Наручилац ће уновчити меницу уколико понуђач не поштује одредбе уговора.</w:t>
      </w:r>
    </w:p>
    <w:p w:rsidR="00F3038E" w:rsidRPr="001D302C" w:rsidRDefault="00F3038E" w:rsidP="00F3038E">
      <w:pPr>
        <w:jc w:val="both"/>
        <w:rPr>
          <w:rFonts w:eastAsia="TimesNewRomanPSMT"/>
          <w:bCs/>
          <w:iCs/>
          <w:sz w:val="22"/>
        </w:rPr>
      </w:pPr>
      <w:r w:rsidRPr="001D302C">
        <w:rPr>
          <w:rFonts w:eastAsia="TimesNewRomanPSMT"/>
          <w:bCs/>
          <w:iCs/>
          <w:sz w:val="22"/>
        </w:rPr>
        <w:t>Уколико изабрани понуђач не достави меницу у предвиђеном року, Уговор ће се раскинути.</w:t>
      </w:r>
    </w:p>
    <w:p w:rsidR="00F3038E" w:rsidRPr="00D66C98" w:rsidRDefault="00F3038E" w:rsidP="00F3038E">
      <w:pPr>
        <w:jc w:val="both"/>
        <w:rPr>
          <w:b/>
          <w:bCs/>
          <w:sz w:val="24"/>
          <w:szCs w:val="24"/>
          <w:lang w:val="sr-Cyrl-CS"/>
        </w:rPr>
      </w:pPr>
    </w:p>
    <w:p w:rsidR="00F3038E" w:rsidRPr="001D302C" w:rsidRDefault="00F3038E" w:rsidP="00F3038E">
      <w:pPr>
        <w:jc w:val="both"/>
        <w:rPr>
          <w:sz w:val="24"/>
          <w:szCs w:val="24"/>
        </w:rPr>
      </w:pPr>
      <w:r w:rsidRPr="001D302C">
        <w:rPr>
          <w:b/>
          <w:bCs/>
          <w:sz w:val="24"/>
          <w:szCs w:val="24"/>
        </w:rPr>
        <w:t>1</w:t>
      </w:r>
      <w:r w:rsidR="00E144C7">
        <w:rPr>
          <w:b/>
          <w:bCs/>
          <w:sz w:val="24"/>
          <w:szCs w:val="24"/>
          <w:lang w:val="sr-Cyrl-RS"/>
        </w:rPr>
        <w:t>2</w:t>
      </w:r>
      <w:r w:rsidRPr="001D302C">
        <w:rPr>
          <w:b/>
          <w:bCs/>
          <w:sz w:val="24"/>
          <w:szCs w:val="24"/>
        </w:rPr>
        <w:t xml:space="preserve">. ЗАШТИТА ПОВЕРЉИВОСТИ ПОДАТАКА КОЈЕ НАРУЧИЛАЦ СТАВЉА ПОНУЂАЧИМА НА РАСПОЛАГАЊЕ, УКЉУЧУЈУЋИ И ЊИХОВЕ ПОДИЗВОЂАЧЕ </w:t>
      </w:r>
    </w:p>
    <w:p w:rsidR="00F3038E" w:rsidRPr="001D302C" w:rsidRDefault="00F3038E" w:rsidP="00F3038E">
      <w:pPr>
        <w:spacing w:before="120" w:after="120"/>
        <w:jc w:val="both"/>
        <w:rPr>
          <w:b/>
          <w:i/>
          <w:sz w:val="22"/>
          <w:szCs w:val="22"/>
        </w:rPr>
      </w:pPr>
      <w:r w:rsidRPr="001D302C">
        <w:rPr>
          <w:sz w:val="22"/>
          <w:szCs w:val="22"/>
        </w:rPr>
        <w:t>Предметна набавка не садржи поверљиве информације које наручилац ставља на располагање.</w:t>
      </w:r>
    </w:p>
    <w:p w:rsidR="00F3038E" w:rsidRDefault="00F3038E" w:rsidP="00F3038E">
      <w:pPr>
        <w:jc w:val="both"/>
        <w:rPr>
          <w:color w:val="FF0000"/>
          <w:sz w:val="22"/>
          <w:szCs w:val="22"/>
        </w:rPr>
      </w:pPr>
    </w:p>
    <w:p w:rsidR="00F3038E" w:rsidRPr="001D302C" w:rsidRDefault="00F3038E" w:rsidP="00F3038E">
      <w:pPr>
        <w:jc w:val="both"/>
        <w:rPr>
          <w:b/>
          <w:bCs/>
          <w:sz w:val="22"/>
          <w:szCs w:val="22"/>
        </w:rPr>
      </w:pPr>
      <w:r w:rsidRPr="001D302C">
        <w:rPr>
          <w:b/>
          <w:bCs/>
          <w:sz w:val="22"/>
          <w:szCs w:val="22"/>
        </w:rPr>
        <w:t>1</w:t>
      </w:r>
      <w:r w:rsidR="00E144C7">
        <w:rPr>
          <w:b/>
          <w:bCs/>
          <w:sz w:val="22"/>
          <w:szCs w:val="22"/>
          <w:lang w:val="sr-Cyrl-RS"/>
        </w:rPr>
        <w:t>3</w:t>
      </w:r>
      <w:r w:rsidRPr="001D302C">
        <w:rPr>
          <w:b/>
          <w:bCs/>
          <w:sz w:val="22"/>
          <w:szCs w:val="22"/>
        </w:rPr>
        <w:t>. ДОДАТНЕ ИНФОРМАЦИЈЕ ИЛИ ПОЈАШЊЕЊА У ВЕЗИ СА ПРИПРЕМАЊЕМ ПОНУДЕ</w:t>
      </w:r>
    </w:p>
    <w:p w:rsidR="00F3038E" w:rsidRPr="001D302C" w:rsidRDefault="00F3038E" w:rsidP="00F3038E">
      <w:pPr>
        <w:jc w:val="both"/>
        <w:rPr>
          <w:b/>
          <w:bCs/>
          <w:sz w:val="22"/>
          <w:szCs w:val="22"/>
        </w:rPr>
      </w:pPr>
    </w:p>
    <w:p w:rsidR="00F3038E" w:rsidRPr="001D302C" w:rsidRDefault="00F3038E" w:rsidP="00F3038E">
      <w:pPr>
        <w:jc w:val="both"/>
        <w:rPr>
          <w:sz w:val="22"/>
          <w:szCs w:val="22"/>
        </w:rPr>
      </w:pPr>
      <w:r w:rsidRPr="001D302C">
        <w:rPr>
          <w:sz w:val="22"/>
          <w:szCs w:val="22"/>
        </w:rPr>
        <w:t xml:space="preserve">Заинтересовано лице може, у писаном облику </w:t>
      </w:r>
      <w:r w:rsidRPr="001D302C">
        <w:rPr>
          <w:i/>
          <w:iCs/>
          <w:sz w:val="22"/>
          <w:szCs w:val="22"/>
        </w:rPr>
        <w:t>[</w:t>
      </w:r>
      <w:r w:rsidRPr="001D302C">
        <w:rPr>
          <w:i/>
          <w:sz w:val="22"/>
          <w:szCs w:val="22"/>
        </w:rPr>
        <w:t xml:space="preserve">путем поште на адресу наручиоца, Туристичка организација општине Дољевац, ул. Николе Тесле бр. </w:t>
      </w:r>
      <w:r>
        <w:rPr>
          <w:i/>
          <w:sz w:val="22"/>
          <w:szCs w:val="22"/>
        </w:rPr>
        <w:t>2</w:t>
      </w:r>
      <w:r w:rsidRPr="001D302C">
        <w:rPr>
          <w:i/>
          <w:sz w:val="22"/>
          <w:szCs w:val="22"/>
        </w:rPr>
        <w:t xml:space="preserve">8, 18 410 Дољевац, електронске поште на </w:t>
      </w:r>
      <w:r w:rsidRPr="001D302C">
        <w:rPr>
          <w:i/>
          <w:iCs/>
          <w:sz w:val="22"/>
          <w:szCs w:val="22"/>
        </w:rPr>
        <w:t>e-mail</w:t>
      </w:r>
      <w:r w:rsidRPr="001D302C">
        <w:rPr>
          <w:i/>
          <w:sz w:val="22"/>
          <w:szCs w:val="22"/>
        </w:rPr>
        <w:t xml:space="preserve"> адресу </w:t>
      </w:r>
      <w:hyperlink r:id="rId8" w:history="1">
        <w:r w:rsidRPr="001D302C">
          <w:rPr>
            <w:rStyle w:val="Hyperlink"/>
            <w:i/>
            <w:sz w:val="22"/>
            <w:szCs w:val="22"/>
          </w:rPr>
          <w:t>turizamdoljevac@gmail.com</w:t>
        </w:r>
      </w:hyperlink>
      <w:r w:rsidRPr="001D302C">
        <w:rPr>
          <w:i/>
          <w:sz w:val="22"/>
          <w:szCs w:val="22"/>
        </w:rPr>
        <w:t xml:space="preserve">  или факсом на број 018/4810-055 </w:t>
      </w:r>
      <w:r w:rsidRPr="001D302C">
        <w:rPr>
          <w:sz w:val="22"/>
          <w:szCs w:val="22"/>
        </w:rPr>
        <w:t>тражити од наручиоца додатне информације или појашњења у вези са припремањем понуде</w:t>
      </w:r>
      <w:r w:rsidRPr="001D302C">
        <w:rPr>
          <w:color w:val="FF0000"/>
          <w:sz w:val="22"/>
          <w:szCs w:val="22"/>
        </w:rPr>
        <w:t xml:space="preserve"> при чему може да укаже наручиоцу и на евентуално уочене недостатке и неправилности у конкурсној документацији</w:t>
      </w:r>
      <w:r w:rsidRPr="001D302C">
        <w:rPr>
          <w:sz w:val="22"/>
          <w:szCs w:val="22"/>
        </w:rPr>
        <w:t xml:space="preserve">, најкасније 5 дана пре истека рока за подношење понуде. </w:t>
      </w:r>
    </w:p>
    <w:p w:rsidR="00F3038E" w:rsidRPr="001D302C" w:rsidRDefault="00F3038E" w:rsidP="00F3038E">
      <w:pPr>
        <w:jc w:val="both"/>
        <w:rPr>
          <w:color w:val="FF0000"/>
          <w:sz w:val="22"/>
          <w:szCs w:val="22"/>
        </w:rPr>
      </w:pPr>
      <w:r w:rsidRPr="001D302C">
        <w:rPr>
          <w:color w:val="FF0000"/>
          <w:sz w:val="22"/>
          <w:szCs w:val="22"/>
        </w:rPr>
        <w:t xml:space="preserve">Наручилац ће у року од 3 (три) дана од дана пријема захтева, одговор објавити на Порталу јавних набавки и на својој интернет страници. </w:t>
      </w:r>
    </w:p>
    <w:p w:rsidR="00F3038E" w:rsidRPr="001D302C" w:rsidRDefault="00F3038E" w:rsidP="00F3038E">
      <w:pPr>
        <w:jc w:val="both"/>
        <w:rPr>
          <w:sz w:val="22"/>
          <w:szCs w:val="22"/>
        </w:rPr>
      </w:pPr>
      <w:r w:rsidRPr="001D302C">
        <w:rPr>
          <w:sz w:val="22"/>
          <w:szCs w:val="22"/>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F3038E" w:rsidRPr="001D302C" w:rsidRDefault="00F3038E" w:rsidP="00F3038E">
      <w:pPr>
        <w:jc w:val="both"/>
        <w:rPr>
          <w:rFonts w:eastAsia="TimesNewRomanPS-BoldMT"/>
          <w:b/>
          <w:bCs/>
          <w:sz w:val="22"/>
          <w:szCs w:val="22"/>
        </w:rPr>
      </w:pPr>
      <w:r w:rsidRPr="001D302C">
        <w:rPr>
          <w:sz w:val="22"/>
          <w:szCs w:val="22"/>
        </w:rPr>
        <w:t>Додатне информације или појашњења упућују се са напоменом „Захтев за додатним информацијама или појашњењима конкурсне документације,</w:t>
      </w:r>
      <w:r w:rsidRPr="001D302C">
        <w:rPr>
          <w:rFonts w:eastAsia="TimesNewRomanPS-BoldMT"/>
          <w:b/>
          <w:bCs/>
          <w:sz w:val="22"/>
          <w:szCs w:val="22"/>
        </w:rPr>
        <w:t xml:space="preserve"> </w:t>
      </w:r>
      <w:r w:rsidRPr="001D302C">
        <w:rPr>
          <w:rFonts w:eastAsia="TimesNewRomanPS-BoldMT"/>
          <w:b/>
          <w:bCs/>
          <w:sz w:val="22"/>
          <w:szCs w:val="22"/>
          <w:highlight w:val="yellow"/>
        </w:rPr>
        <w:t xml:space="preserve">ЈН бр. </w:t>
      </w:r>
      <w:r>
        <w:rPr>
          <w:rFonts w:eastAsia="TimesNewRomanPS-BoldMT"/>
          <w:b/>
          <w:bCs/>
          <w:sz w:val="22"/>
          <w:szCs w:val="22"/>
          <w:highlight w:val="yellow"/>
        </w:rPr>
        <w:t>1</w:t>
      </w:r>
      <w:r w:rsidR="001249F8">
        <w:rPr>
          <w:rFonts w:eastAsia="TimesNewRomanPS-BoldMT"/>
          <w:b/>
          <w:bCs/>
          <w:sz w:val="22"/>
          <w:szCs w:val="22"/>
          <w:highlight w:val="yellow"/>
        </w:rPr>
        <w:t>3</w:t>
      </w:r>
      <w:r>
        <w:rPr>
          <w:rFonts w:eastAsia="TimesNewRomanPS-BoldMT"/>
          <w:b/>
          <w:bCs/>
          <w:sz w:val="22"/>
          <w:szCs w:val="22"/>
          <w:highlight w:val="yellow"/>
        </w:rPr>
        <w:t>/2017-02</w:t>
      </w:r>
      <w:r w:rsidR="00E377E1" w:rsidRPr="00E377E1">
        <w:rPr>
          <w:b/>
          <w:color w:val="000000"/>
          <w:sz w:val="22"/>
          <w:szCs w:val="22"/>
          <w:lang w:val="sr-Cyrl-CS"/>
        </w:rPr>
        <w:t>, за Партију ___</w:t>
      </w:r>
      <w:r w:rsidRPr="001D302C">
        <w:rPr>
          <w:color w:val="000000"/>
          <w:sz w:val="22"/>
          <w:szCs w:val="22"/>
        </w:rPr>
        <w:t>.</w:t>
      </w:r>
    </w:p>
    <w:p w:rsidR="00F3038E" w:rsidRPr="001D302C" w:rsidRDefault="00F3038E" w:rsidP="00F3038E">
      <w:pPr>
        <w:jc w:val="both"/>
        <w:rPr>
          <w:sz w:val="22"/>
          <w:szCs w:val="22"/>
        </w:rPr>
      </w:pPr>
      <w:r w:rsidRPr="001D302C">
        <w:rPr>
          <w:sz w:val="22"/>
          <w:szCs w:val="22"/>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F3038E" w:rsidRPr="001D302C" w:rsidRDefault="00F3038E" w:rsidP="00F3038E">
      <w:pPr>
        <w:jc w:val="both"/>
        <w:rPr>
          <w:sz w:val="22"/>
          <w:szCs w:val="22"/>
        </w:rPr>
      </w:pPr>
      <w:r w:rsidRPr="001D302C">
        <w:rPr>
          <w:sz w:val="22"/>
          <w:szCs w:val="22"/>
        </w:rPr>
        <w:t xml:space="preserve">По истеку рока предвиђеног за подношење понуда наручилац не може да мења нити да допуњује конкурсну документацију. </w:t>
      </w:r>
    </w:p>
    <w:p w:rsidR="00F3038E" w:rsidRPr="001D302C" w:rsidRDefault="00F3038E" w:rsidP="00F3038E">
      <w:pPr>
        <w:jc w:val="both"/>
        <w:rPr>
          <w:bCs/>
          <w:sz w:val="22"/>
          <w:szCs w:val="22"/>
        </w:rPr>
      </w:pPr>
      <w:r w:rsidRPr="001D302C">
        <w:rPr>
          <w:sz w:val="22"/>
          <w:szCs w:val="22"/>
        </w:rPr>
        <w:t xml:space="preserve">Тражење додатних информација или појашњења у вези са припремањем понуде телефоном није дозвољено. </w:t>
      </w:r>
    </w:p>
    <w:p w:rsidR="00F3038E" w:rsidRPr="001D302C" w:rsidRDefault="00F3038E" w:rsidP="00F3038E">
      <w:pPr>
        <w:jc w:val="both"/>
        <w:rPr>
          <w:sz w:val="22"/>
          <w:szCs w:val="22"/>
        </w:rPr>
      </w:pPr>
      <w:r w:rsidRPr="001D302C">
        <w:rPr>
          <w:bCs/>
          <w:sz w:val="22"/>
          <w:szCs w:val="22"/>
        </w:rPr>
        <w:t>Комуникација у поступку јавне набавке врши се искључиво на начин одређен чланом 20. Закона.</w:t>
      </w:r>
    </w:p>
    <w:p w:rsidR="00F3038E" w:rsidRPr="001D302C" w:rsidRDefault="00F3038E" w:rsidP="00F3038E">
      <w:pPr>
        <w:jc w:val="both"/>
        <w:rPr>
          <w:sz w:val="22"/>
          <w:szCs w:val="22"/>
        </w:rPr>
      </w:pPr>
    </w:p>
    <w:p w:rsidR="00F3038E" w:rsidRPr="001D302C" w:rsidRDefault="00F3038E" w:rsidP="00F3038E">
      <w:pPr>
        <w:jc w:val="both"/>
        <w:rPr>
          <w:sz w:val="22"/>
          <w:szCs w:val="22"/>
        </w:rPr>
      </w:pPr>
    </w:p>
    <w:p w:rsidR="00F3038E" w:rsidRPr="001D302C" w:rsidRDefault="00F3038E" w:rsidP="00F3038E">
      <w:pPr>
        <w:jc w:val="both"/>
        <w:rPr>
          <w:sz w:val="22"/>
          <w:szCs w:val="22"/>
        </w:rPr>
      </w:pPr>
    </w:p>
    <w:p w:rsidR="00F3038E" w:rsidRPr="001D302C" w:rsidRDefault="00F3038E" w:rsidP="00F3038E">
      <w:pPr>
        <w:jc w:val="both"/>
        <w:rPr>
          <w:b/>
          <w:bCs/>
          <w:sz w:val="22"/>
          <w:szCs w:val="22"/>
        </w:rPr>
      </w:pPr>
      <w:r w:rsidRPr="001D302C">
        <w:rPr>
          <w:b/>
          <w:bCs/>
          <w:sz w:val="22"/>
          <w:szCs w:val="22"/>
        </w:rPr>
        <w:t>1</w:t>
      </w:r>
      <w:r w:rsidR="00E144C7">
        <w:rPr>
          <w:b/>
          <w:bCs/>
          <w:sz w:val="22"/>
          <w:szCs w:val="22"/>
          <w:lang w:val="sr-Cyrl-RS"/>
        </w:rPr>
        <w:t>4</w:t>
      </w:r>
      <w:r w:rsidRPr="001D302C">
        <w:rPr>
          <w:b/>
          <w:bCs/>
          <w:sz w:val="22"/>
          <w:szCs w:val="22"/>
        </w:rPr>
        <w:t xml:space="preserve">. ДОДАТНА ОБЈАШЊЕЊА ОД ПОНУЂАЧА ПОСЛЕ ОТВАРАЊА ПОНУДА И КОНТРОЛА КОД ПОНУЂАЧА ОДНОСНО ЊЕГОВОГ ПОДИЗВОЂАЧА </w:t>
      </w:r>
    </w:p>
    <w:p w:rsidR="00F3038E" w:rsidRPr="001D302C" w:rsidRDefault="00F3038E" w:rsidP="00F3038E">
      <w:pPr>
        <w:jc w:val="both"/>
        <w:rPr>
          <w:b/>
          <w:bCs/>
          <w:sz w:val="22"/>
          <w:szCs w:val="22"/>
        </w:rPr>
      </w:pPr>
    </w:p>
    <w:p w:rsidR="00F3038E" w:rsidRPr="001D302C" w:rsidRDefault="00F3038E" w:rsidP="00F3038E">
      <w:pPr>
        <w:jc w:val="both"/>
        <w:rPr>
          <w:rFonts w:eastAsia="TimesNewRomanPSMT"/>
          <w:bCs/>
          <w:sz w:val="22"/>
          <w:szCs w:val="22"/>
        </w:rPr>
      </w:pPr>
      <w:r w:rsidRPr="001D302C">
        <w:rPr>
          <w:sz w:val="22"/>
          <w:szCs w:val="22"/>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F3038E" w:rsidRPr="001D302C" w:rsidRDefault="00F3038E" w:rsidP="00F3038E">
      <w:pPr>
        <w:tabs>
          <w:tab w:val="left" w:pos="-135"/>
          <w:tab w:val="left" w:pos="0"/>
          <w:tab w:val="left" w:pos="120"/>
        </w:tabs>
        <w:jc w:val="both"/>
        <w:rPr>
          <w:sz w:val="22"/>
          <w:szCs w:val="22"/>
        </w:rPr>
      </w:pPr>
      <w:r w:rsidRPr="001D302C">
        <w:rPr>
          <w:rFonts w:eastAsia="TimesNewRomanPSMT"/>
          <w:bCs/>
          <w:sz w:val="22"/>
          <w:szCs w:val="22"/>
        </w:rPr>
        <w:t>Уколико наручилац оцени да су потребна додатна објашњења или је потребно извршити</w:t>
      </w:r>
      <w:r w:rsidRPr="001D302C">
        <w:rPr>
          <w:sz w:val="22"/>
          <w:szCs w:val="22"/>
        </w:rPr>
        <w:t xml:space="preserve"> контролу (увид) код понуђача, односно његовог подизвођача</w:t>
      </w:r>
      <w:r w:rsidRPr="001D302C">
        <w:rPr>
          <w:rFonts w:eastAsia="TimesNewRomanPSMT"/>
          <w:bCs/>
          <w:sz w:val="22"/>
          <w:szCs w:val="22"/>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F3038E" w:rsidRPr="001D302C" w:rsidRDefault="00F3038E" w:rsidP="00F3038E">
      <w:pPr>
        <w:tabs>
          <w:tab w:val="left" w:pos="-135"/>
          <w:tab w:val="left" w:pos="0"/>
          <w:tab w:val="left" w:pos="120"/>
        </w:tabs>
        <w:jc w:val="both"/>
        <w:rPr>
          <w:sz w:val="22"/>
          <w:szCs w:val="22"/>
        </w:rPr>
      </w:pPr>
      <w:r w:rsidRPr="001D302C">
        <w:rPr>
          <w:sz w:val="22"/>
          <w:szCs w:val="22"/>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F3038E" w:rsidRPr="001D302C" w:rsidRDefault="00F3038E" w:rsidP="00F3038E">
      <w:pPr>
        <w:tabs>
          <w:tab w:val="left" w:pos="-135"/>
          <w:tab w:val="left" w:pos="0"/>
          <w:tab w:val="left" w:pos="120"/>
        </w:tabs>
        <w:jc w:val="both"/>
        <w:rPr>
          <w:sz w:val="22"/>
          <w:szCs w:val="22"/>
        </w:rPr>
      </w:pPr>
      <w:r w:rsidRPr="001D302C">
        <w:rPr>
          <w:sz w:val="22"/>
          <w:szCs w:val="22"/>
        </w:rPr>
        <w:t>У случају разлике између јединичне и укупне цене, меродавна је јединична цена.</w:t>
      </w:r>
    </w:p>
    <w:p w:rsidR="00F3038E" w:rsidRPr="001D302C" w:rsidRDefault="00F3038E" w:rsidP="00F3038E">
      <w:pPr>
        <w:jc w:val="both"/>
        <w:rPr>
          <w:sz w:val="22"/>
          <w:szCs w:val="22"/>
        </w:rPr>
      </w:pPr>
      <w:r w:rsidRPr="001D302C">
        <w:rPr>
          <w:sz w:val="22"/>
          <w:szCs w:val="22"/>
        </w:rPr>
        <w:t xml:space="preserve">Ако се понуђач не сагласи са исправком рачунских грешака, наручилац ће његову понуду одбити као неприхватљиву. </w:t>
      </w:r>
    </w:p>
    <w:p w:rsidR="00F3038E" w:rsidRPr="001D302C" w:rsidRDefault="00F3038E" w:rsidP="00F3038E">
      <w:pPr>
        <w:jc w:val="both"/>
        <w:rPr>
          <w:b/>
          <w:sz w:val="22"/>
          <w:szCs w:val="22"/>
        </w:rPr>
      </w:pPr>
    </w:p>
    <w:p w:rsidR="00F3038E" w:rsidRPr="001D302C" w:rsidRDefault="00F3038E" w:rsidP="00F3038E">
      <w:pPr>
        <w:jc w:val="both"/>
        <w:rPr>
          <w:b/>
          <w:sz w:val="22"/>
          <w:szCs w:val="22"/>
        </w:rPr>
      </w:pPr>
      <w:r w:rsidRPr="001D302C">
        <w:rPr>
          <w:b/>
          <w:sz w:val="22"/>
          <w:szCs w:val="22"/>
        </w:rPr>
        <w:t>1</w:t>
      </w:r>
      <w:r w:rsidR="00E144C7">
        <w:rPr>
          <w:b/>
          <w:sz w:val="22"/>
          <w:szCs w:val="22"/>
          <w:lang w:val="sr-Cyrl-RS"/>
        </w:rPr>
        <w:t>5</w:t>
      </w:r>
      <w:r w:rsidRPr="001D302C">
        <w:rPr>
          <w:b/>
          <w:sz w:val="22"/>
          <w:szCs w:val="22"/>
        </w:rPr>
        <w:t>. КОРИШЋЕЊЕ ПАТЕНТА И ОДГОВОРНОСТ ЗА ПОВРЕДУ ЗАШТИЋЕНИХ ПРАВА ИНТЕЛЕКТУАЛНЕ СВОЈИНЕ ТРЕЋИХ ЛИЦА</w:t>
      </w:r>
    </w:p>
    <w:p w:rsidR="00F3038E" w:rsidRPr="001D302C" w:rsidRDefault="00F3038E" w:rsidP="00F3038E">
      <w:pPr>
        <w:jc w:val="both"/>
        <w:rPr>
          <w:b/>
          <w:sz w:val="22"/>
          <w:szCs w:val="22"/>
        </w:rPr>
      </w:pPr>
    </w:p>
    <w:p w:rsidR="00F3038E" w:rsidRPr="001D302C" w:rsidRDefault="00F3038E" w:rsidP="00F3038E">
      <w:pPr>
        <w:jc w:val="both"/>
        <w:rPr>
          <w:b/>
          <w:sz w:val="22"/>
          <w:szCs w:val="22"/>
        </w:rPr>
      </w:pPr>
      <w:r w:rsidRPr="001D302C">
        <w:rPr>
          <w:rFonts w:eastAsia="TimesNewRomanPSMT"/>
          <w:bCs/>
          <w:iCs/>
          <w:sz w:val="22"/>
          <w:szCs w:val="22"/>
        </w:rPr>
        <w:t>Накнаду за коришћење патената, као и одговорност за повреду заштићених права интелектуалне својине трећих лица сноси понуђач.</w:t>
      </w:r>
    </w:p>
    <w:p w:rsidR="00F3038E" w:rsidRPr="001D302C" w:rsidRDefault="00F3038E" w:rsidP="00F3038E">
      <w:pPr>
        <w:jc w:val="both"/>
        <w:rPr>
          <w:b/>
          <w:sz w:val="22"/>
          <w:szCs w:val="22"/>
        </w:rPr>
      </w:pPr>
    </w:p>
    <w:p w:rsidR="00F3038E" w:rsidRPr="001D302C" w:rsidRDefault="00F3038E" w:rsidP="00F3038E">
      <w:pPr>
        <w:jc w:val="both"/>
        <w:rPr>
          <w:b/>
          <w:bCs/>
        </w:rPr>
      </w:pPr>
      <w:r w:rsidRPr="001D302C">
        <w:rPr>
          <w:b/>
          <w:bCs/>
          <w:sz w:val="22"/>
          <w:szCs w:val="22"/>
        </w:rPr>
        <w:t>1</w:t>
      </w:r>
      <w:r w:rsidR="00E144C7">
        <w:rPr>
          <w:b/>
          <w:bCs/>
          <w:sz w:val="22"/>
          <w:szCs w:val="22"/>
          <w:lang w:val="sr-Cyrl-RS"/>
        </w:rPr>
        <w:t>6</w:t>
      </w:r>
      <w:r w:rsidRPr="001D302C">
        <w:rPr>
          <w:b/>
          <w:bCs/>
          <w:sz w:val="22"/>
          <w:szCs w:val="22"/>
        </w:rPr>
        <w:t xml:space="preserve">. </w:t>
      </w:r>
      <w:r w:rsidRPr="001D302C">
        <w:rPr>
          <w:b/>
          <w:bCs/>
        </w:rPr>
        <w:t xml:space="preserve">НАЧИН И РОК ЗА ПОДНОШЕЊЕ ЗАХТЕВА ЗА ЗАШТИТУ ПРАВА ПОНУЂАЧА СА ДЕТАЉНИМ УПУТСТВОМ О САДРЖИНИ ПОТПУНОГ ЗАХТЕВА </w:t>
      </w:r>
    </w:p>
    <w:p w:rsidR="00F3038E" w:rsidRPr="001D302C" w:rsidRDefault="00F3038E" w:rsidP="00F3038E">
      <w:pPr>
        <w:jc w:val="both"/>
        <w:rPr>
          <w:b/>
          <w:bCs/>
        </w:rPr>
      </w:pPr>
    </w:p>
    <w:p w:rsidR="00F3038E" w:rsidRPr="001D302C" w:rsidRDefault="00F3038E" w:rsidP="00F3038E">
      <w:pPr>
        <w:jc w:val="both"/>
      </w:pPr>
      <w:r w:rsidRPr="001D302C">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F3038E" w:rsidRPr="001D302C" w:rsidRDefault="00F3038E" w:rsidP="00F3038E">
      <w:pPr>
        <w:jc w:val="both"/>
      </w:pPr>
      <w:r w:rsidRPr="001D302C">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F3038E" w:rsidRPr="001D302C" w:rsidRDefault="00F3038E" w:rsidP="00F3038E">
      <w:pPr>
        <w:jc w:val="both"/>
      </w:pPr>
      <w:r w:rsidRPr="001D302C">
        <w:t xml:space="preserve">Захтев за заштиту права се доставља наручиоцу непосредно, електронском поштом на e-mail: </w:t>
      </w:r>
      <w:hyperlink r:id="rId9" w:history="1">
        <w:r w:rsidRPr="001D302C">
          <w:rPr>
            <w:rStyle w:val="Hyperlink"/>
            <w:i/>
            <w:sz w:val="22"/>
            <w:szCs w:val="22"/>
          </w:rPr>
          <w:t>turizamdoljevac@gmail.com</w:t>
        </w:r>
      </w:hyperlink>
      <w:r w:rsidRPr="001D302C">
        <w:rPr>
          <w:rFonts w:eastAsia="TimesNewRomanPSMT"/>
          <w:bCs/>
          <w:sz w:val="22"/>
          <w:szCs w:val="22"/>
        </w:rPr>
        <w:t xml:space="preserve">, факсом </w:t>
      </w:r>
      <w:r w:rsidRPr="001D302C">
        <w:rPr>
          <w:sz w:val="22"/>
          <w:szCs w:val="22"/>
        </w:rPr>
        <w:t>на број 018/4810-055</w:t>
      </w:r>
      <w:r w:rsidRPr="001D302C">
        <w:rPr>
          <w:rFonts w:eastAsia="TimesNewRomanPSMT"/>
          <w:bCs/>
          <w:i/>
        </w:rPr>
        <w:t>,</w:t>
      </w:r>
      <w:r w:rsidRPr="001D302C">
        <w:t xml:space="preserve"> или препорученом пошиљком са повратницом на адресу наручиоца.</w:t>
      </w:r>
    </w:p>
    <w:p w:rsidR="00F3038E" w:rsidRPr="001D302C" w:rsidRDefault="00F3038E" w:rsidP="00F3038E">
      <w:pPr>
        <w:jc w:val="both"/>
      </w:pPr>
      <w:r w:rsidRPr="001D302C">
        <w:t xml:space="preserve">Захтев за заштиту права може се поднети у току целог поступка јавне набавке, против сваке радње наручиоца,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 </w:t>
      </w:r>
    </w:p>
    <w:p w:rsidR="00F3038E" w:rsidRPr="001D302C" w:rsidRDefault="00F3038E" w:rsidP="00F3038E">
      <w:pPr>
        <w:jc w:val="both"/>
      </w:pPr>
      <w:r w:rsidRPr="001D302C">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 </w:t>
      </w:r>
    </w:p>
    <w:p w:rsidR="00F3038E" w:rsidRPr="001D302C" w:rsidRDefault="00F3038E" w:rsidP="00F3038E">
      <w:pPr>
        <w:jc w:val="both"/>
      </w:pPr>
      <w:r w:rsidRPr="001D302C">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F3038E" w:rsidRPr="001D302C" w:rsidRDefault="00F3038E" w:rsidP="00F3038E">
      <w:pPr>
        <w:jc w:val="both"/>
      </w:pPr>
      <w:r w:rsidRPr="001D302C">
        <w:t>После доношења одлуке о додели уговора из чл.108. ЗЈН или одлуке о обустави поступка јавне набавке из чл. 109. ЗЈН, рок за подношење захтева за заштиту права је пет дана од дана објављивања одлуке на Порталу јавних набавки.</w:t>
      </w:r>
    </w:p>
    <w:p w:rsidR="00F3038E" w:rsidRPr="001D302C" w:rsidRDefault="00F3038E" w:rsidP="00F3038E">
      <w:pPr>
        <w:jc w:val="both"/>
      </w:pPr>
      <w:r w:rsidRPr="001D302C">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F3038E" w:rsidRPr="001D302C" w:rsidRDefault="00F3038E" w:rsidP="00F3038E">
      <w:pPr>
        <w:jc w:val="both"/>
      </w:pPr>
      <w:r w:rsidRPr="001D302C">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F3038E" w:rsidRPr="001D302C" w:rsidRDefault="00F3038E" w:rsidP="00F3038E">
      <w:pPr>
        <w:jc w:val="both"/>
      </w:pPr>
      <w:r w:rsidRPr="001D302C">
        <w:t xml:space="preserve">Захтев за заштиту права не задржава даље активности наручиоца у поступку јавне набавке у складу са одредбама члана 150. овог ЗЈН. </w:t>
      </w:r>
    </w:p>
    <w:p w:rsidR="00F3038E" w:rsidRPr="001D302C" w:rsidRDefault="00F3038E" w:rsidP="00F3038E">
      <w:pPr>
        <w:jc w:val="both"/>
      </w:pPr>
      <w:r w:rsidRPr="001D302C">
        <w:t xml:space="preserve">Захтев за заштиту права мора да садржи: </w:t>
      </w:r>
    </w:p>
    <w:p w:rsidR="00F3038E" w:rsidRPr="001D302C" w:rsidRDefault="00F3038E" w:rsidP="00F3038E">
      <w:pPr>
        <w:jc w:val="both"/>
      </w:pPr>
      <w:r w:rsidRPr="001D302C">
        <w:t>1) назив и адресу подносиоца захтева и лице за контакт;</w:t>
      </w:r>
    </w:p>
    <w:p w:rsidR="00F3038E" w:rsidRPr="001D302C" w:rsidRDefault="00F3038E" w:rsidP="00F3038E">
      <w:pPr>
        <w:jc w:val="both"/>
      </w:pPr>
      <w:r w:rsidRPr="001D302C">
        <w:t xml:space="preserve">2) назив и адресу наручиоца; </w:t>
      </w:r>
    </w:p>
    <w:p w:rsidR="00F3038E" w:rsidRPr="001D302C" w:rsidRDefault="00F3038E" w:rsidP="00F3038E">
      <w:pPr>
        <w:jc w:val="both"/>
      </w:pPr>
      <w:r w:rsidRPr="001D302C">
        <w:t xml:space="preserve">3)податке о јавној набавци која је предмет захтева, односно о одлуци наручиоца; </w:t>
      </w:r>
    </w:p>
    <w:p w:rsidR="00F3038E" w:rsidRPr="001D302C" w:rsidRDefault="00F3038E" w:rsidP="00F3038E">
      <w:pPr>
        <w:jc w:val="both"/>
      </w:pPr>
      <w:r w:rsidRPr="001D302C">
        <w:t>4) повреде прописа којима се уређује поступак јавне набавке;</w:t>
      </w:r>
    </w:p>
    <w:p w:rsidR="00F3038E" w:rsidRPr="001D302C" w:rsidRDefault="00F3038E" w:rsidP="00F3038E">
      <w:pPr>
        <w:jc w:val="both"/>
      </w:pPr>
      <w:r w:rsidRPr="001D302C">
        <w:t xml:space="preserve">5) чињенице и доказе којима се повреде доказују; </w:t>
      </w:r>
    </w:p>
    <w:p w:rsidR="00F3038E" w:rsidRPr="001D302C" w:rsidRDefault="00F3038E" w:rsidP="00F3038E">
      <w:pPr>
        <w:jc w:val="both"/>
      </w:pPr>
      <w:r w:rsidRPr="001D302C">
        <w:t>6) потврду о уплати таксе из члана 156. овог ЗЈН;</w:t>
      </w:r>
    </w:p>
    <w:p w:rsidR="00F3038E" w:rsidRPr="001D302C" w:rsidRDefault="00F3038E" w:rsidP="00F3038E">
      <w:pPr>
        <w:jc w:val="both"/>
      </w:pPr>
      <w:r w:rsidRPr="001D302C">
        <w:t xml:space="preserve">7) потпис подносиоца. </w:t>
      </w:r>
    </w:p>
    <w:p w:rsidR="00F3038E" w:rsidRPr="001D302C" w:rsidRDefault="00F3038E" w:rsidP="00F3038E">
      <w:pPr>
        <w:jc w:val="both"/>
      </w:pPr>
      <w:r w:rsidRPr="001D302C">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F3038E" w:rsidRPr="001D302C" w:rsidRDefault="00F3038E" w:rsidP="00F3038E">
      <w:pPr>
        <w:ind w:firstLine="708"/>
        <w:jc w:val="both"/>
        <w:rPr>
          <w:b/>
        </w:rPr>
      </w:pPr>
      <w:r w:rsidRPr="001D302C">
        <w:t xml:space="preserve">1. </w:t>
      </w:r>
      <w:r w:rsidRPr="001D302C">
        <w:rPr>
          <w:b/>
        </w:rPr>
        <w:t xml:space="preserve">Потврда о извршеној уплати таксе из члана 156. ЗЈН која садржи следеће елементе: </w:t>
      </w:r>
    </w:p>
    <w:p w:rsidR="00F3038E" w:rsidRPr="001D302C" w:rsidRDefault="00F3038E" w:rsidP="00F3038E">
      <w:pPr>
        <w:ind w:firstLine="708"/>
        <w:jc w:val="both"/>
      </w:pPr>
      <w:r w:rsidRPr="001D302C">
        <w:t xml:space="preserve">(1) да буде издата од стране банке и да садржи печат банке; </w:t>
      </w:r>
    </w:p>
    <w:p w:rsidR="00F3038E" w:rsidRPr="001D302C" w:rsidRDefault="00F3038E" w:rsidP="00F3038E">
      <w:pPr>
        <w:ind w:firstLine="708"/>
        <w:jc w:val="both"/>
      </w:pPr>
      <w:r w:rsidRPr="001D302C">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F3038E" w:rsidRPr="001D302C" w:rsidRDefault="00F3038E" w:rsidP="00F3038E">
      <w:pPr>
        <w:ind w:firstLine="708"/>
        <w:jc w:val="both"/>
      </w:pPr>
      <w:r w:rsidRPr="001D302C">
        <w:t xml:space="preserve">(3) износ таксе из члана 156. ЗЈН чија се уплата врши - 60.000 динара; </w:t>
      </w:r>
    </w:p>
    <w:p w:rsidR="00F3038E" w:rsidRPr="001D302C" w:rsidRDefault="00F3038E" w:rsidP="00F3038E">
      <w:pPr>
        <w:ind w:firstLine="708"/>
        <w:jc w:val="both"/>
      </w:pPr>
      <w:r w:rsidRPr="001D302C">
        <w:t>(4) број рачуна: 840-30678845-06;</w:t>
      </w:r>
    </w:p>
    <w:p w:rsidR="00F3038E" w:rsidRPr="001D302C" w:rsidRDefault="00F3038E" w:rsidP="00F3038E">
      <w:pPr>
        <w:ind w:firstLine="708"/>
        <w:jc w:val="both"/>
      </w:pPr>
      <w:r w:rsidRPr="001D302C">
        <w:t xml:space="preserve">(5) шифру плаћања: 153 или 253; </w:t>
      </w:r>
    </w:p>
    <w:p w:rsidR="00F3038E" w:rsidRPr="001D302C" w:rsidRDefault="00F3038E" w:rsidP="00F3038E">
      <w:pPr>
        <w:ind w:firstLine="708"/>
        <w:jc w:val="both"/>
      </w:pPr>
      <w:r w:rsidRPr="001D302C">
        <w:t>(6) позив на број: подаци о броју или ознаци јавне набавке поводом које се подноси захтев за заштиту права;</w:t>
      </w:r>
    </w:p>
    <w:p w:rsidR="00F3038E" w:rsidRPr="001D302C" w:rsidRDefault="00F3038E" w:rsidP="00F3038E">
      <w:pPr>
        <w:ind w:firstLine="708"/>
        <w:jc w:val="both"/>
      </w:pPr>
      <w:r w:rsidRPr="001D302C">
        <w:t xml:space="preserve">(7) сврха: ЗЗП; Туристичка организација општине Дољевац; јавна набавка мале вредности </w:t>
      </w:r>
      <w:r w:rsidR="00524680">
        <w:rPr>
          <w:lang w:val="sr-Cyrl-CS"/>
        </w:rPr>
        <w:t xml:space="preserve">– административне </w:t>
      </w:r>
      <w:r w:rsidR="00524680">
        <w:t>услуг</w:t>
      </w:r>
      <w:r w:rsidR="00524680">
        <w:rPr>
          <w:lang w:val="sr-Cyrl-CS"/>
        </w:rPr>
        <w:t>е</w:t>
      </w:r>
      <w:r w:rsidRPr="001D302C">
        <w:t xml:space="preserve">, број </w:t>
      </w:r>
      <w:r w:rsidR="00524680">
        <w:rPr>
          <w:lang w:val="sr-Cyrl-CS"/>
        </w:rPr>
        <w:t>13</w:t>
      </w:r>
      <w:r w:rsidR="00524680">
        <w:t>/201</w:t>
      </w:r>
      <w:r w:rsidR="00524680">
        <w:rPr>
          <w:lang w:val="sr-Cyrl-CS"/>
        </w:rPr>
        <w:t>7-02</w:t>
      </w:r>
      <w:r w:rsidRPr="001D302C">
        <w:t>;</w:t>
      </w:r>
    </w:p>
    <w:p w:rsidR="00F3038E" w:rsidRPr="001D302C" w:rsidRDefault="00F3038E" w:rsidP="00F3038E">
      <w:pPr>
        <w:ind w:firstLine="708"/>
        <w:jc w:val="both"/>
      </w:pPr>
      <w:r w:rsidRPr="001D302C">
        <w:t>(8) корисник: буџет Републике Србије;</w:t>
      </w:r>
    </w:p>
    <w:p w:rsidR="00F3038E" w:rsidRPr="001D302C" w:rsidRDefault="00F3038E" w:rsidP="00F3038E">
      <w:pPr>
        <w:ind w:firstLine="708"/>
        <w:jc w:val="both"/>
      </w:pPr>
      <w:r w:rsidRPr="001D302C">
        <w:t xml:space="preserve">(9) назив уплатиоца, односно назив подносиоца захтева за заштиту права за којег је извршена уплата таксе; </w:t>
      </w:r>
    </w:p>
    <w:p w:rsidR="00F3038E" w:rsidRPr="001D302C" w:rsidRDefault="00F3038E" w:rsidP="00F3038E">
      <w:pPr>
        <w:ind w:firstLine="708"/>
        <w:jc w:val="both"/>
      </w:pPr>
      <w:r w:rsidRPr="001D302C">
        <w:t xml:space="preserve">(10) потпис овлашћеног лица банке, </w:t>
      </w:r>
      <w:r w:rsidRPr="001D302C">
        <w:rPr>
          <w:b/>
        </w:rPr>
        <w:t>или</w:t>
      </w:r>
      <w:r w:rsidRPr="001D302C">
        <w:t xml:space="preserve"> </w:t>
      </w:r>
    </w:p>
    <w:p w:rsidR="00F3038E" w:rsidRPr="001D302C" w:rsidRDefault="00F3038E" w:rsidP="00F3038E">
      <w:pPr>
        <w:ind w:firstLine="708"/>
        <w:jc w:val="both"/>
      </w:pPr>
    </w:p>
    <w:p w:rsidR="00F3038E" w:rsidRPr="001D302C" w:rsidRDefault="00F3038E" w:rsidP="00F3038E">
      <w:pPr>
        <w:ind w:firstLine="708"/>
        <w:jc w:val="both"/>
      </w:pPr>
      <w:r w:rsidRPr="001D302C">
        <w:t xml:space="preserve">2. </w:t>
      </w:r>
      <w:r w:rsidRPr="001D302C">
        <w:rPr>
          <w:b/>
        </w:rPr>
        <w:t>Налог за уплату,</w:t>
      </w:r>
      <w:r w:rsidRPr="001D302C">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1D302C">
        <w:rPr>
          <w:b/>
        </w:rPr>
        <w:t>или</w:t>
      </w:r>
      <w:r w:rsidRPr="001D302C">
        <w:t xml:space="preserve"> </w:t>
      </w:r>
    </w:p>
    <w:p w:rsidR="00F3038E" w:rsidRPr="001D302C" w:rsidRDefault="00F3038E" w:rsidP="00F3038E">
      <w:pPr>
        <w:ind w:firstLine="708"/>
        <w:jc w:val="both"/>
      </w:pPr>
    </w:p>
    <w:p w:rsidR="00F3038E" w:rsidRPr="001D302C" w:rsidRDefault="00F3038E" w:rsidP="00F3038E">
      <w:pPr>
        <w:ind w:firstLine="708"/>
        <w:jc w:val="both"/>
        <w:rPr>
          <w:b/>
        </w:rPr>
      </w:pPr>
      <w:r w:rsidRPr="001D302C">
        <w:t xml:space="preserve">3. </w:t>
      </w:r>
      <w:r w:rsidRPr="001D302C">
        <w:rPr>
          <w:b/>
        </w:rPr>
        <w:t>Потврда издата од стране Републике Србије, Министарства финансија, Управе за трезор,</w:t>
      </w:r>
      <w:r w:rsidRPr="001D302C">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1D302C">
        <w:rPr>
          <w:b/>
        </w:rPr>
        <w:t xml:space="preserve"> или</w:t>
      </w:r>
    </w:p>
    <w:p w:rsidR="00F3038E" w:rsidRPr="001D302C" w:rsidRDefault="00F3038E" w:rsidP="00F3038E">
      <w:pPr>
        <w:ind w:firstLine="708"/>
        <w:jc w:val="both"/>
      </w:pPr>
    </w:p>
    <w:p w:rsidR="00F3038E" w:rsidRPr="001D302C" w:rsidRDefault="00F3038E" w:rsidP="00F3038E">
      <w:pPr>
        <w:ind w:firstLine="708"/>
        <w:jc w:val="both"/>
      </w:pPr>
      <w:r w:rsidRPr="001D302C">
        <w:t xml:space="preserve">4. </w:t>
      </w:r>
      <w:r w:rsidRPr="001D302C">
        <w:rPr>
          <w:b/>
        </w:rPr>
        <w:t xml:space="preserve">Потврда издата од стране Народне банке Србије, </w:t>
      </w:r>
      <w:r w:rsidRPr="001D302C">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F3038E" w:rsidRPr="001D302C" w:rsidRDefault="00F3038E" w:rsidP="00F3038E">
      <w:pPr>
        <w:pStyle w:val="ListParagraph"/>
        <w:rPr>
          <w:rFonts w:ascii="Times New Roman" w:hAnsi="Times New Roman"/>
        </w:rPr>
      </w:pPr>
    </w:p>
    <w:p w:rsidR="00F3038E" w:rsidRPr="001D302C" w:rsidRDefault="00F3038E" w:rsidP="00F3038E">
      <w:pPr>
        <w:jc w:val="both"/>
      </w:pPr>
      <w:r w:rsidRPr="001D302C">
        <w:t xml:space="preserve">Поступак заштите права регулисан је одредбама чл. 138. - 166. ЗЈН. </w:t>
      </w:r>
    </w:p>
    <w:p w:rsidR="00F3038E" w:rsidRPr="001D302C" w:rsidRDefault="00F3038E" w:rsidP="00F3038E">
      <w:pPr>
        <w:jc w:val="both"/>
      </w:pPr>
    </w:p>
    <w:p w:rsidR="00FD7B4B" w:rsidRDefault="00FD7B4B"/>
    <w:sectPr w:rsidR="00FD7B4B" w:rsidSect="00A618B1">
      <w:headerReference w:type="default" r:id="rId10"/>
      <w:footerReference w:type="default" r:id="rId11"/>
      <w:pgSz w:w="12240" w:h="15840"/>
      <w:pgMar w:top="734" w:right="1260" w:bottom="763"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69FF" w:rsidRDefault="00E869FF" w:rsidP="00F3038E">
      <w:pPr>
        <w:spacing w:line="240" w:lineRule="auto"/>
      </w:pPr>
      <w:r>
        <w:separator/>
      </w:r>
    </w:p>
  </w:endnote>
  <w:endnote w:type="continuationSeparator" w:id="0">
    <w:p w:rsidR="00E869FF" w:rsidRDefault="00E869FF" w:rsidP="00F303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DaneHelveticaNeue">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_Times Roman">
    <w:altName w:val="Courier New"/>
    <w:charset w:val="00"/>
    <w:family w:val="swiss"/>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TrueHelveticaLight">
    <w:altName w:val="Times New Roman"/>
    <w:charset w:val="00"/>
    <w:family w:val="auto"/>
    <w:pitch w:val="variable"/>
    <w:sig w:usb0="00000003" w:usb1="00000000" w:usb2="00000000" w:usb3="00000000" w:csb0="00000001" w:csb1="00000000"/>
  </w:font>
  <w:font w:name="TrueHelveticaBlack">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ont237">
    <w:altName w:val="Times New Roman"/>
    <w:charset w:val="EE"/>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TimesNewRomanPS-BoldMT">
    <w:charset w:val="EE"/>
    <w:family w:val="auto"/>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9FF" w:rsidRPr="00A608CD" w:rsidRDefault="00E869FF">
    <w:pPr>
      <w:pStyle w:val="Footer"/>
      <w:jc w:val="right"/>
      <w:rPr>
        <w:rFonts w:ascii="Times New Roman" w:hAnsi="Times New Roman"/>
        <w:sz w:val="20"/>
      </w:rPr>
    </w:pPr>
    <w:r w:rsidRPr="00A608CD">
      <w:rPr>
        <w:rFonts w:ascii="Times New Roman" w:hAnsi="Times New Roman"/>
        <w:sz w:val="20"/>
        <w:lang w:val="sr-Cyrl-CS"/>
      </w:rPr>
      <w:t>Страна</w:t>
    </w:r>
    <w:r>
      <w:rPr>
        <w:rFonts w:ascii="Times New Roman" w:hAnsi="Times New Roman"/>
        <w:sz w:val="20"/>
        <w:lang w:val="sr-Cyrl-CS"/>
      </w:rPr>
      <w:t xml:space="preserve"> </w:t>
    </w:r>
    <w:r w:rsidRPr="00A608CD">
      <w:rPr>
        <w:rFonts w:ascii="Times New Roman" w:hAnsi="Times New Roman"/>
        <w:b/>
        <w:sz w:val="32"/>
        <w:szCs w:val="24"/>
      </w:rPr>
      <w:fldChar w:fldCharType="begin"/>
    </w:r>
    <w:r w:rsidRPr="00A608CD">
      <w:rPr>
        <w:rFonts w:ascii="Times New Roman" w:hAnsi="Times New Roman"/>
        <w:b/>
        <w:sz w:val="20"/>
      </w:rPr>
      <w:instrText xml:space="preserve"> PAGE </w:instrText>
    </w:r>
    <w:r w:rsidRPr="00A608CD">
      <w:rPr>
        <w:rFonts w:ascii="Times New Roman" w:hAnsi="Times New Roman"/>
        <w:b/>
        <w:sz w:val="32"/>
        <w:szCs w:val="24"/>
      </w:rPr>
      <w:fldChar w:fldCharType="separate"/>
    </w:r>
    <w:r w:rsidR="00F821B0">
      <w:rPr>
        <w:rFonts w:ascii="Times New Roman" w:hAnsi="Times New Roman"/>
        <w:b/>
        <w:noProof/>
        <w:sz w:val="20"/>
      </w:rPr>
      <w:t>36</w:t>
    </w:r>
    <w:r w:rsidRPr="00A608CD">
      <w:rPr>
        <w:rFonts w:ascii="Times New Roman" w:hAnsi="Times New Roman"/>
        <w:b/>
        <w:sz w:val="32"/>
        <w:szCs w:val="24"/>
      </w:rPr>
      <w:fldChar w:fldCharType="end"/>
    </w:r>
    <w:r>
      <w:rPr>
        <w:rFonts w:ascii="Times New Roman" w:hAnsi="Times New Roman"/>
        <w:b/>
        <w:sz w:val="32"/>
        <w:szCs w:val="24"/>
      </w:rPr>
      <w:t xml:space="preserve"> </w:t>
    </w:r>
    <w:r w:rsidRPr="00A608CD">
      <w:rPr>
        <w:rFonts w:ascii="Times New Roman" w:hAnsi="Times New Roman"/>
        <w:sz w:val="20"/>
        <w:lang w:val="sr-Cyrl-CS"/>
      </w:rPr>
      <w:t>од</w:t>
    </w:r>
    <w:r>
      <w:rPr>
        <w:rFonts w:ascii="Times New Roman" w:hAnsi="Times New Roman"/>
        <w:sz w:val="20"/>
        <w:lang w:val="sr-Cyrl-CS"/>
      </w:rPr>
      <w:t xml:space="preserve"> </w:t>
    </w:r>
    <w:r w:rsidRPr="00A608CD">
      <w:rPr>
        <w:rFonts w:ascii="Times New Roman" w:hAnsi="Times New Roman"/>
        <w:b/>
        <w:sz w:val="32"/>
        <w:szCs w:val="24"/>
      </w:rPr>
      <w:fldChar w:fldCharType="begin"/>
    </w:r>
    <w:r w:rsidRPr="00A608CD">
      <w:rPr>
        <w:rFonts w:ascii="Times New Roman" w:hAnsi="Times New Roman"/>
        <w:b/>
        <w:sz w:val="20"/>
      </w:rPr>
      <w:instrText xml:space="preserve"> NUMPAGES  </w:instrText>
    </w:r>
    <w:r w:rsidRPr="00A608CD">
      <w:rPr>
        <w:rFonts w:ascii="Times New Roman" w:hAnsi="Times New Roman"/>
        <w:b/>
        <w:sz w:val="32"/>
        <w:szCs w:val="24"/>
      </w:rPr>
      <w:fldChar w:fldCharType="separate"/>
    </w:r>
    <w:r w:rsidR="00F821B0">
      <w:rPr>
        <w:rFonts w:ascii="Times New Roman" w:hAnsi="Times New Roman"/>
        <w:b/>
        <w:noProof/>
        <w:sz w:val="20"/>
      </w:rPr>
      <w:t>42</w:t>
    </w:r>
    <w:r w:rsidRPr="00A608CD">
      <w:rPr>
        <w:rFonts w:ascii="Times New Roman" w:hAnsi="Times New Roman"/>
        <w:b/>
        <w:sz w:val="32"/>
        <w:szCs w:val="24"/>
      </w:rPr>
      <w:fldChar w:fldCharType="end"/>
    </w:r>
  </w:p>
  <w:p w:rsidR="00E869FF" w:rsidRDefault="00E869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69FF" w:rsidRDefault="00E869FF" w:rsidP="00F3038E">
      <w:pPr>
        <w:spacing w:line="240" w:lineRule="auto"/>
      </w:pPr>
      <w:r>
        <w:separator/>
      </w:r>
    </w:p>
  </w:footnote>
  <w:footnote w:type="continuationSeparator" w:id="0">
    <w:p w:rsidR="00E869FF" w:rsidRDefault="00E869FF" w:rsidP="00F3038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9FF" w:rsidRDefault="00E869FF" w:rsidP="0019590E">
    <w:pPr>
      <w:jc w:val="center"/>
    </w:pPr>
    <w:r>
      <w:rPr>
        <w:i/>
        <w:sz w:val="22"/>
        <w:szCs w:val="22"/>
        <w:lang w:val="sr-Cyrl-CS"/>
      </w:rPr>
      <w:t>Конкурсна документација з</w:t>
    </w:r>
    <w:r w:rsidRPr="00365C1C">
      <w:rPr>
        <w:i/>
        <w:sz w:val="22"/>
        <w:szCs w:val="22"/>
      </w:rPr>
      <w:t>а јавну набавку мале вредности</w:t>
    </w:r>
    <w:r>
      <w:rPr>
        <w:i/>
        <w:sz w:val="22"/>
        <w:szCs w:val="22"/>
        <w:lang w:val="sr-Cyrl-CS"/>
      </w:rPr>
      <w:t xml:space="preserve"> административне услуге, </w:t>
    </w:r>
    <w:r w:rsidRPr="00957DAD">
      <w:rPr>
        <w:i/>
        <w:sz w:val="22"/>
        <w:szCs w:val="22"/>
        <w:lang w:val="ru-RU"/>
      </w:rPr>
      <w:t xml:space="preserve">број </w:t>
    </w:r>
    <w:r>
      <w:rPr>
        <w:i/>
        <w:color w:val="000000"/>
        <w:sz w:val="22"/>
        <w:szCs w:val="22"/>
        <w:lang w:val="sr-Cyrl-CS"/>
      </w:rPr>
      <w:t>13/2017-02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
    <w:nsid w:val="0F153D57"/>
    <w:multiLevelType w:val="hybridMultilevel"/>
    <w:tmpl w:val="DBCCC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345F9D"/>
    <w:multiLevelType w:val="hybridMultilevel"/>
    <w:tmpl w:val="D018CF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E43E79"/>
    <w:multiLevelType w:val="hybridMultilevel"/>
    <w:tmpl w:val="4D96E6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B02A7B"/>
    <w:multiLevelType w:val="hybridMultilevel"/>
    <w:tmpl w:val="B2F01F74"/>
    <w:lvl w:ilvl="0" w:tplc="F58CB12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9D7A0F"/>
    <w:multiLevelType w:val="hybridMultilevel"/>
    <w:tmpl w:val="62CC9032"/>
    <w:lvl w:ilvl="0" w:tplc="A5A2D52A">
      <w:start w:val="6"/>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9D3A87"/>
    <w:multiLevelType w:val="multilevel"/>
    <w:tmpl w:val="3AD68308"/>
    <w:lvl w:ilvl="0">
      <w:start w:val="1"/>
      <w:numFmt w:val="decimal"/>
      <w:lvlText w:val="%1."/>
      <w:lvlJc w:val="left"/>
      <w:pPr>
        <w:tabs>
          <w:tab w:val="num" w:pos="420"/>
        </w:tabs>
        <w:ind w:left="420" w:hanging="360"/>
      </w:pPr>
    </w:lvl>
    <w:lvl w:ilvl="1">
      <w:start w:val="1"/>
      <w:numFmt w:val="decimal"/>
      <w:isLgl/>
      <w:lvlText w:val="%1.%2."/>
      <w:lvlJc w:val="left"/>
      <w:pPr>
        <w:tabs>
          <w:tab w:val="num" w:pos="820"/>
        </w:tabs>
        <w:ind w:left="820" w:hanging="360"/>
      </w:pPr>
      <w:rPr>
        <w:color w:val="000000"/>
      </w:rPr>
    </w:lvl>
    <w:lvl w:ilvl="2">
      <w:start w:val="1"/>
      <w:numFmt w:val="decimal"/>
      <w:isLgl/>
      <w:lvlText w:val="%1.%2.%3."/>
      <w:lvlJc w:val="left"/>
      <w:pPr>
        <w:tabs>
          <w:tab w:val="num" w:pos="780"/>
        </w:tabs>
        <w:ind w:left="780" w:hanging="720"/>
      </w:pPr>
      <w:rPr>
        <w:color w:val="000000"/>
      </w:rPr>
    </w:lvl>
    <w:lvl w:ilvl="3">
      <w:start w:val="1"/>
      <w:numFmt w:val="decimal"/>
      <w:isLgl/>
      <w:lvlText w:val="%1.%2.%3.%4."/>
      <w:lvlJc w:val="left"/>
      <w:pPr>
        <w:tabs>
          <w:tab w:val="num" w:pos="780"/>
        </w:tabs>
        <w:ind w:left="780" w:hanging="720"/>
      </w:pPr>
      <w:rPr>
        <w:color w:val="000000"/>
      </w:rPr>
    </w:lvl>
    <w:lvl w:ilvl="4">
      <w:start w:val="1"/>
      <w:numFmt w:val="decimal"/>
      <w:isLgl/>
      <w:lvlText w:val="%1.%2.%3.%4.%5."/>
      <w:lvlJc w:val="left"/>
      <w:pPr>
        <w:tabs>
          <w:tab w:val="num" w:pos="1140"/>
        </w:tabs>
        <w:ind w:left="1140" w:hanging="1080"/>
      </w:pPr>
      <w:rPr>
        <w:color w:val="000000"/>
      </w:rPr>
    </w:lvl>
    <w:lvl w:ilvl="5">
      <w:start w:val="1"/>
      <w:numFmt w:val="decimal"/>
      <w:isLgl/>
      <w:lvlText w:val="%1.%2.%3.%4.%5.%6."/>
      <w:lvlJc w:val="left"/>
      <w:pPr>
        <w:tabs>
          <w:tab w:val="num" w:pos="1140"/>
        </w:tabs>
        <w:ind w:left="1140" w:hanging="1080"/>
      </w:pPr>
      <w:rPr>
        <w:color w:val="000000"/>
      </w:rPr>
    </w:lvl>
    <w:lvl w:ilvl="6">
      <w:start w:val="1"/>
      <w:numFmt w:val="decimal"/>
      <w:isLgl/>
      <w:lvlText w:val="%1.%2.%3.%4.%5.%6.%7."/>
      <w:lvlJc w:val="left"/>
      <w:pPr>
        <w:tabs>
          <w:tab w:val="num" w:pos="1500"/>
        </w:tabs>
        <w:ind w:left="1500" w:hanging="1440"/>
      </w:pPr>
      <w:rPr>
        <w:color w:val="000000"/>
      </w:rPr>
    </w:lvl>
    <w:lvl w:ilvl="7">
      <w:start w:val="1"/>
      <w:numFmt w:val="decimal"/>
      <w:isLgl/>
      <w:lvlText w:val="%1.%2.%3.%4.%5.%6.%7.%8."/>
      <w:lvlJc w:val="left"/>
      <w:pPr>
        <w:tabs>
          <w:tab w:val="num" w:pos="1500"/>
        </w:tabs>
        <w:ind w:left="1500" w:hanging="1440"/>
      </w:pPr>
      <w:rPr>
        <w:color w:val="000000"/>
      </w:rPr>
    </w:lvl>
    <w:lvl w:ilvl="8">
      <w:start w:val="1"/>
      <w:numFmt w:val="decimal"/>
      <w:isLgl/>
      <w:lvlText w:val="%1.%2.%3.%4.%5.%6.%7.%8.%9."/>
      <w:lvlJc w:val="left"/>
      <w:pPr>
        <w:tabs>
          <w:tab w:val="num" w:pos="1860"/>
        </w:tabs>
        <w:ind w:left="1860" w:hanging="1800"/>
      </w:pPr>
      <w:rPr>
        <w:color w:val="000000"/>
      </w:rPr>
    </w:lvl>
  </w:abstractNum>
  <w:abstractNum w:abstractNumId="8">
    <w:nsid w:val="30F73E64"/>
    <w:multiLevelType w:val="hybridMultilevel"/>
    <w:tmpl w:val="AE0EF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CF311C"/>
    <w:multiLevelType w:val="hybridMultilevel"/>
    <w:tmpl w:val="5E3C93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4C2DE2"/>
    <w:multiLevelType w:val="hybridMultilevel"/>
    <w:tmpl w:val="B178F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38448D"/>
    <w:multiLevelType w:val="hybridMultilevel"/>
    <w:tmpl w:val="3252F252"/>
    <w:lvl w:ilvl="0" w:tplc="033EBD88">
      <w:start w:val="3"/>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3">
    <w:nsid w:val="5C2F42AB"/>
    <w:multiLevelType w:val="hybridMultilevel"/>
    <w:tmpl w:val="D370F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3EC326A"/>
    <w:multiLevelType w:val="multilevel"/>
    <w:tmpl w:val="0409001D"/>
    <w:styleLink w:val="11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64A6069A"/>
    <w:multiLevelType w:val="multilevel"/>
    <w:tmpl w:val="989C13BC"/>
    <w:lvl w:ilvl="0">
      <w:start w:val="1"/>
      <w:numFmt w:val="decimal"/>
      <w:pStyle w:val="ListNumber"/>
      <w:lvlText w:val="%1"/>
      <w:lvlJc w:val="left"/>
      <w:pPr>
        <w:tabs>
          <w:tab w:val="num" w:pos="425"/>
        </w:tabs>
        <w:ind w:left="425" w:hanging="425"/>
      </w:pPr>
    </w:lvl>
    <w:lvl w:ilvl="1">
      <w:start w:val="1"/>
      <w:numFmt w:val="decimal"/>
      <w:pStyle w:val="ListContinue2"/>
      <w:lvlText w:val="%1.%2"/>
      <w:lvlJc w:val="left"/>
      <w:pPr>
        <w:tabs>
          <w:tab w:val="num" w:pos="851"/>
        </w:tabs>
        <w:ind w:left="851" w:hanging="426"/>
      </w:pPr>
    </w:lvl>
    <w:lvl w:ilvl="2">
      <w:start w:val="1"/>
      <w:numFmt w:val="lowerLetter"/>
      <w:pStyle w:val="ListBullet3"/>
      <w:lvlText w:val="%3)"/>
      <w:lvlJc w:val="left"/>
      <w:pPr>
        <w:tabs>
          <w:tab w:val="num" w:pos="1211"/>
        </w:tabs>
        <w:ind w:left="851" w:firstLine="0"/>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16">
    <w:nsid w:val="64DA4F36"/>
    <w:multiLevelType w:val="hybridMultilevel"/>
    <w:tmpl w:val="A89A92E8"/>
    <w:lvl w:ilvl="0" w:tplc="6E401176">
      <w:start w:val="1"/>
      <w:numFmt w:val="decimal"/>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64D73E1"/>
    <w:multiLevelType w:val="hybridMultilevel"/>
    <w:tmpl w:val="9D9E3E2E"/>
    <w:lvl w:ilvl="0" w:tplc="3438C2D2">
      <w:start w:val="1"/>
      <w:numFmt w:val="decimal"/>
      <w:lvlText w:val="%1."/>
      <w:lvlJc w:val="left"/>
      <w:pPr>
        <w:ind w:left="9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685666B2"/>
    <w:multiLevelType w:val="multilevel"/>
    <w:tmpl w:val="680E4530"/>
    <w:lvl w:ilvl="0">
      <w:start w:val="1"/>
      <w:numFmt w:val="decimal"/>
      <w:pStyle w:val="Heading1"/>
      <w:lvlText w:val="%1"/>
      <w:lvlJc w:val="left"/>
      <w:pPr>
        <w:tabs>
          <w:tab w:val="num" w:pos="851"/>
        </w:tabs>
        <w:ind w:left="851" w:hanging="851"/>
      </w:pPr>
    </w:lvl>
    <w:lvl w:ilvl="1">
      <w:start w:val="1"/>
      <w:numFmt w:val="decimal"/>
      <w:pStyle w:val="Heading2"/>
      <w:lvlText w:val="%1.%2"/>
      <w:lvlJc w:val="left"/>
      <w:pPr>
        <w:tabs>
          <w:tab w:val="num" w:pos="0"/>
        </w:tabs>
        <w:ind w:left="851" w:hanging="851"/>
      </w:pPr>
    </w:lvl>
    <w:lvl w:ilvl="2">
      <w:start w:val="1"/>
      <w:numFmt w:val="decimal"/>
      <w:pStyle w:val="Heading3"/>
      <w:lvlText w:val="%1.%2.%3"/>
      <w:lvlJc w:val="left"/>
      <w:pPr>
        <w:tabs>
          <w:tab w:val="num" w:pos="4230"/>
        </w:tabs>
        <w:ind w:left="3510" w:firstLine="0"/>
      </w:pPr>
    </w:lvl>
    <w:lvl w:ilvl="3">
      <w:start w:val="1"/>
      <w:numFmt w:val="none"/>
      <w:pStyle w:val="Heading4"/>
      <w:suff w:val="nothing"/>
      <w:lvlText w:val=""/>
      <w:lvlJc w:val="left"/>
      <w:pPr>
        <w:ind w:left="0" w:firstLine="0"/>
      </w:pPr>
    </w:lvl>
    <w:lvl w:ilvl="4">
      <w:start w:val="1"/>
      <w:numFmt w:val="decimal"/>
      <w:pStyle w:val="Heading5"/>
      <w:lvlText w:val="(%5)"/>
      <w:lvlJc w:val="left"/>
      <w:pPr>
        <w:tabs>
          <w:tab w:val="num" w:pos="0"/>
        </w:tabs>
        <w:ind w:left="2410" w:hanging="708"/>
      </w:pPr>
    </w:lvl>
    <w:lvl w:ilvl="5">
      <w:start w:val="1"/>
      <w:numFmt w:val="lowerLetter"/>
      <w:pStyle w:val="Heading6"/>
      <w:lvlText w:val="(%6)"/>
      <w:lvlJc w:val="left"/>
      <w:pPr>
        <w:tabs>
          <w:tab w:val="num" w:pos="0"/>
        </w:tabs>
        <w:ind w:left="3118" w:hanging="708"/>
      </w:pPr>
    </w:lvl>
    <w:lvl w:ilvl="6">
      <w:start w:val="1"/>
      <w:numFmt w:val="lowerRoman"/>
      <w:pStyle w:val="Heading7"/>
      <w:lvlText w:val="(%7)"/>
      <w:lvlJc w:val="left"/>
      <w:pPr>
        <w:tabs>
          <w:tab w:val="num" w:pos="0"/>
        </w:tabs>
        <w:ind w:left="3826" w:hanging="708"/>
      </w:pPr>
    </w:lvl>
    <w:lvl w:ilvl="7">
      <w:start w:val="1"/>
      <w:numFmt w:val="lowerLetter"/>
      <w:pStyle w:val="Heading8"/>
      <w:lvlText w:val="(%8)"/>
      <w:lvlJc w:val="left"/>
      <w:pPr>
        <w:tabs>
          <w:tab w:val="num" w:pos="0"/>
        </w:tabs>
        <w:ind w:left="4534" w:hanging="708"/>
      </w:pPr>
    </w:lvl>
    <w:lvl w:ilvl="8">
      <w:start w:val="1"/>
      <w:numFmt w:val="lowerRoman"/>
      <w:pStyle w:val="Heading9"/>
      <w:lvlText w:val="(%9)"/>
      <w:lvlJc w:val="left"/>
      <w:pPr>
        <w:tabs>
          <w:tab w:val="num" w:pos="0"/>
        </w:tabs>
        <w:ind w:left="5242" w:hanging="708"/>
      </w:pPr>
    </w:lvl>
  </w:abstractNum>
  <w:abstractNum w:abstractNumId="19">
    <w:nsid w:val="6A870E81"/>
    <w:multiLevelType w:val="singleLevel"/>
    <w:tmpl w:val="B5E6DD28"/>
    <w:lvl w:ilvl="0">
      <w:start w:val="1"/>
      <w:numFmt w:val="bullet"/>
      <w:pStyle w:val="ListBullet"/>
      <w:lvlText w:val="-"/>
      <w:lvlJc w:val="left"/>
      <w:pPr>
        <w:tabs>
          <w:tab w:val="num" w:pos="851"/>
        </w:tabs>
        <w:ind w:left="851" w:hanging="426"/>
      </w:pPr>
      <w:rPr>
        <w:rFonts w:ascii="Times New Roman" w:hAnsi="Times New Roman" w:cs="Times New Roman" w:hint="default"/>
      </w:rPr>
    </w:lvl>
  </w:abstractNum>
  <w:abstractNum w:abstractNumId="20">
    <w:nsid w:val="70984162"/>
    <w:multiLevelType w:val="hybridMultilevel"/>
    <w:tmpl w:val="4D96E6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2EB63E0"/>
    <w:multiLevelType w:val="hybridMultilevel"/>
    <w:tmpl w:val="C1A8D190"/>
    <w:lvl w:ilvl="0" w:tplc="A670C57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6"/>
  </w:num>
  <w:num w:numId="9">
    <w:abstractNumId w:val="11"/>
  </w:num>
  <w:num w:numId="10">
    <w:abstractNumId w:val="16"/>
  </w:num>
  <w:num w:numId="11">
    <w:abstractNumId w:val="8"/>
  </w:num>
  <w:num w:numId="12">
    <w:abstractNumId w:val="9"/>
  </w:num>
  <w:num w:numId="13">
    <w:abstractNumId w:val="2"/>
  </w:num>
  <w:num w:numId="14">
    <w:abstractNumId w:val="13"/>
  </w:num>
  <w:num w:numId="15">
    <w:abstractNumId w:val="5"/>
  </w:num>
  <w:num w:numId="16">
    <w:abstractNumId w:val="12"/>
  </w:num>
  <w:num w:numId="17">
    <w:abstractNumId w:val="1"/>
  </w:num>
  <w:num w:numId="18">
    <w:abstractNumId w:val="3"/>
  </w:num>
  <w:num w:numId="19">
    <w:abstractNumId w:val="20"/>
  </w:num>
  <w:num w:numId="20">
    <w:abstractNumId w:val="10"/>
  </w:num>
  <w:num w:numId="21">
    <w:abstractNumId w:val="4"/>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3038E"/>
    <w:rsid w:val="000019E0"/>
    <w:rsid w:val="0001160C"/>
    <w:rsid w:val="00013C75"/>
    <w:rsid w:val="00015FF0"/>
    <w:rsid w:val="000275A9"/>
    <w:rsid w:val="00095EB8"/>
    <w:rsid w:val="000D0573"/>
    <w:rsid w:val="001249F8"/>
    <w:rsid w:val="0019590E"/>
    <w:rsid w:val="001A44A4"/>
    <w:rsid w:val="001D3F07"/>
    <w:rsid w:val="001E06A3"/>
    <w:rsid w:val="001F25EE"/>
    <w:rsid w:val="00231D01"/>
    <w:rsid w:val="002A4B19"/>
    <w:rsid w:val="0030533D"/>
    <w:rsid w:val="00310062"/>
    <w:rsid w:val="00404FBF"/>
    <w:rsid w:val="00406A49"/>
    <w:rsid w:val="00440F2E"/>
    <w:rsid w:val="0044201C"/>
    <w:rsid w:val="004A6EFF"/>
    <w:rsid w:val="004C6362"/>
    <w:rsid w:val="004D5F03"/>
    <w:rsid w:val="004E6FA1"/>
    <w:rsid w:val="005043D3"/>
    <w:rsid w:val="00524680"/>
    <w:rsid w:val="00525DAA"/>
    <w:rsid w:val="005300A9"/>
    <w:rsid w:val="0053010A"/>
    <w:rsid w:val="00540056"/>
    <w:rsid w:val="005404EB"/>
    <w:rsid w:val="00555BC8"/>
    <w:rsid w:val="005E46BB"/>
    <w:rsid w:val="005F0A23"/>
    <w:rsid w:val="006426A7"/>
    <w:rsid w:val="00643ECE"/>
    <w:rsid w:val="00661FA6"/>
    <w:rsid w:val="00672A68"/>
    <w:rsid w:val="00684AC7"/>
    <w:rsid w:val="006D60D6"/>
    <w:rsid w:val="006D7538"/>
    <w:rsid w:val="006F75D3"/>
    <w:rsid w:val="00720419"/>
    <w:rsid w:val="00743393"/>
    <w:rsid w:val="007455B7"/>
    <w:rsid w:val="00785FB1"/>
    <w:rsid w:val="007A1185"/>
    <w:rsid w:val="007A585F"/>
    <w:rsid w:val="007D0932"/>
    <w:rsid w:val="00802709"/>
    <w:rsid w:val="00864FB7"/>
    <w:rsid w:val="00871E05"/>
    <w:rsid w:val="008752E5"/>
    <w:rsid w:val="008A50B8"/>
    <w:rsid w:val="008A7320"/>
    <w:rsid w:val="008E462E"/>
    <w:rsid w:val="008F2DEE"/>
    <w:rsid w:val="00905515"/>
    <w:rsid w:val="00921502"/>
    <w:rsid w:val="00927008"/>
    <w:rsid w:val="00933207"/>
    <w:rsid w:val="00941BD3"/>
    <w:rsid w:val="00961A1C"/>
    <w:rsid w:val="00A00589"/>
    <w:rsid w:val="00A13E0D"/>
    <w:rsid w:val="00A26419"/>
    <w:rsid w:val="00A618B1"/>
    <w:rsid w:val="00A969A3"/>
    <w:rsid w:val="00AC16A0"/>
    <w:rsid w:val="00AC53A2"/>
    <w:rsid w:val="00B13501"/>
    <w:rsid w:val="00B1788D"/>
    <w:rsid w:val="00B2739C"/>
    <w:rsid w:val="00B47314"/>
    <w:rsid w:val="00B56634"/>
    <w:rsid w:val="00BD452F"/>
    <w:rsid w:val="00BE75F4"/>
    <w:rsid w:val="00BE7729"/>
    <w:rsid w:val="00C657B3"/>
    <w:rsid w:val="00CA61D0"/>
    <w:rsid w:val="00CD0D57"/>
    <w:rsid w:val="00CD243F"/>
    <w:rsid w:val="00CF6772"/>
    <w:rsid w:val="00D24F2D"/>
    <w:rsid w:val="00D42D58"/>
    <w:rsid w:val="00D53F06"/>
    <w:rsid w:val="00D66C98"/>
    <w:rsid w:val="00DA63B1"/>
    <w:rsid w:val="00DE5CD3"/>
    <w:rsid w:val="00E034D8"/>
    <w:rsid w:val="00E10116"/>
    <w:rsid w:val="00E12DF7"/>
    <w:rsid w:val="00E131FE"/>
    <w:rsid w:val="00E144C7"/>
    <w:rsid w:val="00E377E1"/>
    <w:rsid w:val="00E4209B"/>
    <w:rsid w:val="00E43EF8"/>
    <w:rsid w:val="00E4598A"/>
    <w:rsid w:val="00E56FA1"/>
    <w:rsid w:val="00E869FF"/>
    <w:rsid w:val="00EC4099"/>
    <w:rsid w:val="00ED6B63"/>
    <w:rsid w:val="00F0276F"/>
    <w:rsid w:val="00F16371"/>
    <w:rsid w:val="00F165F6"/>
    <w:rsid w:val="00F3038E"/>
    <w:rsid w:val="00F30721"/>
    <w:rsid w:val="00F66DE0"/>
    <w:rsid w:val="00F71B2E"/>
    <w:rsid w:val="00F80C5D"/>
    <w:rsid w:val="00F821B0"/>
    <w:rsid w:val="00F8273C"/>
    <w:rsid w:val="00F9657B"/>
    <w:rsid w:val="00FD5FBD"/>
    <w:rsid w:val="00FD7A35"/>
    <w:rsid w:val="00FD7B4B"/>
    <w:rsid w:val="00FF2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22F74A-3519-4EB0-A106-030D7A11D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038E"/>
    <w:pPr>
      <w:spacing w:after="0" w:line="270" w:lineRule="atLeast"/>
    </w:pPr>
    <w:rPr>
      <w:rFonts w:ascii="Times New Roman" w:eastAsia="Times New Roman" w:hAnsi="Times New Roman" w:cs="Times New Roman"/>
      <w:sz w:val="23"/>
      <w:szCs w:val="20"/>
      <w:lang w:val="en-GB"/>
    </w:rPr>
  </w:style>
  <w:style w:type="paragraph" w:styleId="Heading1">
    <w:name w:val="heading 1"/>
    <w:basedOn w:val="Normal"/>
    <w:next w:val="BodyText"/>
    <w:link w:val="Heading1Char"/>
    <w:qFormat/>
    <w:rsid w:val="00F3038E"/>
    <w:pPr>
      <w:keepNext/>
      <w:keepLines/>
      <w:pageBreakBefore/>
      <w:numPr>
        <w:numId w:val="1"/>
      </w:numPr>
      <w:suppressAutoHyphens/>
      <w:spacing w:before="2680" w:after="130" w:line="320" w:lineRule="exact"/>
      <w:outlineLvl w:val="0"/>
    </w:pPr>
    <w:rPr>
      <w:rFonts w:ascii="DaneHelveticaNeue" w:hAnsi="DaneHelveticaNeue"/>
      <w:b/>
      <w:sz w:val="32"/>
    </w:rPr>
  </w:style>
  <w:style w:type="paragraph" w:styleId="Heading2">
    <w:name w:val="heading 2"/>
    <w:basedOn w:val="Heading1"/>
    <w:next w:val="BodyText"/>
    <w:link w:val="Heading2Char"/>
    <w:unhideWhenUsed/>
    <w:qFormat/>
    <w:rsid w:val="00F3038E"/>
    <w:pPr>
      <w:pageBreakBefore w:val="0"/>
      <w:numPr>
        <w:ilvl w:val="1"/>
      </w:numPr>
      <w:spacing w:before="270" w:after="90" w:line="270" w:lineRule="exact"/>
      <w:outlineLvl w:val="1"/>
    </w:pPr>
    <w:rPr>
      <w:sz w:val="27"/>
    </w:rPr>
  </w:style>
  <w:style w:type="paragraph" w:styleId="Heading3">
    <w:name w:val="heading 3"/>
    <w:basedOn w:val="Heading2"/>
    <w:next w:val="BodyText"/>
    <w:link w:val="Heading3Char"/>
    <w:unhideWhenUsed/>
    <w:qFormat/>
    <w:rsid w:val="00F3038E"/>
    <w:pPr>
      <w:numPr>
        <w:ilvl w:val="2"/>
      </w:numPr>
      <w:spacing w:after="60"/>
      <w:outlineLvl w:val="2"/>
    </w:pPr>
    <w:rPr>
      <w:sz w:val="23"/>
    </w:rPr>
  </w:style>
  <w:style w:type="paragraph" w:styleId="Heading4">
    <w:name w:val="heading 4"/>
    <w:basedOn w:val="Normal"/>
    <w:next w:val="BodyText"/>
    <w:link w:val="Heading4Char"/>
    <w:semiHidden/>
    <w:unhideWhenUsed/>
    <w:qFormat/>
    <w:rsid w:val="00F3038E"/>
    <w:pPr>
      <w:keepNext/>
      <w:keepLines/>
      <w:numPr>
        <w:ilvl w:val="3"/>
        <w:numId w:val="1"/>
      </w:numPr>
      <w:outlineLvl w:val="3"/>
    </w:pPr>
    <w:rPr>
      <w:rFonts w:ascii="Calibri" w:hAnsi="Calibri"/>
      <w:b/>
    </w:rPr>
  </w:style>
  <w:style w:type="paragraph" w:styleId="Heading5">
    <w:name w:val="heading 5"/>
    <w:basedOn w:val="Normal"/>
    <w:next w:val="Normal"/>
    <w:link w:val="Heading5Char"/>
    <w:semiHidden/>
    <w:unhideWhenUsed/>
    <w:qFormat/>
    <w:rsid w:val="00F3038E"/>
    <w:pPr>
      <w:numPr>
        <w:ilvl w:val="4"/>
        <w:numId w:val="1"/>
      </w:numPr>
      <w:spacing w:before="240" w:after="60"/>
      <w:outlineLvl w:val="4"/>
    </w:pPr>
    <w:rPr>
      <w:rFonts w:ascii="Arial" w:hAnsi="Arial"/>
      <w:sz w:val="22"/>
    </w:rPr>
  </w:style>
  <w:style w:type="paragraph" w:styleId="Heading6">
    <w:name w:val="heading 6"/>
    <w:basedOn w:val="Normal"/>
    <w:next w:val="Normal"/>
    <w:link w:val="Heading6Char"/>
    <w:semiHidden/>
    <w:unhideWhenUsed/>
    <w:qFormat/>
    <w:rsid w:val="00F3038E"/>
    <w:pPr>
      <w:numPr>
        <w:ilvl w:val="5"/>
        <w:numId w:val="1"/>
      </w:numPr>
      <w:spacing w:before="240" w:after="60"/>
      <w:outlineLvl w:val="5"/>
    </w:pPr>
    <w:rPr>
      <w:rFonts w:ascii="Arial" w:hAnsi="Arial"/>
      <w:i/>
      <w:sz w:val="22"/>
    </w:rPr>
  </w:style>
  <w:style w:type="paragraph" w:styleId="Heading7">
    <w:name w:val="heading 7"/>
    <w:basedOn w:val="Normal"/>
    <w:next w:val="Normal"/>
    <w:link w:val="Heading7Char"/>
    <w:uiPriority w:val="99"/>
    <w:semiHidden/>
    <w:unhideWhenUsed/>
    <w:qFormat/>
    <w:rsid w:val="00F3038E"/>
    <w:pPr>
      <w:numPr>
        <w:ilvl w:val="6"/>
        <w:numId w:val="1"/>
      </w:numPr>
      <w:spacing w:before="240" w:after="60"/>
      <w:outlineLvl w:val="6"/>
    </w:pPr>
    <w:rPr>
      <w:rFonts w:ascii="Arial" w:eastAsia="Calibri" w:hAnsi="Arial"/>
    </w:rPr>
  </w:style>
  <w:style w:type="paragraph" w:styleId="Heading8">
    <w:name w:val="heading 8"/>
    <w:basedOn w:val="Normal"/>
    <w:next w:val="Normal"/>
    <w:link w:val="Heading8Char"/>
    <w:uiPriority w:val="99"/>
    <w:semiHidden/>
    <w:unhideWhenUsed/>
    <w:qFormat/>
    <w:rsid w:val="00F3038E"/>
    <w:pPr>
      <w:numPr>
        <w:ilvl w:val="7"/>
        <w:numId w:val="1"/>
      </w:numPr>
      <w:spacing w:before="240" w:after="60"/>
      <w:outlineLvl w:val="7"/>
    </w:pPr>
    <w:rPr>
      <w:rFonts w:ascii="Arial" w:eastAsia="Calibri" w:hAnsi="Arial"/>
      <w:i/>
    </w:rPr>
  </w:style>
  <w:style w:type="paragraph" w:styleId="Heading9">
    <w:name w:val="heading 9"/>
    <w:basedOn w:val="Normal"/>
    <w:next w:val="Normal"/>
    <w:link w:val="Heading9Char"/>
    <w:uiPriority w:val="99"/>
    <w:semiHidden/>
    <w:unhideWhenUsed/>
    <w:qFormat/>
    <w:rsid w:val="00F3038E"/>
    <w:pPr>
      <w:numPr>
        <w:ilvl w:val="8"/>
        <w:numId w:val="1"/>
      </w:numPr>
      <w:spacing w:before="240" w:after="60"/>
      <w:outlineLvl w:val="8"/>
    </w:pPr>
    <w:rPr>
      <w:rFonts w:ascii="Arial" w:eastAsia="Calibri"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038E"/>
    <w:rPr>
      <w:rFonts w:ascii="DaneHelveticaNeue" w:eastAsia="Times New Roman" w:hAnsi="DaneHelveticaNeue" w:cs="Times New Roman"/>
      <w:b/>
      <w:sz w:val="32"/>
      <w:szCs w:val="20"/>
      <w:lang w:val="en-GB"/>
    </w:rPr>
  </w:style>
  <w:style w:type="character" w:customStyle="1" w:styleId="Heading2Char">
    <w:name w:val="Heading 2 Char"/>
    <w:basedOn w:val="DefaultParagraphFont"/>
    <w:link w:val="Heading2"/>
    <w:rsid w:val="00F3038E"/>
    <w:rPr>
      <w:rFonts w:ascii="DaneHelveticaNeue" w:eastAsia="Times New Roman" w:hAnsi="DaneHelveticaNeue" w:cs="Times New Roman"/>
      <w:b/>
      <w:sz w:val="27"/>
      <w:szCs w:val="20"/>
      <w:lang w:val="en-GB"/>
    </w:rPr>
  </w:style>
  <w:style w:type="character" w:customStyle="1" w:styleId="Heading3Char">
    <w:name w:val="Heading 3 Char"/>
    <w:basedOn w:val="DefaultParagraphFont"/>
    <w:link w:val="Heading3"/>
    <w:rsid w:val="00F3038E"/>
    <w:rPr>
      <w:rFonts w:ascii="DaneHelveticaNeue" w:eastAsia="Times New Roman" w:hAnsi="DaneHelveticaNeue" w:cs="Times New Roman"/>
      <w:b/>
      <w:sz w:val="23"/>
      <w:szCs w:val="20"/>
      <w:lang w:val="en-GB"/>
    </w:rPr>
  </w:style>
  <w:style w:type="character" w:customStyle="1" w:styleId="Heading4Char">
    <w:name w:val="Heading 4 Char"/>
    <w:basedOn w:val="DefaultParagraphFont"/>
    <w:link w:val="Heading4"/>
    <w:semiHidden/>
    <w:rsid w:val="00F3038E"/>
    <w:rPr>
      <w:rFonts w:ascii="Calibri" w:eastAsia="Times New Roman" w:hAnsi="Calibri" w:cs="Times New Roman"/>
      <w:b/>
      <w:sz w:val="23"/>
      <w:szCs w:val="20"/>
      <w:lang w:val="en-GB"/>
    </w:rPr>
  </w:style>
  <w:style w:type="character" w:customStyle="1" w:styleId="Heading5Char">
    <w:name w:val="Heading 5 Char"/>
    <w:basedOn w:val="DefaultParagraphFont"/>
    <w:link w:val="Heading5"/>
    <w:semiHidden/>
    <w:rsid w:val="00F3038E"/>
    <w:rPr>
      <w:rFonts w:ascii="Arial" w:eastAsia="Times New Roman" w:hAnsi="Arial" w:cs="Times New Roman"/>
      <w:szCs w:val="20"/>
      <w:lang w:val="en-GB"/>
    </w:rPr>
  </w:style>
  <w:style w:type="character" w:customStyle="1" w:styleId="Heading6Char">
    <w:name w:val="Heading 6 Char"/>
    <w:basedOn w:val="DefaultParagraphFont"/>
    <w:link w:val="Heading6"/>
    <w:semiHidden/>
    <w:rsid w:val="00F3038E"/>
    <w:rPr>
      <w:rFonts w:ascii="Arial" w:eastAsia="Times New Roman" w:hAnsi="Arial" w:cs="Times New Roman"/>
      <w:i/>
      <w:szCs w:val="20"/>
      <w:lang w:val="en-GB"/>
    </w:rPr>
  </w:style>
  <w:style w:type="character" w:customStyle="1" w:styleId="Heading7Char">
    <w:name w:val="Heading 7 Char"/>
    <w:basedOn w:val="DefaultParagraphFont"/>
    <w:link w:val="Heading7"/>
    <w:uiPriority w:val="99"/>
    <w:semiHidden/>
    <w:rsid w:val="00F3038E"/>
    <w:rPr>
      <w:rFonts w:ascii="Arial" w:eastAsia="Calibri" w:hAnsi="Arial" w:cs="Times New Roman"/>
      <w:sz w:val="23"/>
      <w:szCs w:val="20"/>
      <w:lang w:val="en-GB"/>
    </w:rPr>
  </w:style>
  <w:style w:type="character" w:customStyle="1" w:styleId="Heading8Char">
    <w:name w:val="Heading 8 Char"/>
    <w:basedOn w:val="DefaultParagraphFont"/>
    <w:link w:val="Heading8"/>
    <w:uiPriority w:val="99"/>
    <w:semiHidden/>
    <w:rsid w:val="00F3038E"/>
    <w:rPr>
      <w:rFonts w:ascii="Arial" w:eastAsia="Calibri" w:hAnsi="Arial" w:cs="Times New Roman"/>
      <w:i/>
      <w:sz w:val="23"/>
      <w:szCs w:val="20"/>
      <w:lang w:val="en-GB"/>
    </w:rPr>
  </w:style>
  <w:style w:type="character" w:customStyle="1" w:styleId="Heading9Char">
    <w:name w:val="Heading 9 Char"/>
    <w:basedOn w:val="DefaultParagraphFont"/>
    <w:link w:val="Heading9"/>
    <w:uiPriority w:val="99"/>
    <w:semiHidden/>
    <w:rsid w:val="00F3038E"/>
    <w:rPr>
      <w:rFonts w:ascii="Arial" w:eastAsia="Calibri" w:hAnsi="Arial" w:cs="Times New Roman"/>
      <w:i/>
      <w:sz w:val="18"/>
      <w:szCs w:val="20"/>
      <w:lang w:val="en-GB"/>
    </w:rPr>
  </w:style>
  <w:style w:type="character" w:styleId="Hyperlink">
    <w:name w:val="Hyperlink"/>
    <w:unhideWhenUsed/>
    <w:rsid w:val="00F3038E"/>
    <w:rPr>
      <w:color w:val="0000FF"/>
      <w:u w:val="single"/>
    </w:rPr>
  </w:style>
  <w:style w:type="character" w:styleId="FollowedHyperlink">
    <w:name w:val="FollowedHyperlink"/>
    <w:semiHidden/>
    <w:unhideWhenUsed/>
    <w:rsid w:val="00F3038E"/>
    <w:rPr>
      <w:color w:val="800080"/>
      <w:u w:val="single"/>
    </w:rPr>
  </w:style>
  <w:style w:type="paragraph" w:styleId="BodyText">
    <w:name w:val="Body Text"/>
    <w:aliases w:val="Body Text Char Char Char,Body Text Char Char"/>
    <w:basedOn w:val="Normal"/>
    <w:link w:val="BodyTextChar"/>
    <w:uiPriority w:val="99"/>
    <w:unhideWhenUsed/>
    <w:qFormat/>
    <w:rsid w:val="00F3038E"/>
    <w:pPr>
      <w:spacing w:after="270"/>
    </w:pPr>
  </w:style>
  <w:style w:type="character" w:customStyle="1" w:styleId="BodyTextChar">
    <w:name w:val="Body Text Char"/>
    <w:aliases w:val="Body Text Char Char Char Char,Body Text Char Char Char1"/>
    <w:basedOn w:val="DefaultParagraphFont"/>
    <w:link w:val="BodyText"/>
    <w:uiPriority w:val="99"/>
    <w:rsid w:val="00F3038E"/>
    <w:rPr>
      <w:rFonts w:ascii="Times New Roman" w:eastAsia="Times New Roman" w:hAnsi="Times New Roman" w:cs="Times New Roman"/>
      <w:sz w:val="23"/>
      <w:szCs w:val="20"/>
      <w:lang w:val="en-GB"/>
    </w:rPr>
  </w:style>
  <w:style w:type="paragraph" w:styleId="CommentText">
    <w:name w:val="annotation text"/>
    <w:basedOn w:val="Normal"/>
    <w:link w:val="CommentTextChar1"/>
    <w:semiHidden/>
    <w:unhideWhenUsed/>
    <w:rsid w:val="00F3038E"/>
    <w:pPr>
      <w:spacing w:line="240" w:lineRule="auto"/>
    </w:pPr>
    <w:rPr>
      <w:rFonts w:ascii="Calibri" w:eastAsia="Calibri" w:hAnsi="Calibri"/>
      <w:sz w:val="20"/>
      <w:lang w:val="en-US"/>
    </w:rPr>
  </w:style>
  <w:style w:type="character" w:customStyle="1" w:styleId="CommentTextChar">
    <w:name w:val="Comment Text Char"/>
    <w:basedOn w:val="DefaultParagraphFont"/>
    <w:semiHidden/>
    <w:rsid w:val="00F3038E"/>
    <w:rPr>
      <w:rFonts w:ascii="Times New Roman" w:eastAsia="Times New Roman" w:hAnsi="Times New Roman" w:cs="Times New Roman"/>
      <w:sz w:val="20"/>
      <w:szCs w:val="20"/>
      <w:lang w:val="en-GB"/>
    </w:rPr>
  </w:style>
  <w:style w:type="paragraph" w:styleId="Header">
    <w:name w:val="header"/>
    <w:basedOn w:val="Normal"/>
    <w:link w:val="HeaderChar"/>
    <w:unhideWhenUsed/>
    <w:rsid w:val="00F3038E"/>
    <w:pPr>
      <w:tabs>
        <w:tab w:val="center" w:pos="4680"/>
        <w:tab w:val="right" w:pos="9360"/>
      </w:tabs>
      <w:spacing w:line="240" w:lineRule="auto"/>
    </w:pPr>
  </w:style>
  <w:style w:type="character" w:customStyle="1" w:styleId="HeaderChar">
    <w:name w:val="Header Char"/>
    <w:basedOn w:val="DefaultParagraphFont"/>
    <w:link w:val="Header"/>
    <w:rsid w:val="00F3038E"/>
    <w:rPr>
      <w:rFonts w:ascii="Times New Roman" w:eastAsia="Times New Roman" w:hAnsi="Times New Roman" w:cs="Times New Roman"/>
      <w:sz w:val="23"/>
      <w:szCs w:val="20"/>
      <w:lang w:val="en-GB"/>
    </w:rPr>
  </w:style>
  <w:style w:type="paragraph" w:styleId="Footer">
    <w:name w:val="footer"/>
    <w:basedOn w:val="Normal"/>
    <w:link w:val="FooterChar"/>
    <w:uiPriority w:val="99"/>
    <w:unhideWhenUsed/>
    <w:rsid w:val="00F3038E"/>
    <w:pPr>
      <w:tabs>
        <w:tab w:val="right" w:pos="7371"/>
      </w:tabs>
      <w:ind w:left="-2268"/>
    </w:pPr>
    <w:rPr>
      <w:rFonts w:ascii="DaneHelveticaNeue" w:hAnsi="DaneHelveticaNeue"/>
      <w:sz w:val="12"/>
    </w:rPr>
  </w:style>
  <w:style w:type="character" w:customStyle="1" w:styleId="FooterChar">
    <w:name w:val="Footer Char"/>
    <w:basedOn w:val="DefaultParagraphFont"/>
    <w:link w:val="Footer"/>
    <w:uiPriority w:val="99"/>
    <w:rsid w:val="00F3038E"/>
    <w:rPr>
      <w:rFonts w:ascii="DaneHelveticaNeue" w:eastAsia="Times New Roman" w:hAnsi="DaneHelveticaNeue" w:cs="Times New Roman"/>
      <w:sz w:val="12"/>
      <w:szCs w:val="20"/>
      <w:lang w:val="en-GB"/>
    </w:rPr>
  </w:style>
  <w:style w:type="paragraph" w:styleId="Caption">
    <w:name w:val="caption"/>
    <w:basedOn w:val="Normal"/>
    <w:next w:val="BodyText"/>
    <w:uiPriority w:val="99"/>
    <w:semiHidden/>
    <w:unhideWhenUsed/>
    <w:qFormat/>
    <w:rsid w:val="00F3038E"/>
    <w:pPr>
      <w:spacing w:before="140" w:after="140" w:line="250" w:lineRule="atLeast"/>
      <w:ind w:left="1276" w:hanging="1276"/>
    </w:pPr>
    <w:rPr>
      <w:i/>
      <w:sz w:val="21"/>
    </w:rPr>
  </w:style>
  <w:style w:type="paragraph" w:styleId="List">
    <w:name w:val="List"/>
    <w:basedOn w:val="BodyText"/>
    <w:semiHidden/>
    <w:unhideWhenUsed/>
    <w:rsid w:val="00F3038E"/>
    <w:pPr>
      <w:suppressAutoHyphens/>
      <w:spacing w:after="120" w:line="100" w:lineRule="atLeast"/>
    </w:pPr>
    <w:rPr>
      <w:rFonts w:eastAsia="Arial Unicode MS" w:cs="Mangal"/>
      <w:color w:val="000000"/>
      <w:kern w:val="2"/>
      <w:sz w:val="24"/>
      <w:szCs w:val="24"/>
      <w:lang w:eastAsia="ar-SA"/>
    </w:rPr>
  </w:style>
  <w:style w:type="paragraph" w:styleId="ListBullet">
    <w:name w:val="List Bullet"/>
    <w:basedOn w:val="BodyText"/>
    <w:semiHidden/>
    <w:unhideWhenUsed/>
    <w:rsid w:val="00F3038E"/>
    <w:pPr>
      <w:numPr>
        <w:numId w:val="2"/>
      </w:numPr>
      <w:tabs>
        <w:tab w:val="left" w:pos="425"/>
      </w:tabs>
      <w:ind w:left="425" w:hanging="425"/>
    </w:pPr>
  </w:style>
  <w:style w:type="paragraph" w:styleId="ListNumber">
    <w:name w:val="List Number"/>
    <w:basedOn w:val="BodyText"/>
    <w:semiHidden/>
    <w:unhideWhenUsed/>
    <w:rsid w:val="00F3038E"/>
    <w:pPr>
      <w:numPr>
        <w:numId w:val="3"/>
      </w:numPr>
    </w:pPr>
  </w:style>
  <w:style w:type="paragraph" w:styleId="ListBullet2">
    <w:name w:val="List Bullet 2"/>
    <w:basedOn w:val="ListBullet"/>
    <w:semiHidden/>
    <w:unhideWhenUsed/>
    <w:rsid w:val="00F3038E"/>
    <w:pPr>
      <w:tabs>
        <w:tab w:val="clear" w:pos="425"/>
        <w:tab w:val="left" w:pos="851"/>
      </w:tabs>
      <w:ind w:left="850"/>
    </w:pPr>
  </w:style>
  <w:style w:type="paragraph" w:styleId="ListBullet3">
    <w:name w:val="List Bullet 3"/>
    <w:basedOn w:val="ListBullet2"/>
    <w:semiHidden/>
    <w:unhideWhenUsed/>
    <w:rsid w:val="00F3038E"/>
    <w:pPr>
      <w:numPr>
        <w:ilvl w:val="2"/>
        <w:numId w:val="3"/>
      </w:numPr>
      <w:tabs>
        <w:tab w:val="clear" w:pos="1211"/>
        <w:tab w:val="left" w:pos="1276"/>
      </w:tabs>
      <w:ind w:left="1276" w:hanging="425"/>
    </w:pPr>
  </w:style>
  <w:style w:type="paragraph" w:styleId="ListNumber2">
    <w:name w:val="List Number 2"/>
    <w:basedOn w:val="ListNumber"/>
    <w:semiHidden/>
    <w:unhideWhenUsed/>
    <w:rsid w:val="00F3038E"/>
    <w:pPr>
      <w:numPr>
        <w:numId w:val="0"/>
      </w:numPr>
      <w:tabs>
        <w:tab w:val="num" w:pos="851"/>
      </w:tabs>
      <w:ind w:left="850" w:hanging="425"/>
    </w:pPr>
  </w:style>
  <w:style w:type="paragraph" w:styleId="ListNumber3">
    <w:name w:val="List Number 3"/>
    <w:basedOn w:val="ListNumber2"/>
    <w:semiHidden/>
    <w:unhideWhenUsed/>
    <w:rsid w:val="00F3038E"/>
    <w:pPr>
      <w:tabs>
        <w:tab w:val="left" w:pos="1276"/>
      </w:tabs>
      <w:ind w:left="1276"/>
    </w:pPr>
  </w:style>
  <w:style w:type="paragraph" w:styleId="Title">
    <w:name w:val="Title"/>
    <w:basedOn w:val="Normal"/>
    <w:link w:val="TitleChar"/>
    <w:qFormat/>
    <w:rsid w:val="00F3038E"/>
    <w:pPr>
      <w:spacing w:line="240" w:lineRule="auto"/>
      <w:jc w:val="center"/>
    </w:pPr>
    <w:rPr>
      <w:rFonts w:ascii="C_Times Roman" w:hAnsi="C_Times Roman"/>
      <w:b/>
      <w:sz w:val="28"/>
      <w:u w:val="single"/>
    </w:rPr>
  </w:style>
  <w:style w:type="character" w:customStyle="1" w:styleId="TitleChar">
    <w:name w:val="Title Char"/>
    <w:basedOn w:val="DefaultParagraphFont"/>
    <w:link w:val="Title"/>
    <w:rsid w:val="00F3038E"/>
    <w:rPr>
      <w:rFonts w:ascii="C_Times Roman" w:eastAsia="Times New Roman" w:hAnsi="C_Times Roman" w:cs="Times New Roman"/>
      <w:b/>
      <w:sz w:val="28"/>
      <w:szCs w:val="20"/>
      <w:u w:val="single"/>
      <w:lang w:val="en-GB"/>
    </w:rPr>
  </w:style>
  <w:style w:type="paragraph" w:styleId="Signature">
    <w:name w:val="Signature"/>
    <w:basedOn w:val="BodyText"/>
    <w:link w:val="SignatureChar"/>
    <w:semiHidden/>
    <w:unhideWhenUsed/>
    <w:rsid w:val="00F3038E"/>
    <w:pPr>
      <w:spacing w:after="0" w:line="220" w:lineRule="atLeast"/>
    </w:pPr>
    <w:rPr>
      <w:sz w:val="18"/>
    </w:rPr>
  </w:style>
  <w:style w:type="character" w:customStyle="1" w:styleId="SignatureChar">
    <w:name w:val="Signature Char"/>
    <w:basedOn w:val="DefaultParagraphFont"/>
    <w:link w:val="Signature"/>
    <w:semiHidden/>
    <w:rsid w:val="00F3038E"/>
    <w:rPr>
      <w:rFonts w:ascii="Times New Roman" w:eastAsia="Times New Roman" w:hAnsi="Times New Roman" w:cs="Times New Roman"/>
      <w:sz w:val="18"/>
      <w:szCs w:val="20"/>
      <w:lang w:val="en-GB"/>
    </w:rPr>
  </w:style>
  <w:style w:type="character" w:customStyle="1" w:styleId="BodyTextIndentChar">
    <w:name w:val="Body Text Indent Char"/>
    <w:aliases w:val="Style2 Char Char"/>
    <w:link w:val="BodyTextIndent"/>
    <w:uiPriority w:val="99"/>
    <w:semiHidden/>
    <w:locked/>
    <w:rsid w:val="00F3038E"/>
    <w:rPr>
      <w:rFonts w:ascii="Arial" w:eastAsia="Times New Roman" w:hAnsi="Arial" w:cs="Arial"/>
      <w:sz w:val="24"/>
      <w:lang w:val="en-GB"/>
    </w:rPr>
  </w:style>
  <w:style w:type="paragraph" w:styleId="BodyTextIndent">
    <w:name w:val="Body Text Indent"/>
    <w:aliases w:val="Style2 Char"/>
    <w:basedOn w:val="Normal"/>
    <w:link w:val="BodyTextIndentChar"/>
    <w:uiPriority w:val="99"/>
    <w:semiHidden/>
    <w:unhideWhenUsed/>
    <w:rsid w:val="00F3038E"/>
    <w:pPr>
      <w:spacing w:line="240" w:lineRule="auto"/>
      <w:ind w:left="720"/>
    </w:pPr>
    <w:rPr>
      <w:rFonts w:ascii="Arial" w:hAnsi="Arial" w:cs="Arial"/>
      <w:sz w:val="24"/>
      <w:szCs w:val="22"/>
    </w:rPr>
  </w:style>
  <w:style w:type="character" w:customStyle="1" w:styleId="BodyTextIndentChar1">
    <w:name w:val="Body Text Indent Char1"/>
    <w:aliases w:val="Style2 Char Char1"/>
    <w:basedOn w:val="DefaultParagraphFont"/>
    <w:uiPriority w:val="99"/>
    <w:semiHidden/>
    <w:rsid w:val="00F3038E"/>
    <w:rPr>
      <w:rFonts w:ascii="Times New Roman" w:eastAsia="Times New Roman" w:hAnsi="Times New Roman" w:cs="Times New Roman"/>
      <w:sz w:val="23"/>
      <w:szCs w:val="20"/>
      <w:lang w:val="en-GB"/>
    </w:rPr>
  </w:style>
  <w:style w:type="paragraph" w:styleId="ListContinue">
    <w:name w:val="List Continue"/>
    <w:basedOn w:val="ListNumber"/>
    <w:semiHidden/>
    <w:unhideWhenUsed/>
    <w:rsid w:val="00F3038E"/>
    <w:pPr>
      <w:numPr>
        <w:ilvl w:val="12"/>
        <w:numId w:val="0"/>
      </w:numPr>
      <w:ind w:left="425"/>
    </w:pPr>
  </w:style>
  <w:style w:type="paragraph" w:styleId="ListContinue2">
    <w:name w:val="List Continue 2"/>
    <w:basedOn w:val="ListContinue"/>
    <w:semiHidden/>
    <w:unhideWhenUsed/>
    <w:rsid w:val="00F3038E"/>
    <w:pPr>
      <w:numPr>
        <w:ilvl w:val="1"/>
        <w:numId w:val="3"/>
      </w:numPr>
      <w:ind w:firstLine="0"/>
    </w:pPr>
  </w:style>
  <w:style w:type="paragraph" w:styleId="ListContinue3">
    <w:name w:val="List Continue 3"/>
    <w:basedOn w:val="ListContinue2"/>
    <w:semiHidden/>
    <w:unhideWhenUsed/>
    <w:rsid w:val="00F3038E"/>
    <w:pPr>
      <w:ind w:left="1276"/>
    </w:pPr>
  </w:style>
  <w:style w:type="paragraph" w:styleId="BodyText2">
    <w:name w:val="Body Text 2"/>
    <w:basedOn w:val="Normal"/>
    <w:link w:val="BodyText2Char"/>
    <w:uiPriority w:val="99"/>
    <w:unhideWhenUsed/>
    <w:rsid w:val="00F3038E"/>
    <w:pPr>
      <w:spacing w:line="240" w:lineRule="auto"/>
      <w:jc w:val="both"/>
    </w:pPr>
    <w:rPr>
      <w:sz w:val="24"/>
    </w:rPr>
  </w:style>
  <w:style w:type="character" w:customStyle="1" w:styleId="BodyText2Char">
    <w:name w:val="Body Text 2 Char"/>
    <w:basedOn w:val="DefaultParagraphFont"/>
    <w:link w:val="BodyText2"/>
    <w:uiPriority w:val="99"/>
    <w:rsid w:val="00F3038E"/>
    <w:rPr>
      <w:rFonts w:ascii="Times New Roman" w:eastAsia="Times New Roman" w:hAnsi="Times New Roman" w:cs="Times New Roman"/>
      <w:sz w:val="24"/>
      <w:szCs w:val="20"/>
      <w:lang w:val="en-GB"/>
    </w:rPr>
  </w:style>
  <w:style w:type="paragraph" w:styleId="BodyText3">
    <w:name w:val="Body Text 3"/>
    <w:basedOn w:val="Normal"/>
    <w:link w:val="BodyText3Char"/>
    <w:uiPriority w:val="99"/>
    <w:semiHidden/>
    <w:unhideWhenUsed/>
    <w:rsid w:val="00F3038E"/>
    <w:pPr>
      <w:spacing w:after="120" w:line="240" w:lineRule="auto"/>
    </w:pPr>
    <w:rPr>
      <w:sz w:val="16"/>
      <w:szCs w:val="16"/>
    </w:rPr>
  </w:style>
  <w:style w:type="character" w:customStyle="1" w:styleId="BodyText3Char">
    <w:name w:val="Body Text 3 Char"/>
    <w:basedOn w:val="DefaultParagraphFont"/>
    <w:link w:val="BodyText3"/>
    <w:uiPriority w:val="99"/>
    <w:semiHidden/>
    <w:rsid w:val="00F3038E"/>
    <w:rPr>
      <w:rFonts w:ascii="Times New Roman" w:eastAsia="Times New Roman" w:hAnsi="Times New Roman" w:cs="Times New Roman"/>
      <w:sz w:val="16"/>
      <w:szCs w:val="16"/>
      <w:lang w:val="en-GB"/>
    </w:rPr>
  </w:style>
  <w:style w:type="character" w:customStyle="1" w:styleId="BodyTextIndent2Char">
    <w:name w:val="Body Text Indent 2 Char"/>
    <w:aliases w:val="uvlaka 2 Char"/>
    <w:link w:val="BodyTextIndent2"/>
    <w:semiHidden/>
    <w:locked/>
    <w:rsid w:val="00F3038E"/>
    <w:rPr>
      <w:rFonts w:ascii="Arial" w:eastAsia="Times New Roman" w:hAnsi="Arial" w:cs="Arial"/>
      <w:sz w:val="24"/>
      <w:lang w:val="en-GB"/>
    </w:rPr>
  </w:style>
  <w:style w:type="paragraph" w:styleId="BodyTextIndent2">
    <w:name w:val="Body Text Indent 2"/>
    <w:aliases w:val="uvlaka 2"/>
    <w:basedOn w:val="Normal"/>
    <w:link w:val="BodyTextIndent2Char"/>
    <w:semiHidden/>
    <w:unhideWhenUsed/>
    <w:rsid w:val="00F3038E"/>
    <w:pPr>
      <w:spacing w:line="240" w:lineRule="auto"/>
      <w:ind w:left="1800"/>
    </w:pPr>
    <w:rPr>
      <w:rFonts w:ascii="Arial" w:hAnsi="Arial" w:cs="Arial"/>
      <w:sz w:val="24"/>
      <w:szCs w:val="22"/>
    </w:rPr>
  </w:style>
  <w:style w:type="character" w:customStyle="1" w:styleId="BodyTextIndent2Char1">
    <w:name w:val="Body Text Indent 2 Char1"/>
    <w:aliases w:val="uvlaka 2 Char1"/>
    <w:basedOn w:val="DefaultParagraphFont"/>
    <w:semiHidden/>
    <w:rsid w:val="00F3038E"/>
    <w:rPr>
      <w:rFonts w:ascii="Times New Roman" w:eastAsia="Times New Roman" w:hAnsi="Times New Roman" w:cs="Times New Roman"/>
      <w:sz w:val="23"/>
      <w:szCs w:val="20"/>
      <w:lang w:val="en-GB"/>
    </w:rPr>
  </w:style>
  <w:style w:type="character" w:customStyle="1" w:styleId="BodyTextIndent3Char">
    <w:name w:val="Body Text Indent 3 Char"/>
    <w:aliases w:val="uvlaka 3 Char"/>
    <w:link w:val="BodyTextIndent3"/>
    <w:semiHidden/>
    <w:locked/>
    <w:rsid w:val="00F3038E"/>
    <w:rPr>
      <w:rFonts w:ascii="Times New Roman" w:eastAsia="Times New Roman" w:hAnsi="Times New Roman" w:cs="Times New Roman"/>
      <w:b/>
      <w:bCs/>
      <w:i/>
      <w:iCs/>
      <w:lang w:val="sr-Cyrl-CS"/>
    </w:rPr>
  </w:style>
  <w:style w:type="paragraph" w:styleId="BodyTextIndent3">
    <w:name w:val="Body Text Indent 3"/>
    <w:aliases w:val="uvlaka 3"/>
    <w:basedOn w:val="Normal"/>
    <w:link w:val="BodyTextIndent3Char"/>
    <w:semiHidden/>
    <w:unhideWhenUsed/>
    <w:rsid w:val="00F3038E"/>
    <w:pPr>
      <w:spacing w:before="120" w:line="240" w:lineRule="auto"/>
      <w:ind w:left="425" w:firstLine="425"/>
      <w:jc w:val="both"/>
    </w:pPr>
    <w:rPr>
      <w:b/>
      <w:bCs/>
      <w:i/>
      <w:iCs/>
      <w:sz w:val="22"/>
      <w:szCs w:val="22"/>
      <w:lang w:val="sr-Cyrl-CS"/>
    </w:rPr>
  </w:style>
  <w:style w:type="character" w:customStyle="1" w:styleId="BodyTextIndent3Char1">
    <w:name w:val="Body Text Indent 3 Char1"/>
    <w:aliases w:val="uvlaka 3 Char1"/>
    <w:basedOn w:val="DefaultParagraphFont"/>
    <w:semiHidden/>
    <w:rsid w:val="00F3038E"/>
    <w:rPr>
      <w:rFonts w:ascii="Times New Roman" w:eastAsia="Times New Roman" w:hAnsi="Times New Roman" w:cs="Times New Roman"/>
      <w:sz w:val="16"/>
      <w:szCs w:val="16"/>
      <w:lang w:val="en-GB"/>
    </w:rPr>
  </w:style>
  <w:style w:type="paragraph" w:styleId="BlockText">
    <w:name w:val="Block Text"/>
    <w:basedOn w:val="Normal"/>
    <w:semiHidden/>
    <w:unhideWhenUsed/>
    <w:rsid w:val="00F3038E"/>
    <w:pPr>
      <w:spacing w:after="120"/>
      <w:ind w:left="1440" w:right="1440"/>
    </w:pPr>
  </w:style>
  <w:style w:type="paragraph" w:styleId="DocumentMap">
    <w:name w:val="Document Map"/>
    <w:basedOn w:val="Normal"/>
    <w:link w:val="DocumentMapChar"/>
    <w:semiHidden/>
    <w:unhideWhenUsed/>
    <w:rsid w:val="00F3038E"/>
    <w:pPr>
      <w:shd w:val="clear" w:color="auto" w:fill="000080"/>
    </w:pPr>
    <w:rPr>
      <w:rFonts w:ascii="Tahoma" w:hAnsi="Tahoma" w:cs="Tahoma"/>
      <w:sz w:val="20"/>
    </w:rPr>
  </w:style>
  <w:style w:type="character" w:customStyle="1" w:styleId="DocumentMapChar">
    <w:name w:val="Document Map Char"/>
    <w:basedOn w:val="DefaultParagraphFont"/>
    <w:link w:val="DocumentMap"/>
    <w:semiHidden/>
    <w:rsid w:val="00F3038E"/>
    <w:rPr>
      <w:rFonts w:ascii="Tahoma" w:eastAsia="Times New Roman" w:hAnsi="Tahoma" w:cs="Tahoma"/>
      <w:sz w:val="20"/>
      <w:szCs w:val="20"/>
      <w:shd w:val="clear" w:color="auto" w:fill="000080"/>
      <w:lang w:val="en-GB"/>
    </w:rPr>
  </w:style>
  <w:style w:type="paragraph" w:styleId="CommentSubject">
    <w:name w:val="annotation subject"/>
    <w:basedOn w:val="CommentText"/>
    <w:next w:val="CommentText"/>
    <w:link w:val="CommentSubjectChar1"/>
    <w:semiHidden/>
    <w:unhideWhenUsed/>
    <w:rsid w:val="00F3038E"/>
    <w:rPr>
      <w:b/>
      <w:bCs/>
    </w:rPr>
  </w:style>
  <w:style w:type="character" w:customStyle="1" w:styleId="CommentSubjectChar">
    <w:name w:val="Comment Subject Char"/>
    <w:basedOn w:val="CommentTextChar"/>
    <w:semiHidden/>
    <w:rsid w:val="00F3038E"/>
    <w:rPr>
      <w:rFonts w:ascii="Times New Roman" w:eastAsia="Times New Roman" w:hAnsi="Times New Roman" w:cs="Times New Roman"/>
      <w:b/>
      <w:bCs/>
      <w:sz w:val="20"/>
      <w:szCs w:val="20"/>
      <w:lang w:val="en-GB"/>
    </w:rPr>
  </w:style>
  <w:style w:type="paragraph" w:styleId="BalloonText">
    <w:name w:val="Balloon Text"/>
    <w:basedOn w:val="Normal"/>
    <w:link w:val="BalloonTextChar"/>
    <w:semiHidden/>
    <w:unhideWhenUsed/>
    <w:rsid w:val="00F3038E"/>
    <w:rPr>
      <w:rFonts w:ascii="Tahoma" w:hAnsi="Tahoma"/>
      <w:sz w:val="16"/>
      <w:szCs w:val="16"/>
    </w:rPr>
  </w:style>
  <w:style w:type="character" w:customStyle="1" w:styleId="BalloonTextChar">
    <w:name w:val="Balloon Text Char"/>
    <w:basedOn w:val="DefaultParagraphFont"/>
    <w:link w:val="BalloonText"/>
    <w:semiHidden/>
    <w:rsid w:val="00F3038E"/>
    <w:rPr>
      <w:rFonts w:ascii="Tahoma" w:eastAsia="Times New Roman" w:hAnsi="Tahoma" w:cs="Times New Roman"/>
      <w:sz w:val="16"/>
      <w:szCs w:val="16"/>
      <w:lang w:val="en-GB"/>
    </w:rPr>
  </w:style>
  <w:style w:type="paragraph" w:styleId="NoSpacing">
    <w:name w:val="No Spacing"/>
    <w:uiPriority w:val="1"/>
    <w:qFormat/>
    <w:rsid w:val="00F3038E"/>
    <w:pPr>
      <w:spacing w:after="0" w:line="240" w:lineRule="auto"/>
    </w:pPr>
    <w:rPr>
      <w:rFonts w:ascii="Calibri" w:eastAsia="Calibri" w:hAnsi="Calibri" w:cs="Times New Roman"/>
      <w:lang w:val="sr-Latn-CS"/>
    </w:rPr>
  </w:style>
  <w:style w:type="paragraph" w:styleId="ListParagraph">
    <w:name w:val="List Paragraph"/>
    <w:basedOn w:val="Normal"/>
    <w:uiPriority w:val="34"/>
    <w:qFormat/>
    <w:rsid w:val="00F3038E"/>
    <w:pPr>
      <w:spacing w:after="200" w:line="276" w:lineRule="auto"/>
      <w:ind w:left="720"/>
      <w:contextualSpacing/>
    </w:pPr>
    <w:rPr>
      <w:rFonts w:ascii="Calibri" w:eastAsia="Calibri" w:hAnsi="Calibri"/>
      <w:sz w:val="22"/>
      <w:szCs w:val="22"/>
      <w:lang w:val="en-US"/>
    </w:rPr>
  </w:style>
  <w:style w:type="paragraph" w:customStyle="1" w:styleId="HeaderEven">
    <w:name w:val="HeaderEven"/>
    <w:basedOn w:val="Normal"/>
    <w:rsid w:val="00F3038E"/>
    <w:pPr>
      <w:tabs>
        <w:tab w:val="right" w:pos="7371"/>
      </w:tabs>
      <w:ind w:left="-2268"/>
    </w:pPr>
  </w:style>
  <w:style w:type="paragraph" w:customStyle="1" w:styleId="BodyMargin">
    <w:name w:val="Body Margin"/>
    <w:basedOn w:val="BodyText"/>
    <w:next w:val="BodyText"/>
    <w:rsid w:val="00F3038E"/>
    <w:pPr>
      <w:ind w:hanging="2268"/>
    </w:pPr>
  </w:style>
  <w:style w:type="paragraph" w:customStyle="1" w:styleId="MarginFrame">
    <w:name w:val="Margin Frame"/>
    <w:basedOn w:val="Normal"/>
    <w:rsid w:val="00F3038E"/>
    <w:pPr>
      <w:keepNext/>
      <w:keepLines/>
      <w:framePr w:w="1985" w:wrap="around" w:vAnchor="text" w:hAnchor="margin" w:x="-2267" w:y="1"/>
    </w:pPr>
  </w:style>
  <w:style w:type="paragraph" w:customStyle="1" w:styleId="BodyTextNoSpace">
    <w:name w:val="Body Text NoSpace"/>
    <w:basedOn w:val="BodyText"/>
    <w:rsid w:val="00F3038E"/>
    <w:pPr>
      <w:spacing w:after="0"/>
    </w:pPr>
  </w:style>
  <w:style w:type="paragraph" w:customStyle="1" w:styleId="BodyMarginNoSpace">
    <w:name w:val="Body Margin NoSpace"/>
    <w:basedOn w:val="BodyMargin"/>
    <w:next w:val="BodyTextNoSpace"/>
    <w:rsid w:val="00F3038E"/>
    <w:pPr>
      <w:spacing w:after="0"/>
    </w:pPr>
  </w:style>
  <w:style w:type="paragraph" w:customStyle="1" w:styleId="ListBulletNoSpace">
    <w:name w:val="List Bullet NoSpace"/>
    <w:basedOn w:val="ListBullet"/>
    <w:rsid w:val="00F3038E"/>
    <w:pPr>
      <w:spacing w:after="0"/>
    </w:pPr>
  </w:style>
  <w:style w:type="paragraph" w:customStyle="1" w:styleId="ListBullet2NoSpace">
    <w:name w:val="List Bullet 2 NoSpace"/>
    <w:basedOn w:val="ListBullet2"/>
    <w:rsid w:val="00F3038E"/>
    <w:pPr>
      <w:spacing w:after="0"/>
    </w:pPr>
  </w:style>
  <w:style w:type="paragraph" w:customStyle="1" w:styleId="ListContinueNoSpace">
    <w:name w:val="List Continue NoSpace"/>
    <w:basedOn w:val="ListContinue"/>
    <w:rsid w:val="00F3038E"/>
    <w:pPr>
      <w:spacing w:after="0"/>
    </w:pPr>
  </w:style>
  <w:style w:type="paragraph" w:customStyle="1" w:styleId="ListContinue2NoSpace">
    <w:name w:val="List Continue 2 NoSpace"/>
    <w:basedOn w:val="ListContinue2"/>
    <w:rsid w:val="00F3038E"/>
    <w:pPr>
      <w:spacing w:after="0"/>
    </w:pPr>
  </w:style>
  <w:style w:type="paragraph" w:customStyle="1" w:styleId="ListNumberNoSpace">
    <w:name w:val="List Number NoSpace"/>
    <w:basedOn w:val="ListNumber"/>
    <w:rsid w:val="00F3038E"/>
    <w:pPr>
      <w:spacing w:after="0"/>
    </w:pPr>
  </w:style>
  <w:style w:type="paragraph" w:customStyle="1" w:styleId="ListNumber2NoSpace">
    <w:name w:val="List Number 2 NoSpace"/>
    <w:basedOn w:val="ListNumber2"/>
    <w:rsid w:val="00F3038E"/>
    <w:pPr>
      <w:spacing w:after="0"/>
    </w:pPr>
  </w:style>
  <w:style w:type="paragraph" w:customStyle="1" w:styleId="ListHanging">
    <w:name w:val="List Hanging"/>
    <w:basedOn w:val="BodyText"/>
    <w:rsid w:val="00F3038E"/>
    <w:pPr>
      <w:ind w:left="1701" w:hanging="1701"/>
    </w:pPr>
  </w:style>
  <w:style w:type="paragraph" w:customStyle="1" w:styleId="ListHangingNoSpace">
    <w:name w:val="List Hanging NoSpace"/>
    <w:basedOn w:val="ListHanging"/>
    <w:rsid w:val="00F3038E"/>
    <w:pPr>
      <w:spacing w:after="0"/>
    </w:pPr>
  </w:style>
  <w:style w:type="paragraph" w:customStyle="1" w:styleId="Table">
    <w:name w:val="Table"/>
    <w:basedOn w:val="Normal"/>
    <w:rsid w:val="00F3038E"/>
    <w:pPr>
      <w:spacing w:before="60" w:after="60" w:line="220" w:lineRule="atLeast"/>
    </w:pPr>
    <w:rPr>
      <w:rFonts w:ascii="DaneHelveticaNeue" w:hAnsi="DaneHelveticaNeue"/>
      <w:sz w:val="18"/>
    </w:rPr>
  </w:style>
  <w:style w:type="paragraph" w:customStyle="1" w:styleId="FrontPage1">
    <w:name w:val="FrontPage1"/>
    <w:basedOn w:val="Normal"/>
    <w:next w:val="BodyText"/>
    <w:rsid w:val="00F3038E"/>
    <w:pPr>
      <w:suppressAutoHyphens/>
      <w:spacing w:after="160" w:line="320" w:lineRule="exact"/>
      <w:jc w:val="both"/>
    </w:pPr>
    <w:rPr>
      <w:rFonts w:ascii="TrueHelveticaLight" w:hAnsi="TrueHelveticaLight"/>
      <w:sz w:val="28"/>
    </w:rPr>
  </w:style>
  <w:style w:type="paragraph" w:customStyle="1" w:styleId="FrontPage2">
    <w:name w:val="FrontPage2"/>
    <w:basedOn w:val="FrontPage1"/>
    <w:next w:val="BodyText"/>
    <w:rsid w:val="00F3038E"/>
    <w:pPr>
      <w:spacing w:line="400" w:lineRule="exact"/>
    </w:pPr>
    <w:rPr>
      <w:rFonts w:ascii="TrueHelveticaBlack" w:hAnsi="TrueHelveticaBlack"/>
      <w:sz w:val="36"/>
    </w:rPr>
  </w:style>
  <w:style w:type="paragraph" w:customStyle="1" w:styleId="ListBullet3NoSpace">
    <w:name w:val="List Bullet 3 NoSpace"/>
    <w:basedOn w:val="ListBullet3"/>
    <w:rsid w:val="00F3038E"/>
    <w:pPr>
      <w:spacing w:after="0"/>
    </w:pPr>
  </w:style>
  <w:style w:type="paragraph" w:customStyle="1" w:styleId="ListContinue3NoSpace">
    <w:name w:val="List Continue 3 NoSpace"/>
    <w:basedOn w:val="ListContinue3"/>
    <w:rsid w:val="00F3038E"/>
    <w:pPr>
      <w:spacing w:after="0"/>
    </w:pPr>
  </w:style>
  <w:style w:type="paragraph" w:customStyle="1" w:styleId="ListNumber3NoSpace">
    <w:name w:val="List Number 3 NoSpace"/>
    <w:basedOn w:val="ListNumber3"/>
    <w:rsid w:val="00F3038E"/>
    <w:pPr>
      <w:spacing w:after="0"/>
    </w:pPr>
  </w:style>
  <w:style w:type="paragraph" w:customStyle="1" w:styleId="ListContinue0">
    <w:name w:val="List Continue 0"/>
    <w:basedOn w:val="ListContinue"/>
    <w:rsid w:val="00F3038E"/>
    <w:pPr>
      <w:ind w:left="0"/>
    </w:pPr>
  </w:style>
  <w:style w:type="paragraph" w:customStyle="1" w:styleId="ListContinue0NoSpace">
    <w:name w:val="List Continue 0 NoSpace"/>
    <w:basedOn w:val="ListContinue0"/>
    <w:rsid w:val="00F3038E"/>
    <w:pPr>
      <w:spacing w:after="0"/>
    </w:pPr>
  </w:style>
  <w:style w:type="paragraph" w:customStyle="1" w:styleId="CaptionMargin">
    <w:name w:val="Caption Margin"/>
    <w:basedOn w:val="Caption"/>
    <w:next w:val="BodyText"/>
    <w:rsid w:val="00F3038E"/>
    <w:pPr>
      <w:ind w:left="-992"/>
    </w:pPr>
  </w:style>
  <w:style w:type="paragraph" w:customStyle="1" w:styleId="FrontPageFrame">
    <w:name w:val="FrontPageFrame"/>
    <w:basedOn w:val="Normal"/>
    <w:rsid w:val="00F3038E"/>
    <w:pPr>
      <w:framePr w:wrap="around" w:hAnchor="margin" w:x="-2267" w:yAlign="bottom"/>
      <w:tabs>
        <w:tab w:val="left" w:pos="1134"/>
      </w:tabs>
      <w:spacing w:line="240" w:lineRule="atLeast"/>
    </w:pPr>
    <w:rPr>
      <w:rFonts w:ascii="DaneHelveticaNeue" w:hAnsi="DaneHelveticaNeue"/>
      <w:sz w:val="14"/>
    </w:rPr>
  </w:style>
  <w:style w:type="paragraph" w:customStyle="1" w:styleId="CowiAuthor">
    <w:name w:val="CowiAuthor"/>
    <w:basedOn w:val="FrontPageFrame"/>
    <w:next w:val="FrontPageFrame"/>
    <w:rsid w:val="00F3038E"/>
    <w:pPr>
      <w:framePr w:wrap="around"/>
    </w:pPr>
  </w:style>
  <w:style w:type="paragraph" w:customStyle="1" w:styleId="CowiClient">
    <w:name w:val="CowiClient"/>
    <w:basedOn w:val="FrontPage1"/>
    <w:next w:val="BlockText"/>
    <w:rsid w:val="00F3038E"/>
  </w:style>
  <w:style w:type="paragraph" w:customStyle="1" w:styleId="HeaderFirstLogo">
    <w:name w:val="HeaderFirstLogo"/>
    <w:basedOn w:val="Normal"/>
    <w:next w:val="Normal"/>
    <w:rsid w:val="00F3038E"/>
    <w:pPr>
      <w:framePr w:w="3799" w:wrap="around" w:vAnchor="page" w:hAnchor="page" w:xAlign="right" w:y="795"/>
    </w:pPr>
  </w:style>
  <w:style w:type="paragraph" w:customStyle="1" w:styleId="HeaderFrame">
    <w:name w:val="HeaderFrame"/>
    <w:basedOn w:val="Normal"/>
    <w:next w:val="Normal"/>
    <w:rsid w:val="00F3038E"/>
    <w:pPr>
      <w:framePr w:hSpace="284" w:wrap="around" w:vAnchor="text" w:hAnchor="margin" w:xAlign="right" w:y="1"/>
    </w:pPr>
  </w:style>
  <w:style w:type="paragraph" w:customStyle="1" w:styleId="FooterFrame">
    <w:name w:val="FooterFrame"/>
    <w:basedOn w:val="Normal"/>
    <w:next w:val="Normal"/>
    <w:rsid w:val="00F3038E"/>
    <w:pPr>
      <w:framePr w:hSpace="284" w:wrap="around" w:vAnchor="text" w:hAnchor="margin" w:xAlign="right" w:y="1"/>
    </w:pPr>
    <w:rPr>
      <w:rFonts w:ascii="DaneHelveticaNeue" w:hAnsi="DaneHelveticaNeue"/>
      <w:sz w:val="12"/>
    </w:rPr>
  </w:style>
  <w:style w:type="paragraph" w:customStyle="1" w:styleId="FrontPage3">
    <w:name w:val="FrontPage3"/>
    <w:basedOn w:val="FrontPage1"/>
    <w:next w:val="BlockText"/>
    <w:rsid w:val="00F3038E"/>
    <w:pPr>
      <w:spacing w:before="160" w:after="0"/>
    </w:pPr>
    <w:rPr>
      <w:sz w:val="20"/>
    </w:rPr>
  </w:style>
  <w:style w:type="paragraph" w:customStyle="1" w:styleId="ContentsPage">
    <w:name w:val="ContentsPage"/>
    <w:basedOn w:val="Normal"/>
    <w:next w:val="BodyText"/>
    <w:rsid w:val="00F3038E"/>
    <w:pPr>
      <w:pageBreakBefore/>
      <w:suppressAutoHyphens/>
      <w:spacing w:before="2680" w:line="320" w:lineRule="exact"/>
    </w:pPr>
    <w:rPr>
      <w:rFonts w:ascii="TrueHelveticaBlack" w:hAnsi="TrueHelveticaBlack"/>
      <w:b/>
      <w:sz w:val="32"/>
    </w:rPr>
  </w:style>
  <w:style w:type="paragraph" w:customStyle="1" w:styleId="AppendixPage">
    <w:name w:val="AppendixPage"/>
    <w:basedOn w:val="ContentsPage"/>
    <w:next w:val="BodyTextNoSpace"/>
    <w:rsid w:val="00F3038E"/>
    <w:pPr>
      <w:pageBreakBefore w:val="0"/>
      <w:spacing w:before="120" w:after="320"/>
    </w:pPr>
  </w:style>
  <w:style w:type="paragraph" w:customStyle="1" w:styleId="Appendix">
    <w:name w:val="Appendix"/>
    <w:basedOn w:val="Normal"/>
    <w:next w:val="BodyText"/>
    <w:rsid w:val="00F3038E"/>
    <w:pPr>
      <w:keepNext/>
      <w:keepLines/>
      <w:pageBreakBefore/>
      <w:suppressAutoHyphens/>
      <w:spacing w:after="130" w:line="320" w:lineRule="exact"/>
      <w:outlineLvl w:val="6"/>
    </w:pPr>
    <w:rPr>
      <w:rFonts w:ascii="DaneHelveticaNeue" w:hAnsi="DaneHelveticaNeue"/>
      <w:b/>
      <w:sz w:val="32"/>
    </w:rPr>
  </w:style>
  <w:style w:type="paragraph" w:customStyle="1" w:styleId="HeaderFrameEven">
    <w:name w:val="HeaderFrameEven"/>
    <w:basedOn w:val="HeaderFrame"/>
    <w:rsid w:val="00F3038E"/>
    <w:pPr>
      <w:framePr w:wrap="around"/>
    </w:pPr>
    <w:rPr>
      <w:rFonts w:ascii="DaneHelveticaNeue" w:hAnsi="DaneHelveticaNeue"/>
      <w:sz w:val="16"/>
    </w:rPr>
  </w:style>
  <w:style w:type="paragraph" w:customStyle="1" w:styleId="oddl-nadpis">
    <w:name w:val="oddíl-nadpis"/>
    <w:basedOn w:val="Normal"/>
    <w:rsid w:val="00F3038E"/>
    <w:pPr>
      <w:keepNext/>
      <w:widowControl w:val="0"/>
      <w:tabs>
        <w:tab w:val="left" w:pos="567"/>
      </w:tabs>
      <w:spacing w:before="240" w:line="240" w:lineRule="exact"/>
    </w:pPr>
    <w:rPr>
      <w:rFonts w:ascii="Arial" w:hAnsi="Arial"/>
      <w:b/>
      <w:sz w:val="24"/>
      <w:lang w:val="cs-CZ"/>
    </w:rPr>
  </w:style>
  <w:style w:type="paragraph" w:customStyle="1" w:styleId="1zanoren">
    <w:name w:val="1.zanorení"/>
    <w:basedOn w:val="Normal"/>
    <w:rsid w:val="00F3038E"/>
    <w:pPr>
      <w:widowControl w:val="0"/>
      <w:spacing w:before="60" w:line="240" w:lineRule="exact"/>
      <w:ind w:left="2127" w:hanging="1418"/>
      <w:jc w:val="both"/>
    </w:pPr>
    <w:rPr>
      <w:rFonts w:ascii="Arial" w:hAnsi="Arial"/>
      <w:sz w:val="24"/>
      <w:lang w:val="cs-CZ"/>
    </w:rPr>
  </w:style>
  <w:style w:type="paragraph" w:customStyle="1" w:styleId="2zanoren">
    <w:name w:val="2.zanorení"/>
    <w:basedOn w:val="Normal"/>
    <w:rsid w:val="00F3038E"/>
    <w:pPr>
      <w:widowControl w:val="0"/>
      <w:spacing w:before="60" w:line="240" w:lineRule="exact"/>
      <w:ind w:left="3402" w:hanging="1278"/>
      <w:jc w:val="both"/>
    </w:pPr>
    <w:rPr>
      <w:rFonts w:ascii="Arial" w:hAnsi="Arial"/>
      <w:sz w:val="24"/>
      <w:lang w:val="cs-CZ"/>
    </w:rPr>
  </w:style>
  <w:style w:type="paragraph" w:customStyle="1" w:styleId="western">
    <w:name w:val="western"/>
    <w:basedOn w:val="Normal"/>
    <w:rsid w:val="00F3038E"/>
    <w:pPr>
      <w:spacing w:line="240" w:lineRule="auto"/>
    </w:pPr>
    <w:rPr>
      <w:sz w:val="24"/>
      <w:szCs w:val="24"/>
      <w:lang w:val="sr-Latn-CS" w:eastAsia="sr-Latn-CS"/>
    </w:rPr>
  </w:style>
  <w:style w:type="character" w:customStyle="1" w:styleId="Bodytext0">
    <w:name w:val="Body text_"/>
    <w:link w:val="Bodytext1"/>
    <w:locked/>
    <w:rsid w:val="00F3038E"/>
    <w:rPr>
      <w:shd w:val="clear" w:color="auto" w:fill="FFFFFF"/>
    </w:rPr>
  </w:style>
  <w:style w:type="paragraph" w:customStyle="1" w:styleId="Bodytext1">
    <w:name w:val="Body text1"/>
    <w:basedOn w:val="Normal"/>
    <w:link w:val="Bodytext0"/>
    <w:rsid w:val="00F3038E"/>
    <w:pPr>
      <w:widowControl w:val="0"/>
      <w:shd w:val="clear" w:color="auto" w:fill="FFFFFF"/>
      <w:spacing w:before="1920" w:after="360" w:line="240" w:lineRule="atLeast"/>
      <w:ind w:hanging="500"/>
      <w:jc w:val="center"/>
    </w:pPr>
    <w:rPr>
      <w:rFonts w:asciiTheme="minorHAnsi" w:eastAsiaTheme="minorHAnsi" w:hAnsiTheme="minorHAnsi" w:cstheme="minorBidi"/>
      <w:sz w:val="22"/>
      <w:szCs w:val="22"/>
      <w:lang w:val="en-US"/>
    </w:rPr>
  </w:style>
  <w:style w:type="character" w:customStyle="1" w:styleId="Bodytext20">
    <w:name w:val="Body text (2)_"/>
    <w:link w:val="Bodytext21"/>
    <w:locked/>
    <w:rsid w:val="00F3038E"/>
    <w:rPr>
      <w:sz w:val="28"/>
      <w:szCs w:val="28"/>
      <w:shd w:val="clear" w:color="auto" w:fill="FFFFFF"/>
    </w:rPr>
  </w:style>
  <w:style w:type="paragraph" w:customStyle="1" w:styleId="Bodytext21">
    <w:name w:val="Body text (2)"/>
    <w:basedOn w:val="Normal"/>
    <w:link w:val="Bodytext20"/>
    <w:rsid w:val="00F3038E"/>
    <w:pPr>
      <w:widowControl w:val="0"/>
      <w:shd w:val="clear" w:color="auto" w:fill="FFFFFF"/>
      <w:spacing w:after="420" w:line="240" w:lineRule="atLeast"/>
      <w:jc w:val="center"/>
    </w:pPr>
    <w:rPr>
      <w:rFonts w:asciiTheme="minorHAnsi" w:eastAsiaTheme="minorHAnsi" w:hAnsiTheme="minorHAnsi" w:cstheme="minorBidi"/>
      <w:sz w:val="28"/>
      <w:szCs w:val="28"/>
      <w:lang w:val="en-US"/>
    </w:rPr>
  </w:style>
  <w:style w:type="character" w:customStyle="1" w:styleId="Heading30">
    <w:name w:val="Heading #3_"/>
    <w:link w:val="Heading31"/>
    <w:locked/>
    <w:rsid w:val="00F3038E"/>
    <w:rPr>
      <w:shd w:val="clear" w:color="auto" w:fill="FFFFFF"/>
    </w:rPr>
  </w:style>
  <w:style w:type="paragraph" w:customStyle="1" w:styleId="Heading31">
    <w:name w:val="Heading #31"/>
    <w:basedOn w:val="Normal"/>
    <w:link w:val="Heading30"/>
    <w:rsid w:val="00F3038E"/>
    <w:pPr>
      <w:widowControl w:val="0"/>
      <w:shd w:val="clear" w:color="auto" w:fill="FFFFFF"/>
      <w:spacing w:before="240" w:after="300" w:line="240" w:lineRule="atLeast"/>
      <w:jc w:val="both"/>
      <w:outlineLvl w:val="2"/>
    </w:pPr>
    <w:rPr>
      <w:rFonts w:asciiTheme="minorHAnsi" w:eastAsiaTheme="minorHAnsi" w:hAnsiTheme="minorHAnsi" w:cstheme="minorBidi"/>
      <w:sz w:val="22"/>
      <w:szCs w:val="22"/>
      <w:lang w:val="en-US"/>
    </w:rPr>
  </w:style>
  <w:style w:type="paragraph" w:customStyle="1" w:styleId="Default">
    <w:name w:val="Default"/>
    <w:rsid w:val="00F3038E"/>
    <w:pPr>
      <w:autoSpaceDE w:val="0"/>
      <w:autoSpaceDN w:val="0"/>
      <w:adjustRightInd w:val="0"/>
      <w:spacing w:after="0" w:line="240" w:lineRule="auto"/>
    </w:pPr>
    <w:rPr>
      <w:rFonts w:ascii="Times New Roman" w:eastAsia="Times New Roman" w:hAnsi="Times New Roman" w:cs="Times New Roman"/>
      <w:color w:val="000000"/>
      <w:sz w:val="24"/>
      <w:szCs w:val="24"/>
      <w:lang w:val="sr-Latn-CS" w:eastAsia="sr-Latn-CS"/>
    </w:rPr>
  </w:style>
  <w:style w:type="character" w:customStyle="1" w:styleId="Bodytext30">
    <w:name w:val="Body text (3)_"/>
    <w:link w:val="Bodytext31"/>
    <w:locked/>
    <w:rsid w:val="00F3038E"/>
    <w:rPr>
      <w:i/>
      <w:iCs/>
      <w:shd w:val="clear" w:color="auto" w:fill="FFFFFF"/>
    </w:rPr>
  </w:style>
  <w:style w:type="paragraph" w:customStyle="1" w:styleId="Bodytext31">
    <w:name w:val="Body text (3)"/>
    <w:basedOn w:val="Normal"/>
    <w:link w:val="Bodytext30"/>
    <w:rsid w:val="00F3038E"/>
    <w:pPr>
      <w:widowControl w:val="0"/>
      <w:shd w:val="clear" w:color="auto" w:fill="FFFFFF"/>
      <w:spacing w:before="240" w:after="300" w:line="240" w:lineRule="atLeast"/>
      <w:jc w:val="both"/>
    </w:pPr>
    <w:rPr>
      <w:rFonts w:asciiTheme="minorHAnsi" w:eastAsiaTheme="minorHAnsi" w:hAnsiTheme="minorHAnsi" w:cstheme="minorBidi"/>
      <w:i/>
      <w:iCs/>
      <w:sz w:val="22"/>
      <w:szCs w:val="22"/>
      <w:lang w:val="en-US"/>
    </w:rPr>
  </w:style>
  <w:style w:type="paragraph" w:customStyle="1" w:styleId="CowiTitle">
    <w:name w:val="CowiTitle"/>
    <w:basedOn w:val="FrontPage2"/>
    <w:next w:val="BodyText"/>
    <w:rsid w:val="00F3038E"/>
  </w:style>
  <w:style w:type="paragraph" w:customStyle="1" w:styleId="CowiDate">
    <w:name w:val="CowiDate"/>
    <w:basedOn w:val="FrontPageFrame"/>
    <w:next w:val="FrontPageFrame"/>
    <w:rsid w:val="00F3038E"/>
    <w:pPr>
      <w:framePr w:wrap="around"/>
    </w:pPr>
  </w:style>
  <w:style w:type="paragraph" w:customStyle="1" w:styleId="Heading">
    <w:name w:val="Heading"/>
    <w:basedOn w:val="Normal"/>
    <w:next w:val="BodyText"/>
    <w:rsid w:val="00F3038E"/>
    <w:pPr>
      <w:keepNext/>
      <w:suppressAutoHyphens/>
      <w:spacing w:before="240" w:after="120" w:line="100" w:lineRule="atLeast"/>
    </w:pPr>
    <w:rPr>
      <w:rFonts w:ascii="Arial" w:eastAsia="Arial Unicode MS" w:hAnsi="Arial" w:cs="Mangal"/>
      <w:color w:val="000000"/>
      <w:kern w:val="2"/>
      <w:sz w:val="28"/>
      <w:szCs w:val="28"/>
      <w:lang w:eastAsia="ar-SA"/>
    </w:rPr>
  </w:style>
  <w:style w:type="paragraph" w:customStyle="1" w:styleId="Index">
    <w:name w:val="Index"/>
    <w:basedOn w:val="Normal"/>
    <w:rsid w:val="00F3038E"/>
    <w:pPr>
      <w:suppressLineNumbers/>
      <w:suppressAutoHyphens/>
      <w:spacing w:line="100" w:lineRule="atLeast"/>
    </w:pPr>
    <w:rPr>
      <w:rFonts w:eastAsia="Arial Unicode MS" w:cs="Mangal"/>
      <w:color w:val="000000"/>
      <w:kern w:val="2"/>
      <w:sz w:val="24"/>
      <w:szCs w:val="24"/>
      <w:lang w:eastAsia="ar-SA"/>
    </w:rPr>
  </w:style>
  <w:style w:type="paragraph" w:customStyle="1" w:styleId="CommentText1">
    <w:name w:val="Comment Text1"/>
    <w:basedOn w:val="Normal"/>
    <w:rsid w:val="00F3038E"/>
    <w:pPr>
      <w:suppressAutoHyphens/>
      <w:spacing w:line="100" w:lineRule="atLeast"/>
    </w:pPr>
    <w:rPr>
      <w:rFonts w:eastAsia="Arial Unicode MS"/>
      <w:color w:val="000000"/>
      <w:kern w:val="2"/>
      <w:sz w:val="20"/>
      <w:lang w:eastAsia="ar-SA"/>
    </w:rPr>
  </w:style>
  <w:style w:type="paragraph" w:customStyle="1" w:styleId="CommentSubject1">
    <w:name w:val="Comment Subject1"/>
    <w:basedOn w:val="CommentText1"/>
    <w:rsid w:val="00F3038E"/>
    <w:rPr>
      <w:b/>
      <w:bCs/>
    </w:rPr>
  </w:style>
  <w:style w:type="paragraph" w:customStyle="1" w:styleId="ContentsHeading">
    <w:name w:val="Contents Heading"/>
    <w:basedOn w:val="Heading1"/>
    <w:rsid w:val="00F3038E"/>
    <w:pPr>
      <w:pageBreakBefore w:val="0"/>
      <w:numPr>
        <w:numId w:val="0"/>
      </w:numPr>
      <w:suppressLineNumbers/>
      <w:spacing w:before="480" w:after="0" w:line="100" w:lineRule="atLeast"/>
    </w:pPr>
    <w:rPr>
      <w:rFonts w:ascii="Cambria" w:eastAsia="Arial Unicode MS" w:hAnsi="Cambria" w:cs="font237"/>
      <w:bCs/>
      <w:color w:val="365F91"/>
      <w:kern w:val="2"/>
      <w:szCs w:val="32"/>
      <w:lang w:val="en-US" w:eastAsia="ar-SA"/>
    </w:rPr>
  </w:style>
  <w:style w:type="paragraph" w:customStyle="1" w:styleId="TableContents">
    <w:name w:val="Table Contents"/>
    <w:basedOn w:val="Normal"/>
    <w:rsid w:val="00F3038E"/>
    <w:pPr>
      <w:suppressLineNumbers/>
      <w:suppressAutoHyphens/>
      <w:spacing w:line="100" w:lineRule="atLeast"/>
    </w:pPr>
    <w:rPr>
      <w:rFonts w:eastAsia="Arial Unicode MS"/>
      <w:color w:val="000000"/>
      <w:kern w:val="2"/>
      <w:sz w:val="24"/>
      <w:szCs w:val="24"/>
      <w:lang w:eastAsia="ar-SA"/>
    </w:rPr>
  </w:style>
  <w:style w:type="paragraph" w:customStyle="1" w:styleId="TableHeading">
    <w:name w:val="Table Heading"/>
    <w:basedOn w:val="TableContents"/>
    <w:rsid w:val="00F3038E"/>
    <w:pPr>
      <w:jc w:val="center"/>
    </w:pPr>
    <w:rPr>
      <w:b/>
      <w:bCs/>
    </w:rPr>
  </w:style>
  <w:style w:type="paragraph" w:customStyle="1" w:styleId="PythagoreanTheorem">
    <w:name w:val="Pythagorean Theorem"/>
    <w:rsid w:val="00F3038E"/>
    <w:pPr>
      <w:suppressAutoHyphens/>
      <w:spacing w:after="0" w:line="240" w:lineRule="auto"/>
    </w:pPr>
    <w:rPr>
      <w:rFonts w:ascii="Calibri" w:eastAsia="MS Mincho" w:hAnsi="Calibri" w:cs="Arial"/>
      <w:lang w:eastAsia="ar-SA"/>
    </w:rPr>
  </w:style>
  <w:style w:type="character" w:styleId="CommentReference">
    <w:name w:val="annotation reference"/>
    <w:semiHidden/>
    <w:unhideWhenUsed/>
    <w:rsid w:val="00F3038E"/>
    <w:rPr>
      <w:sz w:val="16"/>
      <w:szCs w:val="16"/>
    </w:rPr>
  </w:style>
  <w:style w:type="character" w:customStyle="1" w:styleId="FontStyle14">
    <w:name w:val="Font Style14"/>
    <w:uiPriority w:val="99"/>
    <w:rsid w:val="00F3038E"/>
    <w:rPr>
      <w:rFonts w:ascii="Times New Roman" w:hAnsi="Times New Roman" w:cs="Times New Roman" w:hint="default"/>
      <w:b/>
      <w:bCs/>
      <w:color w:val="000000"/>
      <w:sz w:val="24"/>
      <w:szCs w:val="24"/>
    </w:rPr>
  </w:style>
  <w:style w:type="character" w:customStyle="1" w:styleId="FontStyle20">
    <w:name w:val="Font Style20"/>
    <w:rsid w:val="00F3038E"/>
    <w:rPr>
      <w:rFonts w:ascii="Times New Roman" w:hAnsi="Times New Roman" w:cs="Times New Roman" w:hint="default"/>
      <w:color w:val="000000"/>
      <w:sz w:val="22"/>
      <w:szCs w:val="22"/>
    </w:rPr>
  </w:style>
  <w:style w:type="character" w:customStyle="1" w:styleId="BodyText10">
    <w:name w:val="Body Text1"/>
    <w:rsid w:val="00F3038E"/>
    <w:rPr>
      <w:u w:val="single"/>
      <w:shd w:val="clear" w:color="auto" w:fill="FFFFFF"/>
    </w:rPr>
  </w:style>
  <w:style w:type="character" w:customStyle="1" w:styleId="WW8Num2z0">
    <w:name w:val="WW8Num2z0"/>
    <w:rsid w:val="00F3038E"/>
    <w:rPr>
      <w:rFonts w:ascii="Symbol" w:hAnsi="Symbol" w:cs="Symbol" w:hint="default"/>
    </w:rPr>
  </w:style>
  <w:style w:type="character" w:customStyle="1" w:styleId="WW8Num2z1">
    <w:name w:val="WW8Num2z1"/>
    <w:rsid w:val="00F3038E"/>
    <w:rPr>
      <w:rFonts w:ascii="Courier New" w:hAnsi="Courier New" w:cs="Courier New" w:hint="default"/>
    </w:rPr>
  </w:style>
  <w:style w:type="character" w:customStyle="1" w:styleId="WW8Num2z2">
    <w:name w:val="WW8Num2z2"/>
    <w:rsid w:val="00F3038E"/>
    <w:rPr>
      <w:rFonts w:ascii="Wingdings" w:hAnsi="Wingdings" w:cs="Wingdings" w:hint="default"/>
    </w:rPr>
  </w:style>
  <w:style w:type="character" w:customStyle="1" w:styleId="WW8Num3z0">
    <w:name w:val="WW8Num3z0"/>
    <w:rsid w:val="00F3038E"/>
    <w:rPr>
      <w:b/>
      <w:bCs w:val="0"/>
    </w:rPr>
  </w:style>
  <w:style w:type="character" w:customStyle="1" w:styleId="WW8Num3z1">
    <w:name w:val="WW8Num3z1"/>
    <w:rsid w:val="00F3038E"/>
    <w:rPr>
      <w:b/>
      <w:bCs w:val="0"/>
      <w:i w:val="0"/>
      <w:iCs w:val="0"/>
      <w:sz w:val="24"/>
      <w:szCs w:val="24"/>
    </w:rPr>
  </w:style>
  <w:style w:type="character" w:customStyle="1" w:styleId="WW8Num4z0">
    <w:name w:val="WW8Num4z0"/>
    <w:rsid w:val="00F3038E"/>
    <w:rPr>
      <w:rFonts w:ascii="Arial" w:hAnsi="Arial" w:cs="Arial" w:hint="default"/>
      <w:i w:val="0"/>
      <w:iCs w:val="0"/>
      <w:sz w:val="24"/>
    </w:rPr>
  </w:style>
  <w:style w:type="character" w:customStyle="1" w:styleId="WW8Num5z0">
    <w:name w:val="WW8Num5z0"/>
    <w:rsid w:val="00F3038E"/>
    <w:rPr>
      <w:rFonts w:ascii="Arial" w:hAnsi="Arial" w:cs="Arial" w:hint="default"/>
      <w:b w:val="0"/>
      <w:bCs w:val="0"/>
      <w:i w:val="0"/>
      <w:iCs w:val="0"/>
      <w:sz w:val="24"/>
    </w:rPr>
  </w:style>
  <w:style w:type="character" w:customStyle="1" w:styleId="WW8Num6z0">
    <w:name w:val="WW8Num6z0"/>
    <w:rsid w:val="00F3038E"/>
    <w:rPr>
      <w:rFonts w:ascii="Symbol" w:hAnsi="Symbol" w:cs="Symbol" w:hint="default"/>
    </w:rPr>
  </w:style>
  <w:style w:type="character" w:customStyle="1" w:styleId="WW8Num6z1">
    <w:name w:val="WW8Num6z1"/>
    <w:rsid w:val="00F3038E"/>
    <w:rPr>
      <w:rFonts w:ascii="Courier New" w:hAnsi="Courier New" w:cs="Courier New" w:hint="default"/>
    </w:rPr>
  </w:style>
  <w:style w:type="character" w:customStyle="1" w:styleId="WW8Num6z2">
    <w:name w:val="WW8Num6z2"/>
    <w:rsid w:val="00F3038E"/>
    <w:rPr>
      <w:rFonts w:ascii="Wingdings" w:hAnsi="Wingdings" w:cs="Wingdings" w:hint="default"/>
    </w:rPr>
  </w:style>
  <w:style w:type="character" w:customStyle="1" w:styleId="WW8Num7z0">
    <w:name w:val="WW8Num7z0"/>
    <w:rsid w:val="00F3038E"/>
    <w:rPr>
      <w:b w:val="0"/>
      <w:bCs w:val="0"/>
      <w:i w:val="0"/>
      <w:iCs w:val="0"/>
      <w:color w:val="00000A"/>
    </w:rPr>
  </w:style>
  <w:style w:type="character" w:customStyle="1" w:styleId="WW8Num7z1">
    <w:name w:val="WW8Num7z1"/>
    <w:rsid w:val="00F3038E"/>
    <w:rPr>
      <w:rFonts w:ascii="Courier New" w:hAnsi="Courier New" w:cs="Courier New" w:hint="default"/>
    </w:rPr>
  </w:style>
  <w:style w:type="character" w:customStyle="1" w:styleId="WW8Num7z2">
    <w:name w:val="WW8Num7z2"/>
    <w:rsid w:val="00F3038E"/>
    <w:rPr>
      <w:rFonts w:ascii="Wingdings" w:hAnsi="Wingdings" w:cs="Wingdings" w:hint="default"/>
    </w:rPr>
  </w:style>
  <w:style w:type="character" w:customStyle="1" w:styleId="WW8Num8z0">
    <w:name w:val="WW8Num8z0"/>
    <w:rsid w:val="00F3038E"/>
    <w:rPr>
      <w:rFonts w:ascii="Symbol" w:hAnsi="Symbol" w:cs="Symbol" w:hint="default"/>
    </w:rPr>
  </w:style>
  <w:style w:type="character" w:customStyle="1" w:styleId="WW8Num9z0">
    <w:name w:val="WW8Num9z0"/>
    <w:rsid w:val="00F3038E"/>
    <w:rPr>
      <w:i w:val="0"/>
      <w:iCs w:val="0"/>
    </w:rPr>
  </w:style>
  <w:style w:type="character" w:customStyle="1" w:styleId="WW8Num9z1">
    <w:name w:val="WW8Num9z1"/>
    <w:rsid w:val="00F3038E"/>
    <w:rPr>
      <w:rFonts w:ascii="Courier New" w:hAnsi="Courier New" w:cs="Courier New" w:hint="default"/>
    </w:rPr>
  </w:style>
  <w:style w:type="character" w:customStyle="1" w:styleId="WW8Num9z2">
    <w:name w:val="WW8Num9z2"/>
    <w:rsid w:val="00F3038E"/>
    <w:rPr>
      <w:rFonts w:ascii="Wingdings" w:hAnsi="Wingdings" w:cs="Wingdings" w:hint="default"/>
    </w:rPr>
  </w:style>
  <w:style w:type="character" w:customStyle="1" w:styleId="WW8Num8z1">
    <w:name w:val="WW8Num8z1"/>
    <w:rsid w:val="00F3038E"/>
    <w:rPr>
      <w:rFonts w:ascii="Courier New" w:hAnsi="Courier New" w:cs="Courier New" w:hint="default"/>
    </w:rPr>
  </w:style>
  <w:style w:type="character" w:customStyle="1" w:styleId="WW8Num8z2">
    <w:name w:val="WW8Num8z2"/>
    <w:rsid w:val="00F3038E"/>
    <w:rPr>
      <w:rFonts w:ascii="Wingdings" w:hAnsi="Wingdings" w:cs="Wingdings" w:hint="default"/>
    </w:rPr>
  </w:style>
  <w:style w:type="character" w:customStyle="1" w:styleId="WW8Num10z0">
    <w:name w:val="WW8Num10z0"/>
    <w:rsid w:val="00F3038E"/>
    <w:rPr>
      <w:rFonts w:ascii="Symbol" w:hAnsi="Symbol" w:cs="Symbol" w:hint="default"/>
    </w:rPr>
  </w:style>
  <w:style w:type="character" w:customStyle="1" w:styleId="WW8Num10z1">
    <w:name w:val="WW8Num10z1"/>
    <w:rsid w:val="00F3038E"/>
    <w:rPr>
      <w:rFonts w:ascii="Courier New" w:hAnsi="Courier New" w:cs="Courier New" w:hint="default"/>
    </w:rPr>
  </w:style>
  <w:style w:type="character" w:customStyle="1" w:styleId="WW8Num10z2">
    <w:name w:val="WW8Num10z2"/>
    <w:rsid w:val="00F3038E"/>
    <w:rPr>
      <w:rFonts w:ascii="Wingdings" w:hAnsi="Wingdings" w:cs="Wingdings" w:hint="default"/>
    </w:rPr>
  </w:style>
  <w:style w:type="character" w:customStyle="1" w:styleId="WW8Num12z0">
    <w:name w:val="WW8Num12z0"/>
    <w:rsid w:val="00F3038E"/>
    <w:rPr>
      <w:b/>
      <w:bCs w:val="0"/>
    </w:rPr>
  </w:style>
  <w:style w:type="character" w:customStyle="1" w:styleId="WW8Num12z1">
    <w:name w:val="WW8Num12z1"/>
    <w:rsid w:val="00F3038E"/>
    <w:rPr>
      <w:b/>
      <w:bCs w:val="0"/>
      <w:i w:val="0"/>
      <w:iCs w:val="0"/>
      <w:sz w:val="24"/>
      <w:szCs w:val="24"/>
    </w:rPr>
  </w:style>
  <w:style w:type="character" w:customStyle="1" w:styleId="WW8Num13z0">
    <w:name w:val="WW8Num13z0"/>
    <w:rsid w:val="00F3038E"/>
    <w:rPr>
      <w:b w:val="0"/>
      <w:bCs w:val="0"/>
    </w:rPr>
  </w:style>
  <w:style w:type="character" w:customStyle="1" w:styleId="WW8Num15z0">
    <w:name w:val="WW8Num15z0"/>
    <w:rsid w:val="00F3038E"/>
    <w:rPr>
      <w:rFonts w:ascii="Wingdings" w:hAnsi="Wingdings" w:cs="Wingdings" w:hint="default"/>
    </w:rPr>
  </w:style>
  <w:style w:type="character" w:customStyle="1" w:styleId="WW8Num15z1">
    <w:name w:val="WW8Num15z1"/>
    <w:rsid w:val="00F3038E"/>
    <w:rPr>
      <w:rFonts w:ascii="Courier New" w:hAnsi="Courier New" w:cs="Courier New" w:hint="default"/>
    </w:rPr>
  </w:style>
  <w:style w:type="character" w:customStyle="1" w:styleId="WW8Num15z3">
    <w:name w:val="WW8Num15z3"/>
    <w:rsid w:val="00F3038E"/>
    <w:rPr>
      <w:rFonts w:ascii="Symbol" w:hAnsi="Symbol" w:cs="Symbol" w:hint="default"/>
    </w:rPr>
  </w:style>
  <w:style w:type="character" w:customStyle="1" w:styleId="WW-DefaultParagraphFont">
    <w:name w:val="WW-Default Paragraph Font"/>
    <w:rsid w:val="00F3038E"/>
  </w:style>
  <w:style w:type="character" w:customStyle="1" w:styleId="ListParagraphChar">
    <w:name w:val="List Paragraph Char"/>
    <w:rsid w:val="00F3038E"/>
  </w:style>
  <w:style w:type="character" w:customStyle="1" w:styleId="CommentReference1">
    <w:name w:val="Comment Reference1"/>
    <w:rsid w:val="00F3038E"/>
    <w:rPr>
      <w:sz w:val="16"/>
      <w:szCs w:val="16"/>
    </w:rPr>
  </w:style>
  <w:style w:type="character" w:customStyle="1" w:styleId="BodyText2Char1">
    <w:name w:val="Body Text 2 Char1"/>
    <w:basedOn w:val="WW-DefaultParagraphFont"/>
    <w:rsid w:val="00F3038E"/>
  </w:style>
  <w:style w:type="character" w:customStyle="1" w:styleId="NoSpacingChar">
    <w:name w:val="No Spacing Char"/>
    <w:rsid w:val="00F3038E"/>
    <w:rPr>
      <w:rFonts w:ascii="font237" w:hAnsi="font237" w:cs="font237" w:hint="default"/>
      <w:lang w:val="en-US"/>
    </w:rPr>
  </w:style>
  <w:style w:type="character" w:customStyle="1" w:styleId="ListLabel1">
    <w:name w:val="ListLabel 1"/>
    <w:rsid w:val="00F3038E"/>
    <w:rPr>
      <w:rFonts w:ascii="Courier New" w:hAnsi="Courier New" w:cs="Courier New" w:hint="default"/>
    </w:rPr>
  </w:style>
  <w:style w:type="character" w:customStyle="1" w:styleId="ListLabel2">
    <w:name w:val="ListLabel 2"/>
    <w:rsid w:val="00F3038E"/>
    <w:rPr>
      <w:b/>
      <w:bCs w:val="0"/>
      <w:i w:val="0"/>
      <w:iCs w:val="0"/>
      <w:sz w:val="24"/>
      <w:szCs w:val="24"/>
    </w:rPr>
  </w:style>
  <w:style w:type="character" w:customStyle="1" w:styleId="ListLabel3">
    <w:name w:val="ListLabel 3"/>
    <w:rsid w:val="00F3038E"/>
    <w:rPr>
      <w:rFonts w:ascii="Arial" w:hAnsi="Arial" w:cs="Arial" w:hint="default"/>
      <w:i w:val="0"/>
      <w:iCs w:val="0"/>
      <w:sz w:val="24"/>
    </w:rPr>
  </w:style>
  <w:style w:type="character" w:customStyle="1" w:styleId="ListLabel4">
    <w:name w:val="ListLabel 4"/>
    <w:rsid w:val="00F3038E"/>
    <w:rPr>
      <w:rFonts w:ascii="Arial" w:hAnsi="Arial" w:cs="Arial" w:hint="default"/>
      <w:b w:val="0"/>
      <w:bCs w:val="0"/>
      <w:i w:val="0"/>
      <w:iCs w:val="0"/>
      <w:sz w:val="24"/>
    </w:rPr>
  </w:style>
  <w:style w:type="character" w:customStyle="1" w:styleId="ListLabel5">
    <w:name w:val="ListLabel 5"/>
    <w:rsid w:val="00F3038E"/>
    <w:rPr>
      <w:rFonts w:ascii="Calibri" w:hAnsi="Calibri" w:cs="Calibri" w:hint="default"/>
    </w:rPr>
  </w:style>
  <w:style w:type="character" w:customStyle="1" w:styleId="ListLabel6">
    <w:name w:val="ListLabel 6"/>
    <w:rsid w:val="00F3038E"/>
    <w:rPr>
      <w:b w:val="0"/>
      <w:bCs w:val="0"/>
      <w:i w:val="0"/>
      <w:iCs w:val="0"/>
      <w:color w:val="00000A"/>
    </w:rPr>
  </w:style>
  <w:style w:type="character" w:customStyle="1" w:styleId="ListLabel7">
    <w:name w:val="ListLabel 7"/>
    <w:rsid w:val="00F3038E"/>
    <w:rPr>
      <w:rFonts w:ascii="TimesNewRomanPSMT" w:eastAsia="TimesNewRomanPSMT" w:hAnsi="TimesNewRomanPSMT" w:cs="Times New Roman" w:hint="default"/>
    </w:rPr>
  </w:style>
  <w:style w:type="character" w:customStyle="1" w:styleId="ListLabel8">
    <w:name w:val="ListLabel 8"/>
    <w:rsid w:val="00F3038E"/>
    <w:rPr>
      <w:i w:val="0"/>
      <w:iCs w:val="0"/>
    </w:rPr>
  </w:style>
  <w:style w:type="character" w:customStyle="1" w:styleId="NumberingSymbols">
    <w:name w:val="Numbering Symbols"/>
    <w:rsid w:val="00F3038E"/>
  </w:style>
  <w:style w:type="character" w:customStyle="1" w:styleId="CommentTextChar1">
    <w:name w:val="Comment Text Char1"/>
    <w:link w:val="CommentText"/>
    <w:semiHidden/>
    <w:locked/>
    <w:rsid w:val="00F3038E"/>
    <w:rPr>
      <w:rFonts w:ascii="Calibri" w:eastAsia="Calibri" w:hAnsi="Calibri" w:cs="Times New Roman"/>
      <w:sz w:val="20"/>
      <w:szCs w:val="20"/>
    </w:rPr>
  </w:style>
  <w:style w:type="character" w:customStyle="1" w:styleId="CommentSubjectChar1">
    <w:name w:val="Comment Subject Char1"/>
    <w:link w:val="CommentSubject"/>
    <w:semiHidden/>
    <w:locked/>
    <w:rsid w:val="00F3038E"/>
    <w:rPr>
      <w:rFonts w:ascii="Calibri" w:eastAsia="Calibri" w:hAnsi="Calibri" w:cs="Times New Roman"/>
      <w:b/>
      <w:bCs/>
      <w:sz w:val="20"/>
      <w:szCs w:val="20"/>
    </w:rPr>
  </w:style>
  <w:style w:type="table" w:styleId="TableGrid">
    <w:name w:val="Table Grid"/>
    <w:basedOn w:val="TableNormal"/>
    <w:uiPriority w:val="59"/>
    <w:rsid w:val="00F3038E"/>
    <w:pPr>
      <w:spacing w:after="0" w:line="270" w:lineRule="atLeast"/>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1/10"/>
    <w:rsid w:val="00F3038E"/>
    <w:pPr>
      <w:numPr>
        <w:numId w:val="7"/>
      </w:numPr>
    </w:pPr>
  </w:style>
  <w:style w:type="character" w:customStyle="1" w:styleId="apple-converted-space">
    <w:name w:val="apple-converted-space"/>
    <w:basedOn w:val="DefaultParagraphFont"/>
    <w:rsid w:val="00F3038E"/>
  </w:style>
  <w:style w:type="paragraph" w:customStyle="1" w:styleId="TableParagraph">
    <w:name w:val="Table Paragraph"/>
    <w:basedOn w:val="Normal"/>
    <w:uiPriority w:val="1"/>
    <w:qFormat/>
    <w:rsid w:val="00F3038E"/>
    <w:pPr>
      <w:widowControl w:val="0"/>
      <w:autoSpaceDE w:val="0"/>
      <w:autoSpaceDN w:val="0"/>
      <w:adjustRightInd w:val="0"/>
      <w:spacing w:line="240" w:lineRule="auto"/>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3385421">
      <w:bodyDiv w:val="1"/>
      <w:marLeft w:val="0"/>
      <w:marRight w:val="0"/>
      <w:marTop w:val="0"/>
      <w:marBottom w:val="0"/>
      <w:divBdr>
        <w:top w:val="none" w:sz="0" w:space="0" w:color="auto"/>
        <w:left w:val="none" w:sz="0" w:space="0" w:color="auto"/>
        <w:bottom w:val="none" w:sz="0" w:space="0" w:color="auto"/>
        <w:right w:val="none" w:sz="0" w:space="0" w:color="auto"/>
      </w:divBdr>
    </w:div>
    <w:div w:id="1748766004">
      <w:bodyDiv w:val="1"/>
      <w:marLeft w:val="0"/>
      <w:marRight w:val="0"/>
      <w:marTop w:val="0"/>
      <w:marBottom w:val="0"/>
      <w:divBdr>
        <w:top w:val="none" w:sz="0" w:space="0" w:color="auto"/>
        <w:left w:val="none" w:sz="0" w:space="0" w:color="auto"/>
        <w:bottom w:val="none" w:sz="0" w:space="0" w:color="auto"/>
        <w:right w:val="none" w:sz="0" w:space="0" w:color="auto"/>
      </w:divBdr>
      <w:divsChild>
        <w:div w:id="1726298889">
          <w:marLeft w:val="0"/>
          <w:marRight w:val="0"/>
          <w:marTop w:val="0"/>
          <w:marBottom w:val="0"/>
          <w:divBdr>
            <w:top w:val="none" w:sz="0" w:space="0" w:color="auto"/>
            <w:left w:val="none" w:sz="0" w:space="0" w:color="auto"/>
            <w:bottom w:val="none" w:sz="0" w:space="0" w:color="auto"/>
            <w:right w:val="none" w:sz="0" w:space="0" w:color="auto"/>
          </w:divBdr>
        </w:div>
        <w:div w:id="1673946278">
          <w:marLeft w:val="0"/>
          <w:marRight w:val="0"/>
          <w:marTop w:val="0"/>
          <w:marBottom w:val="0"/>
          <w:divBdr>
            <w:top w:val="none" w:sz="0" w:space="0" w:color="auto"/>
            <w:left w:val="none" w:sz="0" w:space="0" w:color="auto"/>
            <w:bottom w:val="none" w:sz="0" w:space="0" w:color="auto"/>
            <w:right w:val="none" w:sz="0" w:space="0" w:color="auto"/>
          </w:divBdr>
        </w:div>
        <w:div w:id="1835022556">
          <w:marLeft w:val="0"/>
          <w:marRight w:val="0"/>
          <w:marTop w:val="0"/>
          <w:marBottom w:val="0"/>
          <w:divBdr>
            <w:top w:val="none" w:sz="0" w:space="0" w:color="auto"/>
            <w:left w:val="none" w:sz="0" w:space="0" w:color="auto"/>
            <w:bottom w:val="none" w:sz="0" w:space="0" w:color="auto"/>
            <w:right w:val="none" w:sz="0" w:space="0" w:color="auto"/>
          </w:divBdr>
        </w:div>
        <w:div w:id="1593319954">
          <w:marLeft w:val="0"/>
          <w:marRight w:val="0"/>
          <w:marTop w:val="0"/>
          <w:marBottom w:val="0"/>
          <w:divBdr>
            <w:top w:val="none" w:sz="0" w:space="0" w:color="auto"/>
            <w:left w:val="none" w:sz="0" w:space="0" w:color="auto"/>
            <w:bottom w:val="none" w:sz="0" w:space="0" w:color="auto"/>
            <w:right w:val="none" w:sz="0" w:space="0" w:color="auto"/>
          </w:divBdr>
        </w:div>
        <w:div w:id="423041715">
          <w:marLeft w:val="0"/>
          <w:marRight w:val="0"/>
          <w:marTop w:val="0"/>
          <w:marBottom w:val="0"/>
          <w:divBdr>
            <w:top w:val="none" w:sz="0" w:space="0" w:color="auto"/>
            <w:left w:val="none" w:sz="0" w:space="0" w:color="auto"/>
            <w:bottom w:val="none" w:sz="0" w:space="0" w:color="auto"/>
            <w:right w:val="none" w:sz="0" w:space="0" w:color="auto"/>
          </w:divBdr>
        </w:div>
        <w:div w:id="1300384609">
          <w:marLeft w:val="0"/>
          <w:marRight w:val="0"/>
          <w:marTop w:val="0"/>
          <w:marBottom w:val="0"/>
          <w:divBdr>
            <w:top w:val="none" w:sz="0" w:space="0" w:color="auto"/>
            <w:left w:val="none" w:sz="0" w:space="0" w:color="auto"/>
            <w:bottom w:val="none" w:sz="0" w:space="0" w:color="auto"/>
            <w:right w:val="none" w:sz="0" w:space="0" w:color="auto"/>
          </w:divBdr>
        </w:div>
        <w:div w:id="1852721494">
          <w:marLeft w:val="0"/>
          <w:marRight w:val="0"/>
          <w:marTop w:val="0"/>
          <w:marBottom w:val="0"/>
          <w:divBdr>
            <w:top w:val="none" w:sz="0" w:space="0" w:color="auto"/>
            <w:left w:val="none" w:sz="0" w:space="0" w:color="auto"/>
            <w:bottom w:val="none" w:sz="0" w:space="0" w:color="auto"/>
            <w:right w:val="none" w:sz="0" w:space="0" w:color="auto"/>
          </w:divBdr>
        </w:div>
        <w:div w:id="126164489">
          <w:marLeft w:val="0"/>
          <w:marRight w:val="0"/>
          <w:marTop w:val="0"/>
          <w:marBottom w:val="0"/>
          <w:divBdr>
            <w:top w:val="none" w:sz="0" w:space="0" w:color="auto"/>
            <w:left w:val="none" w:sz="0" w:space="0" w:color="auto"/>
            <w:bottom w:val="none" w:sz="0" w:space="0" w:color="auto"/>
            <w:right w:val="none" w:sz="0" w:space="0" w:color="auto"/>
          </w:divBdr>
        </w:div>
        <w:div w:id="1612400060">
          <w:marLeft w:val="0"/>
          <w:marRight w:val="0"/>
          <w:marTop w:val="0"/>
          <w:marBottom w:val="0"/>
          <w:divBdr>
            <w:top w:val="none" w:sz="0" w:space="0" w:color="auto"/>
            <w:left w:val="none" w:sz="0" w:space="0" w:color="auto"/>
            <w:bottom w:val="none" w:sz="0" w:space="0" w:color="auto"/>
            <w:right w:val="none" w:sz="0" w:space="0" w:color="auto"/>
          </w:divBdr>
        </w:div>
        <w:div w:id="1376004787">
          <w:marLeft w:val="0"/>
          <w:marRight w:val="0"/>
          <w:marTop w:val="0"/>
          <w:marBottom w:val="0"/>
          <w:divBdr>
            <w:top w:val="none" w:sz="0" w:space="0" w:color="auto"/>
            <w:left w:val="none" w:sz="0" w:space="0" w:color="auto"/>
            <w:bottom w:val="none" w:sz="0" w:space="0" w:color="auto"/>
            <w:right w:val="none" w:sz="0" w:space="0" w:color="auto"/>
          </w:divBdr>
        </w:div>
        <w:div w:id="460995611">
          <w:marLeft w:val="0"/>
          <w:marRight w:val="0"/>
          <w:marTop w:val="0"/>
          <w:marBottom w:val="0"/>
          <w:divBdr>
            <w:top w:val="none" w:sz="0" w:space="0" w:color="auto"/>
            <w:left w:val="none" w:sz="0" w:space="0" w:color="auto"/>
            <w:bottom w:val="none" w:sz="0" w:space="0" w:color="auto"/>
            <w:right w:val="none" w:sz="0" w:space="0" w:color="auto"/>
          </w:divBdr>
        </w:div>
        <w:div w:id="1813862964">
          <w:marLeft w:val="0"/>
          <w:marRight w:val="0"/>
          <w:marTop w:val="0"/>
          <w:marBottom w:val="0"/>
          <w:divBdr>
            <w:top w:val="none" w:sz="0" w:space="0" w:color="auto"/>
            <w:left w:val="none" w:sz="0" w:space="0" w:color="auto"/>
            <w:bottom w:val="none" w:sz="0" w:space="0" w:color="auto"/>
            <w:right w:val="none" w:sz="0" w:space="0" w:color="auto"/>
          </w:divBdr>
        </w:div>
        <w:div w:id="394789758">
          <w:marLeft w:val="0"/>
          <w:marRight w:val="0"/>
          <w:marTop w:val="0"/>
          <w:marBottom w:val="0"/>
          <w:divBdr>
            <w:top w:val="none" w:sz="0" w:space="0" w:color="auto"/>
            <w:left w:val="none" w:sz="0" w:space="0" w:color="auto"/>
            <w:bottom w:val="none" w:sz="0" w:space="0" w:color="auto"/>
            <w:right w:val="none" w:sz="0" w:space="0" w:color="auto"/>
          </w:divBdr>
        </w:div>
        <w:div w:id="243297355">
          <w:marLeft w:val="0"/>
          <w:marRight w:val="0"/>
          <w:marTop w:val="0"/>
          <w:marBottom w:val="0"/>
          <w:divBdr>
            <w:top w:val="none" w:sz="0" w:space="0" w:color="auto"/>
            <w:left w:val="none" w:sz="0" w:space="0" w:color="auto"/>
            <w:bottom w:val="none" w:sz="0" w:space="0" w:color="auto"/>
            <w:right w:val="none" w:sz="0" w:space="0" w:color="auto"/>
          </w:divBdr>
        </w:div>
        <w:div w:id="547189129">
          <w:marLeft w:val="0"/>
          <w:marRight w:val="0"/>
          <w:marTop w:val="0"/>
          <w:marBottom w:val="0"/>
          <w:divBdr>
            <w:top w:val="none" w:sz="0" w:space="0" w:color="auto"/>
            <w:left w:val="none" w:sz="0" w:space="0" w:color="auto"/>
            <w:bottom w:val="none" w:sz="0" w:space="0" w:color="auto"/>
            <w:right w:val="none" w:sz="0" w:space="0" w:color="auto"/>
          </w:divBdr>
        </w:div>
        <w:div w:id="747656535">
          <w:marLeft w:val="0"/>
          <w:marRight w:val="0"/>
          <w:marTop w:val="0"/>
          <w:marBottom w:val="0"/>
          <w:divBdr>
            <w:top w:val="none" w:sz="0" w:space="0" w:color="auto"/>
            <w:left w:val="none" w:sz="0" w:space="0" w:color="auto"/>
            <w:bottom w:val="none" w:sz="0" w:space="0" w:color="auto"/>
            <w:right w:val="none" w:sz="0" w:space="0" w:color="auto"/>
          </w:divBdr>
        </w:div>
        <w:div w:id="2132899690">
          <w:marLeft w:val="0"/>
          <w:marRight w:val="0"/>
          <w:marTop w:val="0"/>
          <w:marBottom w:val="0"/>
          <w:divBdr>
            <w:top w:val="none" w:sz="0" w:space="0" w:color="auto"/>
            <w:left w:val="none" w:sz="0" w:space="0" w:color="auto"/>
            <w:bottom w:val="none" w:sz="0" w:space="0" w:color="auto"/>
            <w:right w:val="none" w:sz="0" w:space="0" w:color="auto"/>
          </w:divBdr>
        </w:div>
        <w:div w:id="1376661796">
          <w:marLeft w:val="0"/>
          <w:marRight w:val="0"/>
          <w:marTop w:val="0"/>
          <w:marBottom w:val="0"/>
          <w:divBdr>
            <w:top w:val="none" w:sz="0" w:space="0" w:color="auto"/>
            <w:left w:val="none" w:sz="0" w:space="0" w:color="auto"/>
            <w:bottom w:val="none" w:sz="0" w:space="0" w:color="auto"/>
            <w:right w:val="none" w:sz="0" w:space="0" w:color="auto"/>
          </w:divBdr>
        </w:div>
        <w:div w:id="970289541">
          <w:marLeft w:val="0"/>
          <w:marRight w:val="0"/>
          <w:marTop w:val="0"/>
          <w:marBottom w:val="0"/>
          <w:divBdr>
            <w:top w:val="none" w:sz="0" w:space="0" w:color="auto"/>
            <w:left w:val="none" w:sz="0" w:space="0" w:color="auto"/>
            <w:bottom w:val="none" w:sz="0" w:space="0" w:color="auto"/>
            <w:right w:val="none" w:sz="0" w:space="0" w:color="auto"/>
          </w:divBdr>
        </w:div>
        <w:div w:id="678432743">
          <w:marLeft w:val="0"/>
          <w:marRight w:val="0"/>
          <w:marTop w:val="0"/>
          <w:marBottom w:val="0"/>
          <w:divBdr>
            <w:top w:val="none" w:sz="0" w:space="0" w:color="auto"/>
            <w:left w:val="none" w:sz="0" w:space="0" w:color="auto"/>
            <w:bottom w:val="none" w:sz="0" w:space="0" w:color="auto"/>
            <w:right w:val="none" w:sz="0" w:space="0" w:color="auto"/>
          </w:divBdr>
        </w:div>
        <w:div w:id="195236579">
          <w:marLeft w:val="0"/>
          <w:marRight w:val="0"/>
          <w:marTop w:val="0"/>
          <w:marBottom w:val="0"/>
          <w:divBdr>
            <w:top w:val="none" w:sz="0" w:space="0" w:color="auto"/>
            <w:left w:val="none" w:sz="0" w:space="0" w:color="auto"/>
            <w:bottom w:val="none" w:sz="0" w:space="0" w:color="auto"/>
            <w:right w:val="none" w:sz="0" w:space="0" w:color="auto"/>
          </w:divBdr>
        </w:div>
        <w:div w:id="232081888">
          <w:marLeft w:val="0"/>
          <w:marRight w:val="0"/>
          <w:marTop w:val="0"/>
          <w:marBottom w:val="0"/>
          <w:divBdr>
            <w:top w:val="none" w:sz="0" w:space="0" w:color="auto"/>
            <w:left w:val="none" w:sz="0" w:space="0" w:color="auto"/>
            <w:bottom w:val="none" w:sz="0" w:space="0" w:color="auto"/>
            <w:right w:val="none" w:sz="0" w:space="0" w:color="auto"/>
          </w:divBdr>
        </w:div>
        <w:div w:id="923611388">
          <w:marLeft w:val="0"/>
          <w:marRight w:val="0"/>
          <w:marTop w:val="0"/>
          <w:marBottom w:val="0"/>
          <w:divBdr>
            <w:top w:val="none" w:sz="0" w:space="0" w:color="auto"/>
            <w:left w:val="none" w:sz="0" w:space="0" w:color="auto"/>
            <w:bottom w:val="none" w:sz="0" w:space="0" w:color="auto"/>
            <w:right w:val="none" w:sz="0" w:space="0" w:color="auto"/>
          </w:divBdr>
        </w:div>
        <w:div w:id="1315718575">
          <w:marLeft w:val="0"/>
          <w:marRight w:val="0"/>
          <w:marTop w:val="0"/>
          <w:marBottom w:val="0"/>
          <w:divBdr>
            <w:top w:val="none" w:sz="0" w:space="0" w:color="auto"/>
            <w:left w:val="none" w:sz="0" w:space="0" w:color="auto"/>
            <w:bottom w:val="none" w:sz="0" w:space="0" w:color="auto"/>
            <w:right w:val="none" w:sz="0" w:space="0" w:color="auto"/>
          </w:divBdr>
        </w:div>
        <w:div w:id="1688871286">
          <w:marLeft w:val="0"/>
          <w:marRight w:val="0"/>
          <w:marTop w:val="0"/>
          <w:marBottom w:val="0"/>
          <w:divBdr>
            <w:top w:val="none" w:sz="0" w:space="0" w:color="auto"/>
            <w:left w:val="none" w:sz="0" w:space="0" w:color="auto"/>
            <w:bottom w:val="none" w:sz="0" w:space="0" w:color="auto"/>
            <w:right w:val="none" w:sz="0" w:space="0" w:color="auto"/>
          </w:divBdr>
        </w:div>
        <w:div w:id="1050691165">
          <w:marLeft w:val="0"/>
          <w:marRight w:val="0"/>
          <w:marTop w:val="0"/>
          <w:marBottom w:val="0"/>
          <w:divBdr>
            <w:top w:val="none" w:sz="0" w:space="0" w:color="auto"/>
            <w:left w:val="none" w:sz="0" w:space="0" w:color="auto"/>
            <w:bottom w:val="none" w:sz="0" w:space="0" w:color="auto"/>
            <w:right w:val="none" w:sz="0" w:space="0" w:color="auto"/>
          </w:divBdr>
        </w:div>
        <w:div w:id="1919706635">
          <w:marLeft w:val="0"/>
          <w:marRight w:val="0"/>
          <w:marTop w:val="0"/>
          <w:marBottom w:val="0"/>
          <w:divBdr>
            <w:top w:val="none" w:sz="0" w:space="0" w:color="auto"/>
            <w:left w:val="none" w:sz="0" w:space="0" w:color="auto"/>
            <w:bottom w:val="none" w:sz="0" w:space="0" w:color="auto"/>
            <w:right w:val="none" w:sz="0" w:space="0" w:color="auto"/>
          </w:divBdr>
        </w:div>
        <w:div w:id="1379864352">
          <w:marLeft w:val="0"/>
          <w:marRight w:val="0"/>
          <w:marTop w:val="0"/>
          <w:marBottom w:val="0"/>
          <w:divBdr>
            <w:top w:val="none" w:sz="0" w:space="0" w:color="auto"/>
            <w:left w:val="none" w:sz="0" w:space="0" w:color="auto"/>
            <w:bottom w:val="none" w:sz="0" w:space="0" w:color="auto"/>
            <w:right w:val="none" w:sz="0" w:space="0" w:color="auto"/>
          </w:divBdr>
        </w:div>
        <w:div w:id="1311254173">
          <w:marLeft w:val="0"/>
          <w:marRight w:val="0"/>
          <w:marTop w:val="0"/>
          <w:marBottom w:val="0"/>
          <w:divBdr>
            <w:top w:val="none" w:sz="0" w:space="0" w:color="auto"/>
            <w:left w:val="none" w:sz="0" w:space="0" w:color="auto"/>
            <w:bottom w:val="none" w:sz="0" w:space="0" w:color="auto"/>
            <w:right w:val="none" w:sz="0" w:space="0" w:color="auto"/>
          </w:divBdr>
        </w:div>
        <w:div w:id="1942951715">
          <w:marLeft w:val="0"/>
          <w:marRight w:val="0"/>
          <w:marTop w:val="0"/>
          <w:marBottom w:val="0"/>
          <w:divBdr>
            <w:top w:val="none" w:sz="0" w:space="0" w:color="auto"/>
            <w:left w:val="none" w:sz="0" w:space="0" w:color="auto"/>
            <w:bottom w:val="none" w:sz="0" w:space="0" w:color="auto"/>
            <w:right w:val="none" w:sz="0" w:space="0" w:color="auto"/>
          </w:divBdr>
        </w:div>
        <w:div w:id="457190852">
          <w:marLeft w:val="0"/>
          <w:marRight w:val="0"/>
          <w:marTop w:val="0"/>
          <w:marBottom w:val="0"/>
          <w:divBdr>
            <w:top w:val="none" w:sz="0" w:space="0" w:color="auto"/>
            <w:left w:val="none" w:sz="0" w:space="0" w:color="auto"/>
            <w:bottom w:val="none" w:sz="0" w:space="0" w:color="auto"/>
            <w:right w:val="none" w:sz="0" w:space="0" w:color="auto"/>
          </w:divBdr>
        </w:div>
        <w:div w:id="1598635082">
          <w:marLeft w:val="0"/>
          <w:marRight w:val="0"/>
          <w:marTop w:val="0"/>
          <w:marBottom w:val="0"/>
          <w:divBdr>
            <w:top w:val="none" w:sz="0" w:space="0" w:color="auto"/>
            <w:left w:val="none" w:sz="0" w:space="0" w:color="auto"/>
            <w:bottom w:val="none" w:sz="0" w:space="0" w:color="auto"/>
            <w:right w:val="none" w:sz="0" w:space="0" w:color="auto"/>
          </w:divBdr>
        </w:div>
        <w:div w:id="1945654406">
          <w:marLeft w:val="0"/>
          <w:marRight w:val="0"/>
          <w:marTop w:val="0"/>
          <w:marBottom w:val="0"/>
          <w:divBdr>
            <w:top w:val="none" w:sz="0" w:space="0" w:color="auto"/>
            <w:left w:val="none" w:sz="0" w:space="0" w:color="auto"/>
            <w:bottom w:val="none" w:sz="0" w:space="0" w:color="auto"/>
            <w:right w:val="none" w:sz="0" w:space="0" w:color="auto"/>
          </w:divBdr>
        </w:div>
        <w:div w:id="1106341334">
          <w:marLeft w:val="0"/>
          <w:marRight w:val="0"/>
          <w:marTop w:val="0"/>
          <w:marBottom w:val="0"/>
          <w:divBdr>
            <w:top w:val="none" w:sz="0" w:space="0" w:color="auto"/>
            <w:left w:val="none" w:sz="0" w:space="0" w:color="auto"/>
            <w:bottom w:val="none" w:sz="0" w:space="0" w:color="auto"/>
            <w:right w:val="none" w:sz="0" w:space="0" w:color="auto"/>
          </w:divBdr>
        </w:div>
        <w:div w:id="1718892793">
          <w:marLeft w:val="0"/>
          <w:marRight w:val="0"/>
          <w:marTop w:val="0"/>
          <w:marBottom w:val="0"/>
          <w:divBdr>
            <w:top w:val="none" w:sz="0" w:space="0" w:color="auto"/>
            <w:left w:val="none" w:sz="0" w:space="0" w:color="auto"/>
            <w:bottom w:val="none" w:sz="0" w:space="0" w:color="auto"/>
            <w:right w:val="none" w:sz="0" w:space="0" w:color="auto"/>
          </w:divBdr>
        </w:div>
        <w:div w:id="975915406">
          <w:marLeft w:val="0"/>
          <w:marRight w:val="0"/>
          <w:marTop w:val="0"/>
          <w:marBottom w:val="0"/>
          <w:divBdr>
            <w:top w:val="none" w:sz="0" w:space="0" w:color="auto"/>
            <w:left w:val="none" w:sz="0" w:space="0" w:color="auto"/>
            <w:bottom w:val="none" w:sz="0" w:space="0" w:color="auto"/>
            <w:right w:val="none" w:sz="0" w:space="0" w:color="auto"/>
          </w:divBdr>
        </w:div>
        <w:div w:id="1682929428">
          <w:marLeft w:val="0"/>
          <w:marRight w:val="0"/>
          <w:marTop w:val="0"/>
          <w:marBottom w:val="0"/>
          <w:divBdr>
            <w:top w:val="none" w:sz="0" w:space="0" w:color="auto"/>
            <w:left w:val="none" w:sz="0" w:space="0" w:color="auto"/>
            <w:bottom w:val="none" w:sz="0" w:space="0" w:color="auto"/>
            <w:right w:val="none" w:sz="0" w:space="0" w:color="auto"/>
          </w:divBdr>
        </w:div>
        <w:div w:id="1474174061">
          <w:marLeft w:val="0"/>
          <w:marRight w:val="0"/>
          <w:marTop w:val="0"/>
          <w:marBottom w:val="0"/>
          <w:divBdr>
            <w:top w:val="none" w:sz="0" w:space="0" w:color="auto"/>
            <w:left w:val="none" w:sz="0" w:space="0" w:color="auto"/>
            <w:bottom w:val="none" w:sz="0" w:space="0" w:color="auto"/>
            <w:right w:val="none" w:sz="0" w:space="0" w:color="auto"/>
          </w:divBdr>
        </w:div>
        <w:div w:id="413432758">
          <w:marLeft w:val="0"/>
          <w:marRight w:val="0"/>
          <w:marTop w:val="0"/>
          <w:marBottom w:val="0"/>
          <w:divBdr>
            <w:top w:val="none" w:sz="0" w:space="0" w:color="auto"/>
            <w:left w:val="none" w:sz="0" w:space="0" w:color="auto"/>
            <w:bottom w:val="none" w:sz="0" w:space="0" w:color="auto"/>
            <w:right w:val="none" w:sz="0" w:space="0" w:color="auto"/>
          </w:divBdr>
        </w:div>
        <w:div w:id="374549327">
          <w:marLeft w:val="0"/>
          <w:marRight w:val="0"/>
          <w:marTop w:val="0"/>
          <w:marBottom w:val="0"/>
          <w:divBdr>
            <w:top w:val="none" w:sz="0" w:space="0" w:color="auto"/>
            <w:left w:val="none" w:sz="0" w:space="0" w:color="auto"/>
            <w:bottom w:val="none" w:sz="0" w:space="0" w:color="auto"/>
            <w:right w:val="none" w:sz="0" w:space="0" w:color="auto"/>
          </w:divBdr>
        </w:div>
        <w:div w:id="464278840">
          <w:marLeft w:val="0"/>
          <w:marRight w:val="0"/>
          <w:marTop w:val="0"/>
          <w:marBottom w:val="0"/>
          <w:divBdr>
            <w:top w:val="none" w:sz="0" w:space="0" w:color="auto"/>
            <w:left w:val="none" w:sz="0" w:space="0" w:color="auto"/>
            <w:bottom w:val="none" w:sz="0" w:space="0" w:color="auto"/>
            <w:right w:val="none" w:sz="0" w:space="0" w:color="auto"/>
          </w:divBdr>
        </w:div>
        <w:div w:id="1748771226">
          <w:marLeft w:val="0"/>
          <w:marRight w:val="0"/>
          <w:marTop w:val="0"/>
          <w:marBottom w:val="0"/>
          <w:divBdr>
            <w:top w:val="none" w:sz="0" w:space="0" w:color="auto"/>
            <w:left w:val="none" w:sz="0" w:space="0" w:color="auto"/>
            <w:bottom w:val="none" w:sz="0" w:space="0" w:color="auto"/>
            <w:right w:val="none" w:sz="0" w:space="0" w:color="auto"/>
          </w:divBdr>
        </w:div>
        <w:div w:id="417601213">
          <w:marLeft w:val="0"/>
          <w:marRight w:val="0"/>
          <w:marTop w:val="0"/>
          <w:marBottom w:val="0"/>
          <w:divBdr>
            <w:top w:val="none" w:sz="0" w:space="0" w:color="auto"/>
            <w:left w:val="none" w:sz="0" w:space="0" w:color="auto"/>
            <w:bottom w:val="none" w:sz="0" w:space="0" w:color="auto"/>
            <w:right w:val="none" w:sz="0" w:space="0" w:color="auto"/>
          </w:divBdr>
        </w:div>
        <w:div w:id="1782915558">
          <w:marLeft w:val="0"/>
          <w:marRight w:val="0"/>
          <w:marTop w:val="0"/>
          <w:marBottom w:val="0"/>
          <w:divBdr>
            <w:top w:val="none" w:sz="0" w:space="0" w:color="auto"/>
            <w:left w:val="none" w:sz="0" w:space="0" w:color="auto"/>
            <w:bottom w:val="none" w:sz="0" w:space="0" w:color="auto"/>
            <w:right w:val="none" w:sz="0" w:space="0" w:color="auto"/>
          </w:divBdr>
        </w:div>
        <w:div w:id="146214041">
          <w:marLeft w:val="0"/>
          <w:marRight w:val="0"/>
          <w:marTop w:val="0"/>
          <w:marBottom w:val="0"/>
          <w:divBdr>
            <w:top w:val="none" w:sz="0" w:space="0" w:color="auto"/>
            <w:left w:val="none" w:sz="0" w:space="0" w:color="auto"/>
            <w:bottom w:val="none" w:sz="0" w:space="0" w:color="auto"/>
            <w:right w:val="none" w:sz="0" w:space="0" w:color="auto"/>
          </w:divBdr>
        </w:div>
        <w:div w:id="1743528073">
          <w:marLeft w:val="0"/>
          <w:marRight w:val="0"/>
          <w:marTop w:val="0"/>
          <w:marBottom w:val="0"/>
          <w:divBdr>
            <w:top w:val="none" w:sz="0" w:space="0" w:color="auto"/>
            <w:left w:val="none" w:sz="0" w:space="0" w:color="auto"/>
            <w:bottom w:val="none" w:sz="0" w:space="0" w:color="auto"/>
            <w:right w:val="none" w:sz="0" w:space="0" w:color="auto"/>
          </w:divBdr>
        </w:div>
        <w:div w:id="777796414">
          <w:marLeft w:val="0"/>
          <w:marRight w:val="0"/>
          <w:marTop w:val="0"/>
          <w:marBottom w:val="0"/>
          <w:divBdr>
            <w:top w:val="none" w:sz="0" w:space="0" w:color="auto"/>
            <w:left w:val="none" w:sz="0" w:space="0" w:color="auto"/>
            <w:bottom w:val="none" w:sz="0" w:space="0" w:color="auto"/>
            <w:right w:val="none" w:sz="0" w:space="0" w:color="auto"/>
          </w:divBdr>
        </w:div>
        <w:div w:id="1114517471">
          <w:marLeft w:val="0"/>
          <w:marRight w:val="0"/>
          <w:marTop w:val="0"/>
          <w:marBottom w:val="0"/>
          <w:divBdr>
            <w:top w:val="none" w:sz="0" w:space="0" w:color="auto"/>
            <w:left w:val="none" w:sz="0" w:space="0" w:color="auto"/>
            <w:bottom w:val="none" w:sz="0" w:space="0" w:color="auto"/>
            <w:right w:val="none" w:sz="0" w:space="0" w:color="auto"/>
          </w:divBdr>
        </w:div>
        <w:div w:id="322440510">
          <w:marLeft w:val="0"/>
          <w:marRight w:val="0"/>
          <w:marTop w:val="0"/>
          <w:marBottom w:val="0"/>
          <w:divBdr>
            <w:top w:val="none" w:sz="0" w:space="0" w:color="auto"/>
            <w:left w:val="none" w:sz="0" w:space="0" w:color="auto"/>
            <w:bottom w:val="none" w:sz="0" w:space="0" w:color="auto"/>
            <w:right w:val="none" w:sz="0" w:space="0" w:color="auto"/>
          </w:divBdr>
        </w:div>
        <w:div w:id="563834196">
          <w:marLeft w:val="0"/>
          <w:marRight w:val="0"/>
          <w:marTop w:val="0"/>
          <w:marBottom w:val="0"/>
          <w:divBdr>
            <w:top w:val="none" w:sz="0" w:space="0" w:color="auto"/>
            <w:left w:val="none" w:sz="0" w:space="0" w:color="auto"/>
            <w:bottom w:val="none" w:sz="0" w:space="0" w:color="auto"/>
            <w:right w:val="none" w:sz="0" w:space="0" w:color="auto"/>
          </w:divBdr>
        </w:div>
        <w:div w:id="1187989550">
          <w:marLeft w:val="0"/>
          <w:marRight w:val="0"/>
          <w:marTop w:val="0"/>
          <w:marBottom w:val="0"/>
          <w:divBdr>
            <w:top w:val="none" w:sz="0" w:space="0" w:color="auto"/>
            <w:left w:val="none" w:sz="0" w:space="0" w:color="auto"/>
            <w:bottom w:val="none" w:sz="0" w:space="0" w:color="auto"/>
            <w:right w:val="none" w:sz="0" w:space="0" w:color="auto"/>
          </w:divBdr>
        </w:div>
        <w:div w:id="692608688">
          <w:marLeft w:val="0"/>
          <w:marRight w:val="0"/>
          <w:marTop w:val="0"/>
          <w:marBottom w:val="0"/>
          <w:divBdr>
            <w:top w:val="none" w:sz="0" w:space="0" w:color="auto"/>
            <w:left w:val="none" w:sz="0" w:space="0" w:color="auto"/>
            <w:bottom w:val="none" w:sz="0" w:space="0" w:color="auto"/>
            <w:right w:val="none" w:sz="0" w:space="0" w:color="auto"/>
          </w:divBdr>
        </w:div>
        <w:div w:id="813566575">
          <w:marLeft w:val="0"/>
          <w:marRight w:val="0"/>
          <w:marTop w:val="0"/>
          <w:marBottom w:val="0"/>
          <w:divBdr>
            <w:top w:val="none" w:sz="0" w:space="0" w:color="auto"/>
            <w:left w:val="none" w:sz="0" w:space="0" w:color="auto"/>
            <w:bottom w:val="none" w:sz="0" w:space="0" w:color="auto"/>
            <w:right w:val="none" w:sz="0" w:space="0" w:color="auto"/>
          </w:divBdr>
        </w:div>
        <w:div w:id="1394351921">
          <w:marLeft w:val="0"/>
          <w:marRight w:val="0"/>
          <w:marTop w:val="0"/>
          <w:marBottom w:val="0"/>
          <w:divBdr>
            <w:top w:val="none" w:sz="0" w:space="0" w:color="auto"/>
            <w:left w:val="none" w:sz="0" w:space="0" w:color="auto"/>
            <w:bottom w:val="none" w:sz="0" w:space="0" w:color="auto"/>
            <w:right w:val="none" w:sz="0" w:space="0" w:color="auto"/>
          </w:divBdr>
        </w:div>
        <w:div w:id="858391000">
          <w:marLeft w:val="0"/>
          <w:marRight w:val="0"/>
          <w:marTop w:val="0"/>
          <w:marBottom w:val="0"/>
          <w:divBdr>
            <w:top w:val="none" w:sz="0" w:space="0" w:color="auto"/>
            <w:left w:val="none" w:sz="0" w:space="0" w:color="auto"/>
            <w:bottom w:val="none" w:sz="0" w:space="0" w:color="auto"/>
            <w:right w:val="none" w:sz="0" w:space="0" w:color="auto"/>
          </w:divBdr>
        </w:div>
        <w:div w:id="11611219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urizamdoljevac@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urizamdoljeva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D8AFB3-3FB1-4DD5-B689-A2859EF03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449</TotalTime>
  <Pages>42</Pages>
  <Words>12375</Words>
  <Characters>70542</Characters>
  <Application>Microsoft Office Word</Application>
  <DocSecurity>0</DocSecurity>
  <Lines>587</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 Cvetkovic</dc:creator>
  <cp:keywords/>
  <dc:description/>
  <cp:lastModifiedBy>Milan Djordjevic</cp:lastModifiedBy>
  <cp:revision>51</cp:revision>
  <cp:lastPrinted>2017-05-16T11:49:00Z</cp:lastPrinted>
  <dcterms:created xsi:type="dcterms:W3CDTF">2017-05-13T10:20:00Z</dcterms:created>
  <dcterms:modified xsi:type="dcterms:W3CDTF">2017-05-23T13:16:00Z</dcterms:modified>
</cp:coreProperties>
</file>